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after="380" w:line="240" w:lineRule="auto"/>
        <w:rPr>
          <w:lang w:eastAsia="zh-CN"/>
        </w:rPr>
      </w:pP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4</w:t>
      </w:r>
      <w:bookmarkStart w:id="4" w:name="_GoBack"/>
      <w:bookmarkEnd w:id="4"/>
      <w:r>
        <w:rPr>
          <w:rFonts w:hint="eastAsia"/>
          <w:lang w:eastAsia="zh-CN"/>
        </w:rPr>
        <w:t>年珠山公安分局</w:t>
      </w:r>
      <w:r>
        <w:t>行政权责清单</w:t>
      </w:r>
      <w:bookmarkStart w:id="0" w:name="bookmark3"/>
      <w:bookmarkStart w:id="1" w:name="bookmark5"/>
      <w:bookmarkStart w:id="2" w:name="bookmark4"/>
      <w:bookmarkStart w:id="3" w:name="bookmark6"/>
    </w:p>
    <w:tbl>
      <w:tblPr>
        <w:tblStyle w:val="5"/>
        <w:tblW w:w="886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8"/>
        <w:gridCol w:w="1296"/>
        <w:gridCol w:w="2002"/>
        <w:gridCol w:w="1301"/>
        <w:gridCol w:w="1200"/>
        <w:gridCol w:w="898"/>
        <w:gridCol w:w="175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spacing w:line="144" w:lineRule="exact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序 号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主项编码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主项名称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spacing w:line="250" w:lineRule="exact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子项名称 及编码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权力类型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行使层级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360109013000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5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民用爆炸物品购买许 可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行政许可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360109014000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民用爆炸物品运输许 可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行政许可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360109015000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焰火燃放许可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行政许可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360109016000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5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剧毒化学品购买、运输 审批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行政许可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360109017000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5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放射性物品道路运输 许可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行政许可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360109018000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烟花爆竹道路运输许 可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行政许可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7" w:hRule="exact"/>
          <w:jc w:val="center"/>
        </w:trPr>
        <w:tc>
          <w:tcPr>
            <w:tcW w:w="408" w:type="dxa"/>
            <w:vMerge w:val="restart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96" w:type="dxa"/>
            <w:vMerge w:val="restart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6010901900Y</w:t>
            </w:r>
          </w:p>
        </w:tc>
        <w:tc>
          <w:tcPr>
            <w:tcW w:w="2002" w:type="dxa"/>
            <w:vMerge w:val="restart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易制毒化学品购买、运输审批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8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第二类、第三 类易制毒化学 品购买备案证 明</w:t>
            </w:r>
          </w:p>
          <w:p>
            <w:pPr>
              <w:pStyle w:val="13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360109019002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行政许可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exact"/>
          <w:jc w:val="center"/>
        </w:trPr>
        <w:tc>
          <w:tcPr>
            <w:tcW w:w="40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3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第一类、第二 类易制毒化学 品运输许可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360109019003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行政许可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exact"/>
          <w:jc w:val="center"/>
        </w:trPr>
        <w:tc>
          <w:tcPr>
            <w:tcW w:w="40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3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第三类易制毒 化学品运输事 前备案证明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360109019004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行政许可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360109025000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大型群众性活动安全 许可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行政许可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360209001000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5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对违反警察法等有关 规定的处罚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行政处罚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360209002000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5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对违反社会治安管理 有关规定的处罚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行政处罚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360209003000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对违反国旗、国徽和国 歌管理有关规定的处罚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行政处罚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360209004000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对违反金融秩序管理 有关规定的处罚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行政处罚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360209005000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对违反危险物品管理 有关规定的处罚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行政处罚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360209006000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对违反重点监管行业 管理有关规定的处罚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行政处罚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360209007000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对违反出境入境管理 有关规定的处罚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行政处罚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360209010000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对违反易制毒化学品 管理有关规定的的处 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行政处罚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360309001000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对限制公民人身自由 的强制措施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行政强制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360309002000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对行政案件中涉案财 物的依法查封、扣押、 冻结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行政强制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360309003000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强行驱散和强行带离 现场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行政强制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360309004000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强制隔离戒毒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行政强制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360709001000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户口登记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行政确认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360709005000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对中国境内出生外国 婴儿的停留或者居留 登记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行政确认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360709006000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对港澳台居民的暂住 登记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行政确认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360709007000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对仿真枪的认定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行政确认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360609001000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对制造、配售、持有枪 支单位和人员进行监 督检查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行政检查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360609002000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对危险化学物品的公 共安全进行监督检查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行政检查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360203-000201017000-QR-085-01-02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0" w:lineRule="exact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景漂景归人才落户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8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行政确认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bookmarkEnd w:id="0"/>
      <w:bookmarkEnd w:id="1"/>
      <w:bookmarkEnd w:id="2"/>
      <w:bookmarkEnd w:id="3"/>
    </w:tbl>
    <w:p>
      <w:pPr>
        <w:spacing w:line="1" w:lineRule="exact"/>
      </w:pPr>
    </w:p>
    <w:sectPr>
      <w:footerReference r:id="rId3" w:type="default"/>
      <w:footerReference r:id="rId4" w:type="even"/>
      <w:pgSz w:w="11900" w:h="16840"/>
      <w:pgMar w:top="1762" w:right="1517" w:bottom="2104" w:left="1522" w:header="0" w:footer="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w:pict>
        <v:rect id="Shape 128" o:spid="_x0000_s4097" o:spt="1" style="position:absolute;left:0pt;margin-left:459.15pt;margin-top:743.3pt;height:9.35pt;width:19.7pt;mso-position-horizontal-relative:page;mso-position-vertical-relative:page;mso-wrap-style:none;z-index:-251659264;mso-width-relative:page;mso-height-relative:page;" filled="f" o:preferrelative="t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14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w:pict>
        <v:rect id="Shape 130" o:spid="_x0000_s4098" o:spt="1" style="position:absolute;left:0pt;margin-left:114.75pt;margin-top:743.3pt;height:9.35pt;width:19.7pt;mso-position-horizontal-relative:page;mso-position-vertical-relative:page;mso-wrap-style:none;z-index:-251658240;mso-width-relative:page;mso-height-relative:page;" filled="f" o:preferrelative="t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14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81"/>
  <w:drawingGridVerticalSpacing w:val="181"/>
  <w:characterSpacingControl w:val="compressPunctuation"/>
  <w:hdrShapeDefaults>
    <o:shapelayout v:ext="edit">
      <o:idmap v:ext="edit" data="3,4"/>
    </o:shapelayout>
  </w:hdrShapeDefaults>
  <w:compat>
    <w:spaceForUL/>
    <w:doNotLeaveBackslashAlone/>
    <w:ulTrailSpace/>
    <w:doNotExpandShiftReturn/>
    <w:useFELayout/>
    <w:compatSetting w:name="compatibilityMode" w:uri="http://schemas.microsoft.com/office/word" w:val="12"/>
  </w:compat>
  <w:rsids>
    <w:rsidRoot w:val="00C00E70"/>
    <w:rsid w:val="0016082C"/>
    <w:rsid w:val="00173018"/>
    <w:rsid w:val="001A5A76"/>
    <w:rsid w:val="00364E9E"/>
    <w:rsid w:val="00373B9F"/>
    <w:rsid w:val="003F709E"/>
    <w:rsid w:val="00410D70"/>
    <w:rsid w:val="004731CF"/>
    <w:rsid w:val="006E6724"/>
    <w:rsid w:val="00733EBC"/>
    <w:rsid w:val="0080543A"/>
    <w:rsid w:val="00832C91"/>
    <w:rsid w:val="00854C38"/>
    <w:rsid w:val="008900A4"/>
    <w:rsid w:val="008F5E3D"/>
    <w:rsid w:val="009153CA"/>
    <w:rsid w:val="009C78E2"/>
    <w:rsid w:val="00C00E70"/>
    <w:rsid w:val="00C54C53"/>
    <w:rsid w:val="00F54E93"/>
    <w:rsid w:val="00F75FBC"/>
    <w:rsid w:val="00FC4A45"/>
    <w:rsid w:val="00FE306E"/>
    <w:rsid w:val="00FF18AD"/>
    <w:rsid w:val="16064659"/>
    <w:rsid w:val="7EFFA63C"/>
    <w:rsid w:val="7FB7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 #1|1"/>
    <w:basedOn w:val="1"/>
    <w:link w:val="17"/>
    <w:qFormat/>
    <w:uiPriority w:val="0"/>
    <w:pPr>
      <w:spacing w:before="2140" w:after="960"/>
      <w:jc w:val="center"/>
      <w:outlineLvl w:val="0"/>
    </w:pPr>
    <w:rPr>
      <w:rFonts w:ascii="宋体" w:hAnsi="宋体" w:eastAsia="宋体" w:cs="宋体"/>
      <w:color w:val="FD0000"/>
      <w:sz w:val="98"/>
      <w:szCs w:val="98"/>
      <w:lang w:val="zh-TW" w:eastAsia="zh-TW" w:bidi="zh-TW"/>
    </w:rPr>
  </w:style>
  <w:style w:type="paragraph" w:customStyle="1" w:styleId="8">
    <w:name w:val="Header or footer|2"/>
    <w:basedOn w:val="1"/>
    <w:link w:val="18"/>
    <w:qFormat/>
    <w:uiPriority w:val="0"/>
    <w:rPr>
      <w:sz w:val="20"/>
      <w:szCs w:val="20"/>
      <w:lang w:val="zh-TW" w:eastAsia="zh-TW" w:bidi="zh-TW"/>
    </w:rPr>
  </w:style>
  <w:style w:type="paragraph" w:customStyle="1" w:styleId="9">
    <w:name w:val="Body text|1"/>
    <w:basedOn w:val="1"/>
    <w:link w:val="19"/>
    <w:qFormat/>
    <w:uiPriority w:val="0"/>
    <w:pPr>
      <w:spacing w:after="280" w:line="44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0">
    <w:name w:val="Body text|2"/>
    <w:basedOn w:val="1"/>
    <w:link w:val="20"/>
    <w:qFormat/>
    <w:uiPriority w:val="0"/>
    <w:pPr>
      <w:spacing w:after="200" w:line="703" w:lineRule="exact"/>
      <w:jc w:val="center"/>
    </w:pPr>
    <w:rPr>
      <w:rFonts w:ascii="宋体" w:hAnsi="宋体" w:eastAsia="宋体" w:cs="宋体"/>
      <w:sz w:val="38"/>
      <w:szCs w:val="38"/>
      <w:lang w:val="zh-TW" w:eastAsia="zh-TW" w:bidi="zh-TW"/>
    </w:rPr>
  </w:style>
  <w:style w:type="paragraph" w:customStyle="1" w:styleId="11">
    <w:name w:val="Heading #2|1"/>
    <w:basedOn w:val="1"/>
    <w:link w:val="21"/>
    <w:qFormat/>
    <w:uiPriority w:val="0"/>
    <w:pPr>
      <w:spacing w:after="280"/>
      <w:jc w:val="center"/>
      <w:outlineLvl w:val="1"/>
    </w:pPr>
    <w:rPr>
      <w:rFonts w:ascii="宋体" w:hAnsi="宋体" w:eastAsia="宋体" w:cs="宋体"/>
      <w:sz w:val="32"/>
      <w:szCs w:val="32"/>
      <w:lang w:val="zh-TW" w:eastAsia="zh-TW" w:bidi="zh-TW"/>
    </w:rPr>
  </w:style>
  <w:style w:type="paragraph" w:customStyle="1" w:styleId="12">
    <w:name w:val="Heading #3|1"/>
    <w:basedOn w:val="1"/>
    <w:link w:val="22"/>
    <w:qFormat/>
    <w:uiPriority w:val="0"/>
    <w:pPr>
      <w:spacing w:after="280"/>
      <w:jc w:val="center"/>
      <w:outlineLvl w:val="2"/>
    </w:pPr>
    <w:rPr>
      <w:rFonts w:ascii="宋体" w:hAnsi="宋体" w:eastAsia="宋体" w:cs="宋体"/>
      <w:lang w:val="zh-TW" w:eastAsia="zh-TW" w:bidi="zh-TW"/>
    </w:rPr>
  </w:style>
  <w:style w:type="paragraph" w:customStyle="1" w:styleId="13">
    <w:name w:val="Other|1"/>
    <w:basedOn w:val="1"/>
    <w:link w:val="23"/>
    <w:qFormat/>
    <w:uiPriority w:val="0"/>
    <w:rPr>
      <w:rFonts w:ascii="宋体" w:hAnsi="宋体" w:eastAsia="宋体" w:cs="宋体"/>
      <w:sz w:val="16"/>
      <w:szCs w:val="16"/>
      <w:lang w:val="zh-TW" w:eastAsia="zh-TW" w:bidi="zh-TW"/>
    </w:rPr>
  </w:style>
  <w:style w:type="paragraph" w:customStyle="1" w:styleId="14">
    <w:name w:val="Header or footer|1"/>
    <w:basedOn w:val="1"/>
    <w:link w:val="24"/>
    <w:qFormat/>
    <w:uiPriority w:val="0"/>
    <w:rPr>
      <w:sz w:val="26"/>
      <w:szCs w:val="26"/>
      <w:lang w:val="zh-CN" w:eastAsia="zh-CN" w:bidi="zh-CN"/>
    </w:rPr>
  </w:style>
  <w:style w:type="paragraph" w:customStyle="1" w:styleId="15">
    <w:name w:val="Body text|3"/>
    <w:basedOn w:val="1"/>
    <w:link w:val="25"/>
    <w:qFormat/>
    <w:uiPriority w:val="0"/>
    <w:pPr>
      <w:ind w:left="7660"/>
    </w:pPr>
    <w:rPr>
      <w:sz w:val="26"/>
      <w:szCs w:val="26"/>
    </w:rPr>
  </w:style>
  <w:style w:type="paragraph" w:customStyle="1" w:styleId="16">
    <w:name w:val="Heading #4|1"/>
    <w:basedOn w:val="1"/>
    <w:link w:val="26"/>
    <w:qFormat/>
    <w:uiPriority w:val="0"/>
    <w:pPr>
      <w:spacing w:after="270"/>
      <w:jc w:val="center"/>
      <w:outlineLvl w:val="3"/>
    </w:pPr>
    <w:rPr>
      <w:rFonts w:ascii="宋体" w:hAnsi="宋体" w:eastAsia="宋体" w:cs="宋体"/>
      <w:lang w:val="zh-TW" w:eastAsia="zh-TW" w:bidi="zh-TW"/>
    </w:rPr>
  </w:style>
  <w:style w:type="character" w:customStyle="1" w:styleId="17">
    <w:name w:val="Heading #1|1_"/>
    <w:basedOn w:val="6"/>
    <w:link w:val="7"/>
    <w:qFormat/>
    <w:uiPriority w:val="0"/>
    <w:rPr>
      <w:rFonts w:ascii="宋体" w:hAnsi="宋体" w:eastAsia="宋体" w:cs="宋体"/>
      <w:color w:val="FD0000"/>
      <w:sz w:val="98"/>
      <w:szCs w:val="98"/>
      <w:u w:val="none"/>
      <w:shd w:val="clear" w:color="auto" w:fill="auto"/>
      <w:lang w:val="zh-TW" w:eastAsia="zh-TW" w:bidi="zh-TW"/>
    </w:rPr>
  </w:style>
  <w:style w:type="character" w:customStyle="1" w:styleId="18">
    <w:name w:val="Header or footer|2_"/>
    <w:basedOn w:val="6"/>
    <w:link w:val="8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9">
    <w:name w:val="Body text|1_"/>
    <w:basedOn w:val="6"/>
    <w:link w:val="9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0">
    <w:name w:val="Body text|2_"/>
    <w:basedOn w:val="6"/>
    <w:link w:val="10"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character" w:customStyle="1" w:styleId="21">
    <w:name w:val="Heading #2|1_"/>
    <w:basedOn w:val="6"/>
    <w:link w:val="11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22">
    <w:name w:val="Heading #3|1_"/>
    <w:basedOn w:val="6"/>
    <w:link w:val="12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23">
    <w:name w:val="Other|1_"/>
    <w:basedOn w:val="6"/>
    <w:link w:val="13"/>
    <w:qFormat/>
    <w:uiPriority w:val="0"/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character" w:customStyle="1" w:styleId="24">
    <w:name w:val="Header or footer|1_"/>
    <w:basedOn w:val="6"/>
    <w:link w:val="14"/>
    <w:qFormat/>
    <w:uiPriority w:val="0"/>
    <w:rPr>
      <w:sz w:val="26"/>
      <w:szCs w:val="26"/>
      <w:u w:val="none"/>
      <w:shd w:val="clear" w:color="auto" w:fill="auto"/>
      <w:lang w:val="zh-CN" w:eastAsia="zh-CN" w:bidi="zh-CN"/>
    </w:rPr>
  </w:style>
  <w:style w:type="character" w:customStyle="1" w:styleId="25">
    <w:name w:val="Body text|3_"/>
    <w:basedOn w:val="6"/>
    <w:link w:val="15"/>
    <w:qFormat/>
    <w:uiPriority w:val="0"/>
    <w:rPr>
      <w:sz w:val="26"/>
      <w:szCs w:val="26"/>
      <w:u w:val="none"/>
      <w:shd w:val="clear" w:color="auto" w:fill="auto"/>
    </w:rPr>
  </w:style>
  <w:style w:type="character" w:customStyle="1" w:styleId="26">
    <w:name w:val="Heading #4|1_"/>
    <w:basedOn w:val="6"/>
    <w:link w:val="16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27">
    <w:name w:val="页眉 Char"/>
    <w:basedOn w:val="6"/>
    <w:link w:val="4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8">
    <w:name w:val="页脚 Char"/>
    <w:basedOn w:val="6"/>
    <w:link w:val="3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9">
    <w:name w:val="批注框文本 Char"/>
    <w:basedOn w:val="6"/>
    <w:link w:val="2"/>
    <w:semiHidden/>
    <w:qFormat/>
    <w:uiPriority w:val="99"/>
    <w:rPr>
      <w:rFonts w:eastAsia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</Words>
  <Characters>1176</Characters>
  <Lines>9</Lines>
  <Paragraphs>2</Paragraphs>
  <TotalTime>38</TotalTime>
  <ScaleCrop>false</ScaleCrop>
  <LinksUpToDate>false</LinksUpToDate>
  <CharactersWithSpaces>1380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2022-11-16T23:38:00Z</dcterms:created>
  <dc:creator>Administrator</dc:creator>
  <cp:lastModifiedBy>Z&amp;W</cp:lastModifiedBy>
  <cp:lastPrinted>2021-04-21T18:19:00Z</cp:lastPrinted>
  <dcterms:modified xsi:type="dcterms:W3CDTF">2024-12-24T09:51:14Z</dcterms:modified>
  <dc:title>SursenReader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