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63" w:rsidRDefault="00AF55A4" w:rsidP="00EF2B44">
      <w:pPr>
        <w:spacing w:line="520" w:lineRule="exact"/>
        <w:ind w:firstLineChars="200" w:firstLine="64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珠山区关工委2018年部门预算</w:t>
      </w:r>
    </w:p>
    <w:p w:rsidR="00AA6A63" w:rsidRDefault="00AA6A63">
      <w:pPr>
        <w:rPr>
          <w:rFonts w:ascii="仿宋_GB2312" w:eastAsia="仿宋_GB2312" w:hAnsi="仿宋_GB2312" w:cs="仿宋_GB2312"/>
          <w:sz w:val="32"/>
          <w:szCs w:val="32"/>
        </w:rPr>
      </w:pPr>
    </w:p>
    <w:p w:rsidR="00AA6A63" w:rsidRPr="00EF2B44" w:rsidRDefault="00AF55A4">
      <w:pPr>
        <w:spacing w:line="600" w:lineRule="exact"/>
        <w:jc w:val="center"/>
        <w:rPr>
          <w:rFonts w:ascii="黑体" w:eastAsia="黑体" w:hAnsi="黑体" w:cs="仿宋_GB2312"/>
          <w:sz w:val="32"/>
          <w:szCs w:val="32"/>
        </w:rPr>
      </w:pPr>
      <w:r w:rsidRPr="00EF2B44">
        <w:rPr>
          <w:rFonts w:ascii="黑体" w:eastAsia="黑体" w:hAnsi="黑体" w:cs="仿宋_GB2312" w:hint="eastAsia"/>
          <w:sz w:val="32"/>
          <w:szCs w:val="32"/>
        </w:rPr>
        <w:t>目    录</w:t>
      </w:r>
    </w:p>
    <w:p w:rsidR="00AA6A63" w:rsidRPr="00EF2B44" w:rsidRDefault="00AA6A63">
      <w:pPr>
        <w:rPr>
          <w:rFonts w:ascii="黑体" w:eastAsia="黑体" w:hAnsi="黑体" w:cs="仿宋_GB2312"/>
          <w:sz w:val="32"/>
          <w:szCs w:val="32"/>
        </w:rPr>
      </w:pPr>
    </w:p>
    <w:p w:rsidR="00AA6A63" w:rsidRPr="00EF2B44" w:rsidRDefault="00AF55A4">
      <w:pPr>
        <w:widowControl/>
        <w:spacing w:line="600" w:lineRule="exact"/>
        <w:ind w:firstLine="640"/>
        <w:jc w:val="left"/>
        <w:rPr>
          <w:rFonts w:ascii="黑体" w:eastAsia="黑体" w:hAnsi="黑体" w:cs="仿宋_GB2312"/>
          <w:sz w:val="32"/>
          <w:szCs w:val="32"/>
        </w:rPr>
      </w:pPr>
      <w:r w:rsidRPr="00EF2B44">
        <w:rPr>
          <w:rFonts w:ascii="黑体" w:eastAsia="黑体" w:hAnsi="黑体" w:cs="仿宋_GB2312" w:hint="eastAsia"/>
          <w:sz w:val="32"/>
          <w:szCs w:val="32"/>
        </w:rPr>
        <w:t>第一部分  珠山区关工委概况</w:t>
      </w:r>
    </w:p>
    <w:p w:rsidR="00AA6A63" w:rsidRPr="00EF2B44" w:rsidRDefault="00AF55A4">
      <w:pPr>
        <w:widowControl/>
        <w:spacing w:line="600" w:lineRule="exact"/>
        <w:ind w:firstLine="640"/>
        <w:jc w:val="left"/>
        <w:rPr>
          <w:rFonts w:ascii="黑体" w:eastAsia="黑体" w:hAnsi="黑体" w:cs="仿宋_GB2312"/>
          <w:sz w:val="32"/>
          <w:szCs w:val="32"/>
        </w:rPr>
      </w:pPr>
      <w:r w:rsidRPr="00EF2B44">
        <w:rPr>
          <w:rFonts w:ascii="黑体" w:eastAsia="黑体" w:hAnsi="黑体" w:cs="仿宋_GB2312" w:hint="eastAsia"/>
          <w:sz w:val="32"/>
          <w:szCs w:val="32"/>
        </w:rPr>
        <w:t xml:space="preserve">  一、部门主要职责</w:t>
      </w:r>
    </w:p>
    <w:p w:rsidR="00AA6A63" w:rsidRPr="00EF2B44" w:rsidRDefault="00AF55A4">
      <w:pPr>
        <w:widowControl/>
        <w:spacing w:line="600" w:lineRule="exact"/>
        <w:ind w:firstLine="640"/>
        <w:jc w:val="left"/>
        <w:rPr>
          <w:rFonts w:ascii="黑体" w:eastAsia="黑体" w:hAnsi="黑体" w:cs="仿宋_GB2312"/>
          <w:kern w:val="0"/>
          <w:sz w:val="32"/>
          <w:szCs w:val="32"/>
        </w:rPr>
      </w:pPr>
      <w:r w:rsidRPr="00EF2B44">
        <w:rPr>
          <w:rFonts w:ascii="黑体" w:eastAsia="黑体" w:hAnsi="黑体" w:cs="仿宋_GB2312" w:hint="eastAsia"/>
          <w:kern w:val="0"/>
          <w:sz w:val="32"/>
          <w:szCs w:val="32"/>
        </w:rPr>
        <w:t xml:space="preserve">    二、部门基本情况</w:t>
      </w:r>
    </w:p>
    <w:p w:rsidR="00AA6A63" w:rsidRPr="00EF2B44" w:rsidRDefault="00AF55A4">
      <w:pPr>
        <w:widowControl/>
        <w:spacing w:line="600" w:lineRule="exact"/>
        <w:ind w:firstLine="640"/>
        <w:jc w:val="left"/>
        <w:rPr>
          <w:rFonts w:ascii="黑体" w:eastAsia="黑体" w:hAnsi="黑体" w:cs="仿宋_GB2312"/>
          <w:sz w:val="32"/>
          <w:szCs w:val="32"/>
        </w:rPr>
      </w:pPr>
      <w:r w:rsidRPr="00EF2B44">
        <w:rPr>
          <w:rFonts w:ascii="黑体" w:eastAsia="黑体" w:hAnsi="黑体" w:cs="仿宋_GB2312" w:hint="eastAsia"/>
          <w:kern w:val="0"/>
          <w:sz w:val="32"/>
          <w:szCs w:val="32"/>
        </w:rPr>
        <w:t xml:space="preserve">第二部分  </w:t>
      </w:r>
      <w:r w:rsidRPr="00EF2B44">
        <w:rPr>
          <w:rFonts w:ascii="黑体" w:eastAsia="黑体" w:hAnsi="黑体" w:cs="仿宋_GB2312" w:hint="eastAsia"/>
          <w:sz w:val="32"/>
          <w:szCs w:val="32"/>
        </w:rPr>
        <w:t>珠山区关工委2018年部门预算情况说明</w:t>
      </w:r>
    </w:p>
    <w:p w:rsidR="00AA6A63" w:rsidRPr="00EF2B44" w:rsidRDefault="00AF55A4" w:rsidP="00EF2B44">
      <w:pPr>
        <w:widowControl/>
        <w:spacing w:line="600" w:lineRule="exact"/>
        <w:ind w:firstLineChars="400" w:firstLine="1280"/>
        <w:jc w:val="left"/>
        <w:rPr>
          <w:rFonts w:ascii="黑体" w:eastAsia="黑体" w:hAnsi="黑体" w:cs="仿宋_GB2312"/>
          <w:sz w:val="32"/>
          <w:szCs w:val="32"/>
        </w:rPr>
      </w:pPr>
      <w:r w:rsidRPr="00EF2B44">
        <w:rPr>
          <w:rFonts w:ascii="黑体" w:eastAsia="黑体" w:hAnsi="黑体" w:cs="仿宋_GB2312" w:hint="eastAsia"/>
          <w:sz w:val="32"/>
          <w:szCs w:val="32"/>
        </w:rPr>
        <w:t>一、2018年部门预算收支情况说明</w:t>
      </w:r>
    </w:p>
    <w:p w:rsidR="00AA6A63" w:rsidRPr="00EF2B44" w:rsidRDefault="00AF55A4">
      <w:pPr>
        <w:widowControl/>
        <w:spacing w:line="600" w:lineRule="exact"/>
        <w:ind w:firstLine="640"/>
        <w:jc w:val="left"/>
        <w:rPr>
          <w:rFonts w:ascii="黑体" w:eastAsia="黑体" w:hAnsi="黑体" w:cs="仿宋_GB2312"/>
          <w:sz w:val="32"/>
          <w:szCs w:val="32"/>
        </w:rPr>
      </w:pPr>
      <w:r w:rsidRPr="00EF2B44">
        <w:rPr>
          <w:rFonts w:ascii="黑体" w:eastAsia="黑体" w:hAnsi="黑体" w:cs="仿宋_GB2312" w:hint="eastAsia"/>
          <w:kern w:val="0"/>
          <w:sz w:val="32"/>
          <w:szCs w:val="32"/>
        </w:rPr>
        <w:t xml:space="preserve">    二、</w:t>
      </w:r>
      <w:r w:rsidRPr="00EF2B44">
        <w:rPr>
          <w:rFonts w:ascii="黑体" w:eastAsia="黑体" w:hAnsi="黑体" w:cs="仿宋_GB2312" w:hint="eastAsia"/>
          <w:sz w:val="32"/>
          <w:szCs w:val="32"/>
        </w:rPr>
        <w:t>2018年“三公”经费预算情况说明</w:t>
      </w:r>
    </w:p>
    <w:p w:rsidR="00AA6A63" w:rsidRPr="00EF2B44" w:rsidRDefault="00AF55A4">
      <w:pPr>
        <w:widowControl/>
        <w:spacing w:line="600" w:lineRule="exact"/>
        <w:ind w:firstLine="640"/>
        <w:jc w:val="left"/>
        <w:rPr>
          <w:rFonts w:ascii="黑体" w:eastAsia="黑体" w:hAnsi="黑体" w:cs="仿宋_GB2312"/>
          <w:sz w:val="32"/>
          <w:szCs w:val="32"/>
        </w:rPr>
      </w:pPr>
      <w:r w:rsidRPr="00EF2B44">
        <w:rPr>
          <w:rFonts w:ascii="黑体" w:eastAsia="黑体" w:hAnsi="黑体" w:cs="仿宋_GB2312" w:hint="eastAsia"/>
          <w:sz w:val="32"/>
          <w:szCs w:val="32"/>
        </w:rPr>
        <w:t>第三部分 珠山区关工委2018年部门预算表</w:t>
      </w:r>
    </w:p>
    <w:p w:rsidR="00AA6A63" w:rsidRPr="00EF2B44" w:rsidRDefault="00AF55A4" w:rsidP="00EF2B44">
      <w:pPr>
        <w:widowControl/>
        <w:spacing w:line="600" w:lineRule="exact"/>
        <w:ind w:firstLineChars="400" w:firstLine="1280"/>
        <w:jc w:val="left"/>
        <w:rPr>
          <w:rFonts w:ascii="黑体" w:eastAsia="黑体" w:hAnsi="黑体" w:cs="仿宋_GB2312"/>
          <w:sz w:val="32"/>
          <w:szCs w:val="32"/>
        </w:rPr>
      </w:pPr>
      <w:r w:rsidRPr="00EF2B44">
        <w:rPr>
          <w:rFonts w:ascii="黑体" w:eastAsia="黑体" w:hAnsi="黑体" w:cs="仿宋_GB2312" w:hint="eastAsia"/>
          <w:sz w:val="32"/>
          <w:szCs w:val="32"/>
        </w:rPr>
        <w:t>一、《收支预算总表》</w:t>
      </w:r>
    </w:p>
    <w:p w:rsidR="00AA6A63" w:rsidRPr="00EF2B44" w:rsidRDefault="00AF55A4" w:rsidP="00EF2B44">
      <w:pPr>
        <w:widowControl/>
        <w:spacing w:line="600" w:lineRule="exact"/>
        <w:ind w:firstLineChars="400" w:firstLine="1280"/>
        <w:jc w:val="left"/>
        <w:rPr>
          <w:rFonts w:ascii="黑体" w:eastAsia="黑体" w:hAnsi="黑体" w:cs="仿宋_GB2312"/>
          <w:sz w:val="32"/>
          <w:szCs w:val="32"/>
        </w:rPr>
      </w:pPr>
      <w:r w:rsidRPr="00EF2B44">
        <w:rPr>
          <w:rFonts w:ascii="黑体" w:eastAsia="黑体" w:hAnsi="黑体" w:cs="仿宋_GB2312" w:hint="eastAsia"/>
          <w:sz w:val="32"/>
          <w:szCs w:val="32"/>
        </w:rPr>
        <w:t>二、《部门收入总表》</w:t>
      </w:r>
    </w:p>
    <w:p w:rsidR="00AA6A63" w:rsidRPr="00EF2B44" w:rsidRDefault="00AF55A4" w:rsidP="00EF2B44">
      <w:pPr>
        <w:widowControl/>
        <w:spacing w:line="600" w:lineRule="exact"/>
        <w:ind w:firstLineChars="400" w:firstLine="1280"/>
        <w:jc w:val="left"/>
        <w:rPr>
          <w:rFonts w:ascii="黑体" w:eastAsia="黑体" w:hAnsi="黑体" w:cs="仿宋_GB2312"/>
          <w:sz w:val="32"/>
          <w:szCs w:val="32"/>
        </w:rPr>
      </w:pPr>
      <w:r w:rsidRPr="00EF2B44">
        <w:rPr>
          <w:rFonts w:ascii="黑体" w:eastAsia="黑体" w:hAnsi="黑体" w:cs="仿宋_GB2312" w:hint="eastAsia"/>
          <w:sz w:val="32"/>
          <w:szCs w:val="32"/>
        </w:rPr>
        <w:t>三、《部门支出总表》</w:t>
      </w:r>
    </w:p>
    <w:p w:rsidR="00AA6A63" w:rsidRPr="00EF2B44" w:rsidRDefault="00AF55A4" w:rsidP="00EF2B44">
      <w:pPr>
        <w:widowControl/>
        <w:spacing w:line="600" w:lineRule="exact"/>
        <w:ind w:firstLineChars="400" w:firstLine="1280"/>
        <w:jc w:val="left"/>
        <w:rPr>
          <w:rFonts w:ascii="黑体" w:eastAsia="黑体" w:hAnsi="黑体" w:cs="仿宋_GB2312"/>
          <w:sz w:val="32"/>
          <w:szCs w:val="32"/>
        </w:rPr>
      </w:pPr>
      <w:r w:rsidRPr="00EF2B44">
        <w:rPr>
          <w:rFonts w:ascii="黑体" w:eastAsia="黑体" w:hAnsi="黑体" w:cs="仿宋_GB2312" w:hint="eastAsia"/>
          <w:sz w:val="32"/>
          <w:szCs w:val="32"/>
        </w:rPr>
        <w:t>四、《财政拨款收支总表》</w:t>
      </w:r>
    </w:p>
    <w:p w:rsidR="00AA6A63" w:rsidRPr="00EF2B44" w:rsidRDefault="00AF55A4" w:rsidP="00EF2B44">
      <w:pPr>
        <w:widowControl/>
        <w:spacing w:line="600" w:lineRule="exact"/>
        <w:ind w:firstLineChars="400" w:firstLine="1280"/>
        <w:jc w:val="left"/>
        <w:rPr>
          <w:rFonts w:ascii="黑体" w:eastAsia="黑体" w:hAnsi="黑体" w:cs="仿宋_GB2312"/>
          <w:sz w:val="32"/>
          <w:szCs w:val="32"/>
        </w:rPr>
      </w:pPr>
      <w:r w:rsidRPr="00EF2B44">
        <w:rPr>
          <w:rFonts w:ascii="黑体" w:eastAsia="黑体" w:hAnsi="黑体" w:cs="仿宋_GB2312" w:hint="eastAsia"/>
          <w:sz w:val="32"/>
          <w:szCs w:val="32"/>
        </w:rPr>
        <w:t>五、《一般公共预算支出表》</w:t>
      </w:r>
    </w:p>
    <w:p w:rsidR="00AA6A63" w:rsidRPr="00EF2B44" w:rsidRDefault="00AF55A4" w:rsidP="00EF2B44">
      <w:pPr>
        <w:widowControl/>
        <w:spacing w:line="600" w:lineRule="exact"/>
        <w:ind w:firstLineChars="400" w:firstLine="1280"/>
        <w:jc w:val="left"/>
        <w:rPr>
          <w:rFonts w:ascii="黑体" w:eastAsia="黑体" w:hAnsi="黑体" w:cs="仿宋_GB2312"/>
          <w:sz w:val="32"/>
          <w:szCs w:val="32"/>
        </w:rPr>
      </w:pPr>
      <w:r w:rsidRPr="00EF2B44">
        <w:rPr>
          <w:rFonts w:ascii="黑体" w:eastAsia="黑体" w:hAnsi="黑体" w:cs="仿宋_GB2312" w:hint="eastAsia"/>
          <w:sz w:val="32"/>
          <w:szCs w:val="32"/>
        </w:rPr>
        <w:t>六、《一般公共预算基本支出表》</w:t>
      </w:r>
    </w:p>
    <w:p w:rsidR="00AA6A63" w:rsidRPr="00EF2B44" w:rsidRDefault="00AF55A4" w:rsidP="00EF2B44">
      <w:pPr>
        <w:widowControl/>
        <w:spacing w:line="600" w:lineRule="exact"/>
        <w:ind w:firstLineChars="400" w:firstLine="1280"/>
        <w:jc w:val="left"/>
        <w:rPr>
          <w:rFonts w:ascii="黑体" w:eastAsia="黑体" w:hAnsi="黑体" w:cs="仿宋_GB2312"/>
          <w:sz w:val="32"/>
          <w:szCs w:val="32"/>
        </w:rPr>
      </w:pPr>
      <w:r w:rsidRPr="00EF2B44">
        <w:rPr>
          <w:rFonts w:ascii="黑体" w:eastAsia="黑体" w:hAnsi="黑体" w:cs="仿宋_GB2312" w:hint="eastAsia"/>
          <w:sz w:val="32"/>
          <w:szCs w:val="32"/>
        </w:rPr>
        <w:t>七、《一般公共预算“三公”经费支出表》</w:t>
      </w:r>
    </w:p>
    <w:p w:rsidR="00AA6A63" w:rsidRPr="00EF2B44" w:rsidRDefault="00AF55A4" w:rsidP="00EF2B44">
      <w:pPr>
        <w:widowControl/>
        <w:spacing w:line="600" w:lineRule="exact"/>
        <w:ind w:firstLineChars="400" w:firstLine="1280"/>
        <w:jc w:val="left"/>
        <w:rPr>
          <w:rFonts w:ascii="黑体" w:eastAsia="黑体" w:hAnsi="黑体" w:cs="仿宋_GB2312"/>
          <w:sz w:val="32"/>
          <w:szCs w:val="32"/>
        </w:rPr>
      </w:pPr>
      <w:r w:rsidRPr="00EF2B44">
        <w:rPr>
          <w:rFonts w:ascii="黑体" w:eastAsia="黑体" w:hAnsi="黑体" w:cs="仿宋_GB2312" w:hint="eastAsia"/>
          <w:sz w:val="32"/>
          <w:szCs w:val="32"/>
        </w:rPr>
        <w:t>八、《政府性基金预算支出表》</w:t>
      </w:r>
    </w:p>
    <w:p w:rsidR="00AA6A63" w:rsidRPr="00EF2B44" w:rsidRDefault="00AF55A4">
      <w:pPr>
        <w:widowControl/>
        <w:spacing w:line="600" w:lineRule="exact"/>
        <w:ind w:firstLine="640"/>
        <w:jc w:val="left"/>
        <w:rPr>
          <w:rFonts w:ascii="黑体" w:eastAsia="黑体" w:hAnsi="黑体" w:cs="仿宋_GB2312"/>
          <w:sz w:val="32"/>
          <w:szCs w:val="32"/>
        </w:rPr>
      </w:pPr>
      <w:r w:rsidRPr="00EF2B44">
        <w:rPr>
          <w:rFonts w:ascii="黑体" w:eastAsia="黑体" w:hAnsi="黑体" w:cs="仿宋_GB2312" w:hint="eastAsia"/>
          <w:sz w:val="32"/>
          <w:szCs w:val="32"/>
        </w:rPr>
        <w:t>第四部分  名词解释</w:t>
      </w:r>
    </w:p>
    <w:p w:rsidR="00AA6A63" w:rsidRPr="00EF2B44" w:rsidRDefault="00AA6A63">
      <w:pPr>
        <w:widowControl/>
        <w:spacing w:line="600" w:lineRule="exact"/>
        <w:ind w:firstLine="640"/>
        <w:jc w:val="left"/>
        <w:rPr>
          <w:rFonts w:ascii="黑体" w:eastAsia="黑体" w:hAnsi="黑体" w:cs="仿宋_GB2312"/>
          <w:sz w:val="32"/>
          <w:szCs w:val="32"/>
        </w:rPr>
      </w:pPr>
    </w:p>
    <w:p w:rsidR="00AA6A63" w:rsidRPr="00EF2B44" w:rsidRDefault="00AA6A63">
      <w:pPr>
        <w:jc w:val="center"/>
        <w:rPr>
          <w:rFonts w:ascii="黑体" w:eastAsia="黑体" w:hAnsi="黑体" w:cs="仿宋_GB2312"/>
          <w:bCs/>
          <w:sz w:val="32"/>
          <w:szCs w:val="32"/>
        </w:rPr>
      </w:pPr>
    </w:p>
    <w:p w:rsidR="00AA6A63" w:rsidRPr="00EF2B44" w:rsidRDefault="00AA6A63">
      <w:pPr>
        <w:jc w:val="center"/>
        <w:rPr>
          <w:rFonts w:ascii="黑体" w:eastAsia="黑体" w:hAnsi="黑体" w:cs="仿宋_GB2312"/>
          <w:bCs/>
          <w:sz w:val="32"/>
          <w:szCs w:val="32"/>
        </w:rPr>
      </w:pPr>
    </w:p>
    <w:p w:rsidR="00AA6A63" w:rsidRPr="00EF2B44" w:rsidRDefault="00AA6A63">
      <w:pPr>
        <w:jc w:val="center"/>
        <w:rPr>
          <w:rFonts w:ascii="黑体" w:eastAsia="黑体" w:hAnsi="黑体" w:cs="仿宋_GB2312"/>
          <w:bCs/>
          <w:sz w:val="32"/>
          <w:szCs w:val="32"/>
        </w:rPr>
      </w:pPr>
    </w:p>
    <w:p w:rsidR="00AA6A63" w:rsidRPr="00EF2B44" w:rsidRDefault="00AA6A63">
      <w:pPr>
        <w:jc w:val="center"/>
        <w:rPr>
          <w:rFonts w:ascii="黑体" w:eastAsia="黑体" w:hAnsi="黑体" w:cs="仿宋_GB2312"/>
          <w:bCs/>
          <w:sz w:val="32"/>
          <w:szCs w:val="32"/>
        </w:rPr>
      </w:pPr>
    </w:p>
    <w:p w:rsidR="00AA6A63" w:rsidRPr="00EF2B44" w:rsidRDefault="00AF55A4">
      <w:pPr>
        <w:widowControl/>
        <w:spacing w:line="580" w:lineRule="exact"/>
        <w:jc w:val="center"/>
        <w:rPr>
          <w:rFonts w:ascii="黑体" w:eastAsia="黑体" w:hAnsi="黑体" w:cs="仿宋_GB2312"/>
          <w:sz w:val="32"/>
          <w:szCs w:val="32"/>
        </w:rPr>
      </w:pPr>
      <w:r w:rsidRPr="00EF2B44">
        <w:rPr>
          <w:rFonts w:ascii="黑体" w:eastAsia="黑体" w:hAnsi="黑体" w:cs="仿宋_GB2312" w:hint="eastAsia"/>
          <w:sz w:val="32"/>
          <w:szCs w:val="32"/>
        </w:rPr>
        <w:t>第一部分  珠山区关工委概况</w:t>
      </w:r>
    </w:p>
    <w:p w:rsidR="00AA6A63" w:rsidRPr="00EF2B44" w:rsidRDefault="00AF55A4" w:rsidP="00EF2B44">
      <w:pPr>
        <w:numPr>
          <w:ilvl w:val="0"/>
          <w:numId w:val="1"/>
        </w:numPr>
        <w:spacing w:line="660" w:lineRule="exact"/>
        <w:ind w:firstLineChars="196" w:firstLine="627"/>
        <w:rPr>
          <w:rFonts w:ascii="黑体" w:eastAsia="黑体" w:hAnsi="黑体" w:cs="仿宋_GB2312"/>
          <w:sz w:val="32"/>
          <w:szCs w:val="32"/>
        </w:rPr>
      </w:pPr>
      <w:r w:rsidRPr="00EF2B44">
        <w:rPr>
          <w:rFonts w:ascii="黑体" w:eastAsia="黑体" w:hAnsi="黑体" w:cs="仿宋_GB2312" w:hint="eastAsia"/>
          <w:sz w:val="32"/>
          <w:szCs w:val="32"/>
        </w:rPr>
        <w:t>部门主要职责</w:t>
      </w:r>
    </w:p>
    <w:p w:rsidR="00AA6A63" w:rsidRPr="00EF2B44" w:rsidRDefault="00AF55A4">
      <w:pPr>
        <w:spacing w:line="660" w:lineRule="exact"/>
        <w:rPr>
          <w:rFonts w:ascii="黑体" w:eastAsia="黑体" w:hAnsi="黑体" w:cs="仿宋_GB2312"/>
          <w:bCs/>
          <w:sz w:val="32"/>
          <w:szCs w:val="32"/>
        </w:rPr>
      </w:pPr>
      <w:r w:rsidRPr="00EF2B44">
        <w:rPr>
          <w:rFonts w:ascii="黑体" w:eastAsia="黑体" w:hAnsi="黑体" w:cs="仿宋_GB2312" w:hint="eastAsia"/>
          <w:bCs/>
          <w:sz w:val="32"/>
          <w:szCs w:val="32"/>
        </w:rPr>
        <w:t xml:space="preserve"> 1、配合和协调有关部门对广大青少年进行爱国主义、集体主义、社会主义和理想信念、革命传统、思想道德、科学文化、民主法制等教育，帮助青少年提高思想道德素质、科学文化素质和健康素质。 </w:t>
      </w:r>
    </w:p>
    <w:p w:rsidR="00AA6A63" w:rsidRPr="00EF2B44" w:rsidRDefault="00AF55A4">
      <w:pPr>
        <w:spacing w:line="660" w:lineRule="exact"/>
        <w:rPr>
          <w:rFonts w:ascii="黑体" w:eastAsia="黑体" w:hAnsi="黑体" w:cs="仿宋_GB2312"/>
          <w:bCs/>
          <w:sz w:val="32"/>
          <w:szCs w:val="32"/>
        </w:rPr>
      </w:pPr>
      <w:r w:rsidRPr="00EF2B44">
        <w:rPr>
          <w:rFonts w:ascii="黑体" w:eastAsia="黑体" w:hAnsi="黑体" w:cs="仿宋_GB2312" w:hint="eastAsia"/>
          <w:bCs/>
          <w:sz w:val="32"/>
          <w:szCs w:val="32"/>
        </w:rPr>
        <w:t xml:space="preserve">     2、动员和组织离退休老同志参与关心下一代工作，发挥他们的优势，形成一支政治素质好、思想境界高、工作作风正的关心青少年健康成长的“五老”思想政治工作志愿者队伍。</w:t>
      </w:r>
    </w:p>
    <w:p w:rsidR="00AA6A63" w:rsidRPr="00EF2B44" w:rsidRDefault="00AF55A4">
      <w:pPr>
        <w:spacing w:line="660" w:lineRule="exact"/>
        <w:rPr>
          <w:rFonts w:ascii="黑体" w:eastAsia="黑体" w:hAnsi="黑体" w:cs="仿宋_GB2312"/>
          <w:bCs/>
          <w:sz w:val="32"/>
          <w:szCs w:val="32"/>
        </w:rPr>
      </w:pPr>
      <w:r w:rsidRPr="00EF2B44">
        <w:rPr>
          <w:rFonts w:ascii="黑体" w:eastAsia="黑体" w:hAnsi="黑体" w:cs="仿宋_GB2312" w:hint="eastAsia"/>
          <w:bCs/>
          <w:sz w:val="32"/>
          <w:szCs w:val="32"/>
        </w:rPr>
        <w:t xml:space="preserve">    3、坚持为青少年办实事，做好事，发动社会各方面力量，帮助青少年解决学习、工作、生活中遇到的实际困难。 </w:t>
      </w:r>
    </w:p>
    <w:p w:rsidR="00AA6A63" w:rsidRPr="00EF2B44" w:rsidRDefault="00AF55A4">
      <w:pPr>
        <w:spacing w:line="660" w:lineRule="exact"/>
        <w:rPr>
          <w:rFonts w:ascii="黑体" w:eastAsia="黑体" w:hAnsi="黑体" w:cs="仿宋_GB2312"/>
          <w:bCs/>
          <w:sz w:val="32"/>
          <w:szCs w:val="32"/>
        </w:rPr>
      </w:pPr>
      <w:r w:rsidRPr="00EF2B44">
        <w:rPr>
          <w:rFonts w:ascii="黑体" w:eastAsia="黑体" w:hAnsi="黑体" w:cs="仿宋_GB2312" w:hint="eastAsia"/>
          <w:bCs/>
          <w:sz w:val="32"/>
          <w:szCs w:val="32"/>
        </w:rPr>
        <w:t xml:space="preserve">   4、开展调查研究，提出加强青少年教育的建议和意见，当好区党委、政府的助手和参谋，完成区党委、政府和上级关工委交办的其它任务。 </w:t>
      </w:r>
    </w:p>
    <w:p w:rsidR="00AA6A63" w:rsidRPr="00EF2B44" w:rsidRDefault="00AF55A4">
      <w:pPr>
        <w:spacing w:line="660" w:lineRule="exact"/>
        <w:ind w:firstLine="570"/>
        <w:rPr>
          <w:rFonts w:ascii="黑体" w:eastAsia="黑体" w:hAnsi="黑体" w:cs="仿宋_GB2312"/>
          <w:sz w:val="32"/>
          <w:szCs w:val="32"/>
        </w:rPr>
      </w:pPr>
      <w:r w:rsidRPr="00EF2B44">
        <w:rPr>
          <w:rFonts w:ascii="黑体" w:eastAsia="黑体" w:hAnsi="黑体" w:cs="仿宋_GB2312" w:hint="eastAsia"/>
          <w:sz w:val="32"/>
          <w:szCs w:val="32"/>
        </w:rPr>
        <w:t>二、部门基本情况</w:t>
      </w:r>
    </w:p>
    <w:p w:rsidR="00AA6A63" w:rsidRPr="00EF2B44" w:rsidRDefault="00AF55A4" w:rsidP="00EF2B44">
      <w:pPr>
        <w:widowControl/>
        <w:spacing w:line="580" w:lineRule="exact"/>
        <w:ind w:firstLineChars="200" w:firstLine="640"/>
        <w:jc w:val="left"/>
        <w:rPr>
          <w:rFonts w:ascii="黑体" w:eastAsia="黑体" w:hAnsi="黑体" w:cs="仿宋_GB2312"/>
          <w:sz w:val="32"/>
          <w:szCs w:val="32"/>
        </w:rPr>
      </w:pPr>
      <w:r w:rsidRPr="00EF2B44">
        <w:rPr>
          <w:rFonts w:ascii="黑体" w:eastAsia="黑体" w:hAnsi="黑体" w:cs="仿宋_GB2312" w:hint="eastAsia"/>
          <w:sz w:val="32"/>
          <w:szCs w:val="32"/>
        </w:rPr>
        <w:t>珠山区关工委共有预算单位1个，编制数1人，其中:全部补助事业编制1人;实有人数2人，其中:在职人数2人，包括全部补助事业人员2人。</w:t>
      </w:r>
    </w:p>
    <w:p w:rsidR="00AA6A63" w:rsidRPr="00EF2B44" w:rsidRDefault="00AF55A4">
      <w:pPr>
        <w:widowControl/>
        <w:spacing w:line="580" w:lineRule="exact"/>
        <w:jc w:val="center"/>
        <w:rPr>
          <w:rFonts w:ascii="黑体" w:eastAsia="黑体" w:hAnsi="黑体"/>
          <w:sz w:val="32"/>
          <w:szCs w:val="32"/>
        </w:rPr>
      </w:pPr>
      <w:r w:rsidRPr="00EF2B44">
        <w:rPr>
          <w:rFonts w:ascii="黑体" w:eastAsia="黑体" w:hAnsi="黑体" w:cs="宋体" w:hint="eastAsia"/>
          <w:kern w:val="0"/>
          <w:sz w:val="32"/>
          <w:szCs w:val="32"/>
        </w:rPr>
        <w:lastRenderedPageBreak/>
        <w:t xml:space="preserve">第二部分  </w:t>
      </w:r>
      <w:r w:rsidRPr="00EF2B44">
        <w:rPr>
          <w:rFonts w:ascii="黑体" w:eastAsia="黑体" w:hAnsi="黑体" w:hint="eastAsia"/>
          <w:sz w:val="32"/>
          <w:szCs w:val="32"/>
        </w:rPr>
        <w:t>珠山区关工委2018年部门预算情况说明</w:t>
      </w:r>
    </w:p>
    <w:p w:rsidR="00AA6A63" w:rsidRPr="00EF2B44" w:rsidRDefault="00AA6A63">
      <w:pPr>
        <w:widowControl/>
        <w:spacing w:line="580" w:lineRule="exact"/>
        <w:jc w:val="center"/>
        <w:rPr>
          <w:rFonts w:ascii="黑体" w:eastAsia="黑体" w:hAnsi="黑体"/>
          <w:sz w:val="32"/>
          <w:szCs w:val="32"/>
        </w:rPr>
      </w:pPr>
    </w:p>
    <w:p w:rsidR="00AA6A63" w:rsidRPr="00EF2B44" w:rsidRDefault="00AF55A4" w:rsidP="00EF2B44">
      <w:pPr>
        <w:widowControl/>
        <w:spacing w:line="580" w:lineRule="exact"/>
        <w:ind w:firstLineChars="200" w:firstLine="640"/>
        <w:jc w:val="left"/>
        <w:rPr>
          <w:rFonts w:ascii="黑体" w:eastAsia="黑体" w:hAnsi="黑体"/>
          <w:sz w:val="32"/>
          <w:szCs w:val="32"/>
        </w:rPr>
      </w:pPr>
      <w:r w:rsidRPr="00EF2B44">
        <w:rPr>
          <w:rFonts w:ascii="黑体" w:eastAsia="黑体" w:hAnsi="黑体" w:hint="eastAsia"/>
          <w:sz w:val="32"/>
          <w:szCs w:val="32"/>
        </w:rPr>
        <w:t>一、2018年部门预算收支情况说明</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（一）收入预算情况</w:t>
      </w:r>
    </w:p>
    <w:p w:rsidR="00AA6A63" w:rsidRPr="00EF2B44" w:rsidRDefault="00AF55A4" w:rsidP="00EF2B44">
      <w:pPr>
        <w:ind w:left="150" w:firstLineChars="200" w:firstLine="640"/>
        <w:rPr>
          <w:rFonts w:ascii="黑体" w:eastAsia="黑体" w:hAnsi="黑体"/>
          <w:sz w:val="32"/>
          <w:szCs w:val="32"/>
        </w:rPr>
      </w:pPr>
      <w:r w:rsidRPr="00EF2B44">
        <w:rPr>
          <w:rFonts w:ascii="黑体" w:eastAsia="黑体" w:hAnsi="黑体" w:hint="eastAsia"/>
          <w:sz w:val="32"/>
          <w:szCs w:val="32"/>
        </w:rPr>
        <w:t>2018年我单位收入预算总额为</w:t>
      </w:r>
      <w:r w:rsidRPr="00EF2B44">
        <w:rPr>
          <w:rFonts w:ascii="黑体" w:eastAsia="黑体" w:hAnsi="黑体" w:hint="eastAsia"/>
          <w:sz w:val="32"/>
          <w:szCs w:val="32"/>
          <w:u w:val="single"/>
        </w:rPr>
        <w:t xml:space="preserve">   6   </w:t>
      </w:r>
      <w:r w:rsidRPr="00EF2B44">
        <w:rPr>
          <w:rFonts w:ascii="黑体" w:eastAsia="黑体" w:hAnsi="黑体" w:hint="eastAsia"/>
          <w:sz w:val="32"/>
          <w:szCs w:val="32"/>
        </w:rPr>
        <w:t>万元，较上年预算安排</w:t>
      </w:r>
      <w:r w:rsidR="00AD1CE5">
        <w:rPr>
          <w:rFonts w:ascii="黑体" w:eastAsia="黑体" w:hAnsi="黑体" w:hint="eastAsia"/>
          <w:sz w:val="32"/>
          <w:szCs w:val="32"/>
        </w:rPr>
        <w:t>无变化</w:t>
      </w:r>
      <w:r w:rsidRPr="00EF2B44">
        <w:rPr>
          <w:rFonts w:ascii="黑体" w:eastAsia="黑体" w:hAnsi="黑体" w:hint="eastAsia"/>
          <w:sz w:val="32"/>
          <w:szCs w:val="32"/>
        </w:rPr>
        <w:t>。其中：财政拨款收入</w:t>
      </w:r>
      <w:r w:rsidRPr="00EF2B44">
        <w:rPr>
          <w:rFonts w:ascii="黑体" w:eastAsia="黑体" w:hAnsi="黑体" w:hint="eastAsia"/>
          <w:sz w:val="32"/>
          <w:szCs w:val="32"/>
          <w:u w:val="single"/>
        </w:rPr>
        <w:t xml:space="preserve">    6  </w:t>
      </w:r>
      <w:r w:rsidRPr="00EF2B44">
        <w:rPr>
          <w:rFonts w:ascii="黑体" w:eastAsia="黑体" w:hAnsi="黑体" w:hint="eastAsia"/>
          <w:sz w:val="32"/>
          <w:szCs w:val="32"/>
        </w:rPr>
        <w:t>万元。</w:t>
      </w:r>
    </w:p>
    <w:p w:rsidR="00AA6A63" w:rsidRPr="00EF2B44" w:rsidRDefault="00AF55A4">
      <w:pPr>
        <w:widowControl/>
        <w:numPr>
          <w:ilvl w:val="0"/>
          <w:numId w:val="2"/>
        </w:numPr>
        <w:spacing w:line="580" w:lineRule="exact"/>
        <w:ind w:firstLine="640"/>
        <w:jc w:val="left"/>
        <w:rPr>
          <w:rFonts w:ascii="黑体" w:eastAsia="黑体" w:hAnsi="黑体"/>
          <w:sz w:val="32"/>
          <w:szCs w:val="32"/>
        </w:rPr>
      </w:pPr>
      <w:r w:rsidRPr="00EF2B44">
        <w:rPr>
          <w:rFonts w:ascii="黑体" w:eastAsia="黑体" w:hAnsi="黑体" w:hint="eastAsia"/>
          <w:sz w:val="32"/>
          <w:szCs w:val="32"/>
        </w:rPr>
        <w:t>支出预算情况</w:t>
      </w:r>
    </w:p>
    <w:p w:rsidR="00AA6A63" w:rsidRPr="00EF2B44" w:rsidRDefault="00AF55A4" w:rsidP="00EF2B44">
      <w:pPr>
        <w:widowControl/>
        <w:spacing w:line="580" w:lineRule="exact"/>
        <w:ind w:firstLineChars="200" w:firstLine="640"/>
        <w:jc w:val="left"/>
        <w:rPr>
          <w:rFonts w:ascii="黑体" w:eastAsia="黑体" w:hAnsi="黑体"/>
          <w:bCs/>
          <w:sz w:val="32"/>
          <w:szCs w:val="32"/>
        </w:rPr>
      </w:pPr>
      <w:r w:rsidRPr="00EF2B44">
        <w:rPr>
          <w:rFonts w:ascii="黑体" w:eastAsia="黑体" w:hAnsi="黑体" w:hint="eastAsia"/>
          <w:sz w:val="32"/>
          <w:szCs w:val="32"/>
        </w:rPr>
        <w:t>2018年我单位支出预算总额为</w:t>
      </w:r>
      <w:r w:rsidRPr="00EF2B44">
        <w:rPr>
          <w:rFonts w:ascii="黑体" w:eastAsia="黑体" w:hAnsi="黑体" w:hint="eastAsia"/>
          <w:sz w:val="32"/>
          <w:szCs w:val="32"/>
          <w:u w:val="single"/>
        </w:rPr>
        <w:t xml:space="preserve">   6   </w:t>
      </w:r>
      <w:r w:rsidRPr="00EF2B44">
        <w:rPr>
          <w:rFonts w:ascii="黑体" w:eastAsia="黑体" w:hAnsi="黑体" w:hint="eastAsia"/>
          <w:sz w:val="32"/>
          <w:szCs w:val="32"/>
        </w:rPr>
        <w:t>万元，较上年预算安排</w:t>
      </w:r>
      <w:r w:rsidR="00AD1CE5">
        <w:rPr>
          <w:rFonts w:ascii="黑体" w:eastAsia="黑体" w:hAnsi="黑体" w:hint="eastAsia"/>
          <w:sz w:val="32"/>
          <w:szCs w:val="32"/>
        </w:rPr>
        <w:t>无变化</w:t>
      </w:r>
      <w:r w:rsidRPr="00EF2B44">
        <w:rPr>
          <w:rFonts w:ascii="黑体" w:eastAsia="黑体" w:hAnsi="黑体" w:hint="eastAsia"/>
          <w:sz w:val="32"/>
          <w:szCs w:val="32"/>
        </w:rPr>
        <w:t>。其中：</w:t>
      </w:r>
      <w:r w:rsidRPr="00EF2B44">
        <w:rPr>
          <w:rFonts w:ascii="黑体" w:eastAsia="黑体" w:hAnsi="黑体" w:hint="eastAsia"/>
          <w:bCs/>
          <w:sz w:val="32"/>
          <w:szCs w:val="32"/>
        </w:rPr>
        <w:t>按支出项目类别划分：基本支出</w:t>
      </w:r>
      <w:r w:rsidRPr="00EF2B44">
        <w:rPr>
          <w:rFonts w:ascii="黑体" w:eastAsia="黑体" w:hAnsi="黑体" w:hint="eastAsia"/>
          <w:sz w:val="32"/>
          <w:szCs w:val="32"/>
          <w:u w:val="single"/>
        </w:rPr>
        <w:t xml:space="preserve"> 6     </w:t>
      </w:r>
      <w:r w:rsidRPr="00EF2B44">
        <w:rPr>
          <w:rFonts w:ascii="黑体" w:eastAsia="黑体" w:hAnsi="黑体" w:hint="eastAsia"/>
          <w:bCs/>
          <w:sz w:val="32"/>
          <w:szCs w:val="32"/>
        </w:rPr>
        <w:t>万元</w:t>
      </w:r>
      <w:r w:rsidR="00AD1CE5">
        <w:rPr>
          <w:rFonts w:ascii="黑体" w:eastAsia="黑体" w:hAnsi="黑体" w:hint="eastAsia"/>
          <w:bCs/>
          <w:sz w:val="32"/>
          <w:szCs w:val="32"/>
        </w:rPr>
        <w:t>,</w:t>
      </w:r>
      <w:r w:rsidRPr="00EF2B44">
        <w:rPr>
          <w:rFonts w:ascii="黑体" w:eastAsia="黑体" w:hAnsi="黑体" w:hint="eastAsia"/>
          <w:bCs/>
          <w:sz w:val="32"/>
          <w:szCs w:val="32"/>
        </w:rPr>
        <w:t>日常公用支出</w:t>
      </w:r>
      <w:r w:rsidRPr="00EF2B44">
        <w:rPr>
          <w:rFonts w:ascii="黑体" w:eastAsia="黑体" w:hAnsi="黑体" w:hint="eastAsia"/>
          <w:sz w:val="32"/>
          <w:szCs w:val="32"/>
          <w:u w:val="single"/>
        </w:rPr>
        <w:t xml:space="preserve">   6   </w:t>
      </w:r>
      <w:r w:rsidRPr="00EF2B44">
        <w:rPr>
          <w:rFonts w:ascii="黑体" w:eastAsia="黑体" w:hAnsi="黑体" w:hint="eastAsia"/>
          <w:bCs/>
          <w:sz w:val="32"/>
          <w:szCs w:val="32"/>
        </w:rPr>
        <w:t>万元。</w:t>
      </w:r>
    </w:p>
    <w:p w:rsidR="00AA6A63" w:rsidRPr="00EF2B44" w:rsidRDefault="00AF55A4" w:rsidP="00EF2B44">
      <w:pPr>
        <w:widowControl/>
        <w:spacing w:line="580" w:lineRule="exact"/>
        <w:ind w:firstLineChars="200" w:firstLine="640"/>
        <w:jc w:val="left"/>
        <w:rPr>
          <w:rFonts w:ascii="黑体" w:eastAsia="黑体" w:hAnsi="黑体"/>
          <w:bCs/>
          <w:sz w:val="32"/>
          <w:szCs w:val="32"/>
        </w:rPr>
      </w:pPr>
      <w:r w:rsidRPr="00EF2B44">
        <w:rPr>
          <w:rFonts w:ascii="黑体" w:eastAsia="黑体" w:hAnsi="黑体" w:hint="eastAsia"/>
          <w:bCs/>
          <w:sz w:val="32"/>
          <w:szCs w:val="32"/>
        </w:rPr>
        <w:t>按支出功能科目划分：一般公共服务支出</w:t>
      </w:r>
      <w:r w:rsidRPr="00EF2B44">
        <w:rPr>
          <w:rFonts w:ascii="黑体" w:eastAsia="黑体" w:hAnsi="黑体" w:hint="eastAsia"/>
          <w:sz w:val="32"/>
          <w:szCs w:val="32"/>
          <w:u w:val="single"/>
        </w:rPr>
        <w:t xml:space="preserve">    6  </w:t>
      </w:r>
      <w:r w:rsidRPr="00EF2B44">
        <w:rPr>
          <w:rFonts w:ascii="黑体" w:eastAsia="黑体" w:hAnsi="黑体" w:hint="eastAsia"/>
          <w:bCs/>
          <w:sz w:val="32"/>
          <w:szCs w:val="32"/>
        </w:rPr>
        <w:t>万元。</w:t>
      </w:r>
    </w:p>
    <w:p w:rsidR="00AA6A63" w:rsidRPr="00EF2B44" w:rsidRDefault="00AF55A4" w:rsidP="00EF2B44">
      <w:pPr>
        <w:widowControl/>
        <w:spacing w:line="580" w:lineRule="exact"/>
        <w:ind w:firstLineChars="200" w:firstLine="640"/>
        <w:jc w:val="left"/>
        <w:rPr>
          <w:rFonts w:ascii="黑体" w:eastAsia="黑体" w:hAnsi="黑体"/>
          <w:bCs/>
          <w:sz w:val="32"/>
          <w:szCs w:val="32"/>
        </w:rPr>
      </w:pPr>
      <w:r w:rsidRPr="00EF2B44">
        <w:rPr>
          <w:rFonts w:ascii="黑体" w:eastAsia="黑体" w:hAnsi="黑体" w:hint="eastAsia"/>
          <w:bCs/>
          <w:sz w:val="32"/>
          <w:szCs w:val="32"/>
        </w:rPr>
        <w:t>按支出经济分类划分：商品和服务支出</w:t>
      </w:r>
      <w:r w:rsidRPr="00EF2B44">
        <w:rPr>
          <w:rFonts w:ascii="黑体" w:eastAsia="黑体" w:hAnsi="黑体" w:hint="eastAsia"/>
          <w:sz w:val="32"/>
          <w:szCs w:val="32"/>
          <w:u w:val="single"/>
        </w:rPr>
        <w:t xml:space="preserve">  6    </w:t>
      </w:r>
      <w:r w:rsidRPr="00EF2B44">
        <w:rPr>
          <w:rFonts w:ascii="黑体" w:eastAsia="黑体" w:hAnsi="黑体" w:hint="eastAsia"/>
          <w:bCs/>
          <w:sz w:val="32"/>
          <w:szCs w:val="32"/>
        </w:rPr>
        <w:t>万元。</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（三）财政拨款支出情况</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2018年我单位财政拨款支出预算</w:t>
      </w:r>
      <w:r w:rsidRPr="00EF2B44">
        <w:rPr>
          <w:rFonts w:ascii="黑体" w:eastAsia="黑体" w:hAnsi="黑体" w:hint="eastAsia"/>
          <w:sz w:val="32"/>
          <w:szCs w:val="32"/>
          <w:u w:val="single"/>
        </w:rPr>
        <w:t xml:space="preserve">   6   </w:t>
      </w:r>
      <w:r w:rsidRPr="00EF2B44">
        <w:rPr>
          <w:rFonts w:ascii="黑体" w:eastAsia="黑体" w:hAnsi="黑体" w:hint="eastAsia"/>
          <w:sz w:val="32"/>
          <w:szCs w:val="32"/>
        </w:rPr>
        <w:t>万元，具体支出情况是：一般公共服务</w:t>
      </w:r>
      <w:r w:rsidRPr="00EF2B44">
        <w:rPr>
          <w:rFonts w:ascii="黑体" w:eastAsia="黑体" w:hAnsi="黑体" w:hint="eastAsia"/>
          <w:sz w:val="32"/>
          <w:szCs w:val="32"/>
          <w:u w:val="single"/>
        </w:rPr>
        <w:t xml:space="preserve">   6   </w:t>
      </w:r>
      <w:r w:rsidRPr="00EF2B44">
        <w:rPr>
          <w:rFonts w:ascii="黑体" w:eastAsia="黑体" w:hAnsi="黑体" w:hint="eastAsia"/>
          <w:sz w:val="32"/>
          <w:szCs w:val="32"/>
        </w:rPr>
        <w:t>万元。</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（四）政府性基金情况</w:t>
      </w:r>
    </w:p>
    <w:p w:rsidR="00AA6A63" w:rsidRPr="00EF2B44" w:rsidRDefault="00AF55A4" w:rsidP="00EF2B44">
      <w:pPr>
        <w:ind w:leftChars="71" w:left="149" w:firstLineChars="200" w:firstLine="640"/>
        <w:rPr>
          <w:rFonts w:ascii="黑体" w:eastAsia="黑体" w:hAnsi="黑体"/>
          <w:sz w:val="32"/>
          <w:szCs w:val="32"/>
        </w:rPr>
      </w:pPr>
      <w:r w:rsidRPr="00EF2B44">
        <w:rPr>
          <w:rFonts w:ascii="黑体" w:eastAsia="黑体" w:hAnsi="黑体" w:hint="eastAsia"/>
          <w:sz w:val="32"/>
          <w:szCs w:val="32"/>
        </w:rPr>
        <w:t>无政府性基金</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（五）机关运行经费等重要事项的说明</w:t>
      </w:r>
    </w:p>
    <w:p w:rsidR="00AA6A63" w:rsidRPr="00EF2B44" w:rsidRDefault="00AF55A4">
      <w:pPr>
        <w:widowControl/>
        <w:spacing w:line="580" w:lineRule="exact"/>
        <w:ind w:firstLine="636"/>
        <w:jc w:val="left"/>
        <w:rPr>
          <w:rFonts w:ascii="黑体" w:eastAsia="黑体" w:hAnsi="黑体"/>
          <w:sz w:val="32"/>
          <w:szCs w:val="32"/>
          <w:u w:val="single"/>
        </w:rPr>
      </w:pPr>
      <w:r w:rsidRPr="00EF2B44">
        <w:rPr>
          <w:rFonts w:ascii="黑体" w:eastAsia="黑体" w:hAnsi="黑体" w:hint="eastAsia"/>
          <w:sz w:val="32"/>
          <w:szCs w:val="32"/>
        </w:rPr>
        <w:t>2018年我单位本级运行费预算</w:t>
      </w:r>
      <w:r w:rsidRPr="00EF2B44">
        <w:rPr>
          <w:rFonts w:ascii="黑体" w:eastAsia="黑体" w:hAnsi="黑体" w:hint="eastAsia"/>
          <w:sz w:val="32"/>
          <w:szCs w:val="32"/>
          <w:u w:val="single"/>
        </w:rPr>
        <w:t xml:space="preserve">   6  </w:t>
      </w:r>
      <w:r w:rsidRPr="00EF2B44">
        <w:rPr>
          <w:rFonts w:ascii="黑体" w:eastAsia="黑体" w:hAnsi="黑体" w:hint="eastAsia"/>
          <w:sz w:val="32"/>
          <w:szCs w:val="32"/>
        </w:rPr>
        <w:t>万元，比2017年预算</w:t>
      </w:r>
      <w:r w:rsidR="00AD1CE5">
        <w:rPr>
          <w:rFonts w:ascii="黑体" w:eastAsia="黑体" w:hAnsi="黑体" w:hint="eastAsia"/>
          <w:sz w:val="32"/>
          <w:szCs w:val="32"/>
        </w:rPr>
        <w:t>相比无变化</w:t>
      </w:r>
      <w:r w:rsidRPr="00EF2B44">
        <w:rPr>
          <w:rFonts w:ascii="黑体" w:eastAsia="黑体" w:hAnsi="黑体" w:hint="eastAsia"/>
          <w:sz w:val="32"/>
          <w:szCs w:val="32"/>
        </w:rPr>
        <w:t>。</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（六）政府采购情况</w:t>
      </w:r>
    </w:p>
    <w:p w:rsidR="00AA6A63" w:rsidRPr="00EF2B44" w:rsidRDefault="00AF55A4" w:rsidP="00EF2B44">
      <w:pPr>
        <w:widowControl/>
        <w:spacing w:line="580" w:lineRule="exact"/>
        <w:ind w:firstLineChars="250" w:firstLine="800"/>
        <w:jc w:val="left"/>
        <w:rPr>
          <w:rFonts w:ascii="黑体" w:eastAsia="黑体" w:hAnsi="黑体"/>
          <w:sz w:val="32"/>
          <w:szCs w:val="32"/>
        </w:rPr>
      </w:pPr>
      <w:r w:rsidRPr="00EF2B44">
        <w:rPr>
          <w:rFonts w:ascii="黑体" w:eastAsia="黑体" w:hAnsi="黑体" w:hint="eastAsia"/>
          <w:sz w:val="32"/>
          <w:szCs w:val="32"/>
        </w:rPr>
        <w:t>2018年部门所属各单位政府采购总额</w:t>
      </w:r>
      <w:r w:rsidRPr="00EF2B44">
        <w:rPr>
          <w:rFonts w:ascii="黑体" w:eastAsia="黑体" w:hAnsi="黑体" w:hint="eastAsia"/>
          <w:sz w:val="32"/>
          <w:szCs w:val="32"/>
          <w:u w:val="single"/>
        </w:rPr>
        <w:t xml:space="preserve">   2.8  </w:t>
      </w:r>
      <w:r w:rsidRPr="00EF2B44">
        <w:rPr>
          <w:rFonts w:ascii="黑体" w:eastAsia="黑体" w:hAnsi="黑体" w:hint="eastAsia"/>
          <w:sz w:val="32"/>
          <w:szCs w:val="32"/>
        </w:rPr>
        <w:t>万元，主要用于印刷服务、设备采购等。</w:t>
      </w:r>
    </w:p>
    <w:p w:rsidR="00AA6A63" w:rsidRPr="00EF2B44" w:rsidRDefault="00AF55A4" w:rsidP="00EF2B44">
      <w:pPr>
        <w:widowControl/>
        <w:spacing w:line="580" w:lineRule="exact"/>
        <w:ind w:firstLineChars="250" w:firstLine="800"/>
        <w:jc w:val="left"/>
        <w:rPr>
          <w:rFonts w:ascii="黑体" w:eastAsia="黑体" w:hAnsi="黑体"/>
          <w:sz w:val="32"/>
          <w:szCs w:val="32"/>
        </w:rPr>
      </w:pPr>
      <w:r w:rsidRPr="00EF2B44">
        <w:rPr>
          <w:rFonts w:ascii="黑体" w:eastAsia="黑体" w:hAnsi="黑体" w:hint="eastAsia"/>
          <w:sz w:val="32"/>
          <w:szCs w:val="32"/>
        </w:rPr>
        <w:lastRenderedPageBreak/>
        <w:t>（七）国有资产占有使用情况</w:t>
      </w:r>
    </w:p>
    <w:p w:rsidR="00AA6A63" w:rsidRPr="00EF2B44" w:rsidRDefault="00AF55A4" w:rsidP="00EF2B44">
      <w:pPr>
        <w:widowControl/>
        <w:spacing w:line="580" w:lineRule="exact"/>
        <w:ind w:firstLineChars="250" w:firstLine="800"/>
        <w:jc w:val="left"/>
        <w:rPr>
          <w:rFonts w:ascii="黑体" w:eastAsia="黑体" w:hAnsi="黑体"/>
          <w:sz w:val="32"/>
          <w:szCs w:val="32"/>
        </w:rPr>
      </w:pPr>
      <w:r w:rsidRPr="00EF2B44">
        <w:rPr>
          <w:rFonts w:ascii="黑体" w:eastAsia="黑体" w:hAnsi="黑体" w:hint="eastAsia"/>
          <w:sz w:val="32"/>
          <w:szCs w:val="32"/>
        </w:rPr>
        <w:t>截至2017年12月31日，部门共有车辆</w:t>
      </w:r>
      <w:r w:rsidRPr="00EF2B44">
        <w:rPr>
          <w:rFonts w:ascii="黑体" w:eastAsia="黑体" w:hAnsi="黑体" w:hint="eastAsia"/>
          <w:sz w:val="32"/>
          <w:szCs w:val="32"/>
          <w:u w:val="single"/>
        </w:rPr>
        <w:t xml:space="preserve">   0  </w:t>
      </w:r>
      <w:r w:rsidRPr="00EF2B44">
        <w:rPr>
          <w:rFonts w:ascii="黑体" w:eastAsia="黑体" w:hAnsi="黑体" w:hint="eastAsia"/>
          <w:sz w:val="32"/>
          <w:szCs w:val="32"/>
        </w:rPr>
        <w:t>辆，其中，一般公务用车</w:t>
      </w:r>
      <w:r w:rsidRPr="00EF2B44">
        <w:rPr>
          <w:rFonts w:ascii="黑体" w:eastAsia="黑体" w:hAnsi="黑体" w:hint="eastAsia"/>
          <w:sz w:val="32"/>
          <w:szCs w:val="32"/>
          <w:u w:val="single"/>
        </w:rPr>
        <w:t xml:space="preserve">  0   </w:t>
      </w:r>
      <w:r w:rsidRPr="00EF2B44">
        <w:rPr>
          <w:rFonts w:ascii="黑体" w:eastAsia="黑体" w:hAnsi="黑体" w:hint="eastAsia"/>
          <w:sz w:val="32"/>
          <w:szCs w:val="32"/>
        </w:rPr>
        <w:t>辆，执法执勤用车</w:t>
      </w:r>
      <w:r w:rsidRPr="00EF2B44">
        <w:rPr>
          <w:rFonts w:ascii="黑体" w:eastAsia="黑体" w:hAnsi="黑体" w:hint="eastAsia"/>
          <w:sz w:val="32"/>
          <w:szCs w:val="32"/>
          <w:u w:val="single"/>
        </w:rPr>
        <w:t xml:space="preserve">  0   </w:t>
      </w:r>
      <w:r w:rsidRPr="00EF2B44">
        <w:rPr>
          <w:rFonts w:ascii="黑体" w:eastAsia="黑体" w:hAnsi="黑体" w:hint="eastAsia"/>
          <w:sz w:val="32"/>
          <w:szCs w:val="32"/>
        </w:rPr>
        <w:t>辆。</w:t>
      </w:r>
    </w:p>
    <w:p w:rsidR="00AA6A63" w:rsidRPr="00EF2B44" w:rsidRDefault="00AF55A4" w:rsidP="00EF2B44">
      <w:pPr>
        <w:widowControl/>
        <w:spacing w:line="580" w:lineRule="exact"/>
        <w:ind w:firstLineChars="250" w:firstLine="800"/>
        <w:jc w:val="left"/>
        <w:rPr>
          <w:rFonts w:ascii="黑体" w:eastAsia="黑体" w:hAnsi="黑体"/>
          <w:sz w:val="32"/>
          <w:szCs w:val="32"/>
        </w:rPr>
      </w:pPr>
      <w:r w:rsidRPr="00EF2B44">
        <w:rPr>
          <w:rFonts w:ascii="黑体" w:eastAsia="黑体" w:hAnsi="黑体" w:hint="eastAsia"/>
          <w:sz w:val="32"/>
          <w:szCs w:val="32"/>
        </w:rPr>
        <w:t>2018年部门预算安排购置车辆</w:t>
      </w:r>
      <w:r w:rsidRPr="00EF2B44">
        <w:rPr>
          <w:rFonts w:ascii="黑体" w:eastAsia="黑体" w:hAnsi="黑体" w:hint="eastAsia"/>
          <w:sz w:val="32"/>
          <w:szCs w:val="32"/>
          <w:u w:val="single"/>
        </w:rPr>
        <w:t xml:space="preserve">   0  </w:t>
      </w:r>
      <w:r w:rsidRPr="00EF2B44">
        <w:rPr>
          <w:rFonts w:ascii="黑体" w:eastAsia="黑体" w:hAnsi="黑体" w:hint="eastAsia"/>
          <w:sz w:val="32"/>
          <w:szCs w:val="32"/>
        </w:rPr>
        <w:t>辆，无安排购置单位价值200万元以上大型设备。</w:t>
      </w:r>
    </w:p>
    <w:p w:rsidR="00AA6A63" w:rsidRPr="00EF2B44" w:rsidRDefault="00AF55A4" w:rsidP="00EF2B44">
      <w:pPr>
        <w:widowControl/>
        <w:spacing w:line="580" w:lineRule="exact"/>
        <w:ind w:firstLineChars="250" w:firstLine="800"/>
        <w:jc w:val="left"/>
        <w:rPr>
          <w:rFonts w:ascii="黑体" w:eastAsia="黑体" w:hAnsi="黑体"/>
          <w:sz w:val="32"/>
          <w:szCs w:val="32"/>
        </w:rPr>
      </w:pPr>
      <w:r w:rsidRPr="00EF2B44">
        <w:rPr>
          <w:rFonts w:ascii="黑体" w:eastAsia="黑体" w:hAnsi="黑体" w:hint="eastAsia"/>
          <w:sz w:val="32"/>
          <w:szCs w:val="32"/>
        </w:rPr>
        <w:t>（八）绩效目标设置情况</w:t>
      </w:r>
    </w:p>
    <w:p w:rsidR="00AA6A63" w:rsidRPr="00EF2B44" w:rsidRDefault="00AF55A4" w:rsidP="00EF2B44">
      <w:pPr>
        <w:widowControl/>
        <w:spacing w:line="580" w:lineRule="exact"/>
        <w:ind w:firstLineChars="250" w:firstLine="800"/>
        <w:jc w:val="left"/>
        <w:rPr>
          <w:rFonts w:ascii="黑体" w:eastAsia="黑体" w:hAnsi="黑体"/>
          <w:sz w:val="32"/>
          <w:szCs w:val="32"/>
        </w:rPr>
      </w:pPr>
      <w:r w:rsidRPr="00EF2B44">
        <w:rPr>
          <w:rFonts w:ascii="黑体" w:eastAsia="黑体" w:hAnsi="黑体" w:hint="eastAsia"/>
          <w:sz w:val="32"/>
          <w:szCs w:val="32"/>
        </w:rPr>
        <w:t>2018年实行绩效目标管理的项目</w:t>
      </w:r>
      <w:r w:rsidRPr="00EF2B44">
        <w:rPr>
          <w:rFonts w:ascii="黑体" w:eastAsia="黑体" w:hAnsi="黑体" w:hint="eastAsia"/>
          <w:sz w:val="32"/>
          <w:szCs w:val="32"/>
          <w:u w:val="single"/>
        </w:rPr>
        <w:t xml:space="preserve">  0   </w:t>
      </w:r>
      <w:r w:rsidRPr="00EF2B44">
        <w:rPr>
          <w:rFonts w:ascii="黑体" w:eastAsia="黑体" w:hAnsi="黑体" w:hint="eastAsia"/>
          <w:sz w:val="32"/>
          <w:szCs w:val="32"/>
        </w:rPr>
        <w:t>个（部门预算中200万元以上的，且进行了绩效评审的项目），涉及资金</w:t>
      </w:r>
    </w:p>
    <w:p w:rsidR="00AA6A63" w:rsidRPr="00EF2B44" w:rsidRDefault="00AF55A4">
      <w:pPr>
        <w:widowControl/>
        <w:spacing w:line="580" w:lineRule="exact"/>
        <w:jc w:val="left"/>
        <w:rPr>
          <w:rFonts w:ascii="黑体" w:eastAsia="黑体" w:hAnsi="黑体"/>
          <w:sz w:val="32"/>
          <w:szCs w:val="32"/>
        </w:rPr>
      </w:pPr>
      <w:r w:rsidRPr="00EF2B44">
        <w:rPr>
          <w:rFonts w:ascii="黑体" w:eastAsia="黑体" w:hAnsi="黑体" w:hint="eastAsia"/>
          <w:sz w:val="32"/>
          <w:szCs w:val="32"/>
          <w:u w:val="single"/>
        </w:rPr>
        <w:t xml:space="preserve"> 0  </w:t>
      </w:r>
      <w:r w:rsidRPr="00EF2B44">
        <w:rPr>
          <w:rFonts w:ascii="黑体" w:eastAsia="黑体" w:hAnsi="黑体" w:hint="eastAsia"/>
          <w:sz w:val="32"/>
          <w:szCs w:val="32"/>
        </w:rPr>
        <w:t>万元；纳入绩效目标批复试点的项目</w:t>
      </w:r>
      <w:r w:rsidRPr="00EF2B44">
        <w:rPr>
          <w:rFonts w:ascii="黑体" w:eastAsia="黑体" w:hAnsi="黑体" w:hint="eastAsia"/>
          <w:sz w:val="32"/>
          <w:szCs w:val="32"/>
          <w:u w:val="single"/>
        </w:rPr>
        <w:t xml:space="preserve">   0  </w:t>
      </w:r>
      <w:r w:rsidRPr="00EF2B44">
        <w:rPr>
          <w:rFonts w:ascii="黑体" w:eastAsia="黑体" w:hAnsi="黑体" w:hint="eastAsia"/>
          <w:sz w:val="32"/>
          <w:szCs w:val="32"/>
        </w:rPr>
        <w:t>个，涉及资金</w:t>
      </w:r>
      <w:r w:rsidRPr="00EF2B44">
        <w:rPr>
          <w:rFonts w:ascii="黑体" w:eastAsia="黑体" w:hAnsi="黑体" w:hint="eastAsia"/>
          <w:sz w:val="32"/>
          <w:szCs w:val="32"/>
          <w:u w:val="single"/>
        </w:rPr>
        <w:t xml:space="preserve">  0</w:t>
      </w:r>
      <w:bookmarkStart w:id="0" w:name="_GoBack"/>
      <w:bookmarkEnd w:id="0"/>
      <w:r w:rsidRPr="00EF2B44">
        <w:rPr>
          <w:rFonts w:ascii="黑体" w:eastAsia="黑体" w:hAnsi="黑体" w:hint="eastAsia"/>
          <w:sz w:val="32"/>
          <w:szCs w:val="32"/>
        </w:rPr>
        <w:t>万元。</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cs="宋体" w:hint="eastAsia"/>
          <w:kern w:val="0"/>
          <w:sz w:val="32"/>
          <w:szCs w:val="32"/>
        </w:rPr>
        <w:t>二、</w:t>
      </w:r>
      <w:r w:rsidRPr="00EF2B44">
        <w:rPr>
          <w:rFonts w:ascii="黑体" w:eastAsia="黑体" w:hAnsi="黑体" w:hint="eastAsia"/>
          <w:sz w:val="32"/>
          <w:szCs w:val="32"/>
        </w:rPr>
        <w:t>2018年“三公</w:t>
      </w:r>
      <w:r w:rsidRPr="00EF2B44">
        <w:rPr>
          <w:rFonts w:ascii="黑体" w:eastAsia="黑体" w:hAnsi="黑体"/>
          <w:sz w:val="32"/>
          <w:szCs w:val="32"/>
        </w:rPr>
        <w:t>”</w:t>
      </w:r>
      <w:r w:rsidRPr="00EF2B44">
        <w:rPr>
          <w:rFonts w:ascii="黑体" w:eastAsia="黑体" w:hAnsi="黑体" w:hint="eastAsia"/>
          <w:sz w:val="32"/>
          <w:szCs w:val="32"/>
        </w:rPr>
        <w:t>经费预算情况说明</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2018年我单位“三公”经费一般公共预算安排</w:t>
      </w:r>
      <w:r w:rsidRPr="00EF2B44">
        <w:rPr>
          <w:rFonts w:ascii="黑体" w:eastAsia="黑体" w:hAnsi="黑体" w:hint="eastAsia"/>
          <w:sz w:val="32"/>
          <w:szCs w:val="32"/>
          <w:u w:val="single"/>
        </w:rPr>
        <w:t xml:space="preserve">   0.44   </w:t>
      </w:r>
      <w:r w:rsidRPr="00EF2B44">
        <w:rPr>
          <w:rFonts w:ascii="黑体" w:eastAsia="黑体" w:hAnsi="黑体" w:hint="eastAsia"/>
          <w:sz w:val="32"/>
          <w:szCs w:val="32"/>
        </w:rPr>
        <w:t>万元,较上年预算安排增加/下降</w:t>
      </w:r>
      <w:r w:rsidRPr="00EF2B44">
        <w:rPr>
          <w:rFonts w:ascii="黑体" w:eastAsia="黑体" w:hAnsi="黑体" w:hint="eastAsia"/>
          <w:sz w:val="32"/>
          <w:szCs w:val="32"/>
          <w:u w:val="single"/>
        </w:rPr>
        <w:t xml:space="preserve">  4.3 </w:t>
      </w:r>
      <w:r w:rsidRPr="00EF2B44">
        <w:rPr>
          <w:rFonts w:ascii="黑体" w:eastAsia="黑体" w:hAnsi="黑体" w:hint="eastAsia"/>
          <w:sz w:val="32"/>
          <w:szCs w:val="32"/>
        </w:rPr>
        <w:t>%。原因是</w:t>
      </w:r>
      <w:r w:rsidRPr="00EF2B44">
        <w:rPr>
          <w:rFonts w:ascii="黑体" w:eastAsia="黑体" w:hAnsi="黑体" w:hint="eastAsia"/>
          <w:sz w:val="32"/>
          <w:szCs w:val="32"/>
          <w:u w:val="single"/>
        </w:rPr>
        <w:t xml:space="preserve"> 节约开支      </w:t>
      </w:r>
      <w:r w:rsidRPr="00EF2B44">
        <w:rPr>
          <w:rFonts w:ascii="黑体" w:eastAsia="黑体" w:hAnsi="黑体" w:hint="eastAsia"/>
          <w:sz w:val="32"/>
          <w:szCs w:val="32"/>
        </w:rPr>
        <w:t>。</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1.因公出国（境）费</w:t>
      </w:r>
      <w:r w:rsidRPr="00EF2B44">
        <w:rPr>
          <w:rFonts w:ascii="黑体" w:eastAsia="黑体" w:hAnsi="黑体" w:hint="eastAsia"/>
          <w:sz w:val="32"/>
          <w:szCs w:val="32"/>
          <w:u w:val="single"/>
        </w:rPr>
        <w:t xml:space="preserve">    0  </w:t>
      </w:r>
      <w:r w:rsidRPr="00EF2B44">
        <w:rPr>
          <w:rFonts w:ascii="黑体" w:eastAsia="黑体" w:hAnsi="黑体" w:hint="eastAsia"/>
          <w:sz w:val="32"/>
          <w:szCs w:val="32"/>
        </w:rPr>
        <w:t>万元，比上年减少</w:t>
      </w:r>
      <w:r w:rsidRPr="00EF2B44">
        <w:rPr>
          <w:rFonts w:ascii="黑体" w:eastAsia="黑体" w:hAnsi="黑体" w:hint="eastAsia"/>
          <w:sz w:val="32"/>
          <w:szCs w:val="32"/>
          <w:u w:val="single"/>
        </w:rPr>
        <w:t xml:space="preserve">    0  </w:t>
      </w:r>
      <w:r w:rsidRPr="00EF2B44">
        <w:rPr>
          <w:rFonts w:ascii="黑体" w:eastAsia="黑体" w:hAnsi="黑体" w:hint="eastAsia"/>
          <w:sz w:val="32"/>
          <w:szCs w:val="32"/>
        </w:rPr>
        <w:t>万元。</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2.公务接待费</w:t>
      </w:r>
      <w:r w:rsidRPr="00EF2B44">
        <w:rPr>
          <w:rFonts w:ascii="黑体" w:eastAsia="黑体" w:hAnsi="黑体" w:hint="eastAsia"/>
          <w:sz w:val="32"/>
          <w:szCs w:val="32"/>
          <w:u w:val="single"/>
        </w:rPr>
        <w:t xml:space="preserve">   0.44   </w:t>
      </w:r>
      <w:r w:rsidRPr="00EF2B44">
        <w:rPr>
          <w:rFonts w:ascii="黑体" w:eastAsia="黑体" w:hAnsi="黑体" w:hint="eastAsia"/>
          <w:sz w:val="32"/>
          <w:szCs w:val="32"/>
        </w:rPr>
        <w:t>万元，比上年减少</w:t>
      </w:r>
      <w:r w:rsidRPr="00EF2B44">
        <w:rPr>
          <w:rFonts w:ascii="黑体" w:eastAsia="黑体" w:hAnsi="黑体" w:hint="eastAsia"/>
          <w:sz w:val="32"/>
          <w:szCs w:val="32"/>
          <w:u w:val="single"/>
        </w:rPr>
        <w:t xml:space="preserve">    0.02  </w:t>
      </w:r>
      <w:r w:rsidRPr="00EF2B44">
        <w:rPr>
          <w:rFonts w:ascii="黑体" w:eastAsia="黑体" w:hAnsi="黑体" w:hint="eastAsia"/>
          <w:sz w:val="32"/>
          <w:szCs w:val="32"/>
        </w:rPr>
        <w:t>万元。</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3.公务用车运行维护费</w:t>
      </w:r>
      <w:r w:rsidRPr="00EF2B44">
        <w:rPr>
          <w:rFonts w:ascii="黑体" w:eastAsia="黑体" w:hAnsi="黑体" w:hint="eastAsia"/>
          <w:sz w:val="32"/>
          <w:szCs w:val="32"/>
          <w:u w:val="single"/>
        </w:rPr>
        <w:t xml:space="preserve">    0  </w:t>
      </w:r>
      <w:r w:rsidRPr="00EF2B44">
        <w:rPr>
          <w:rFonts w:ascii="黑体" w:eastAsia="黑体" w:hAnsi="黑体" w:hint="eastAsia"/>
          <w:sz w:val="32"/>
          <w:szCs w:val="32"/>
        </w:rPr>
        <w:t>万元，比上年减少</w:t>
      </w:r>
      <w:r w:rsidRPr="00EF2B44">
        <w:rPr>
          <w:rFonts w:ascii="黑体" w:eastAsia="黑体" w:hAnsi="黑体" w:hint="eastAsia"/>
          <w:sz w:val="32"/>
          <w:szCs w:val="32"/>
          <w:u w:val="single"/>
        </w:rPr>
        <w:t xml:space="preserve">    0  </w:t>
      </w:r>
      <w:r w:rsidRPr="00EF2B44">
        <w:rPr>
          <w:rFonts w:ascii="黑体" w:eastAsia="黑体" w:hAnsi="黑体" w:hint="eastAsia"/>
          <w:sz w:val="32"/>
          <w:szCs w:val="32"/>
        </w:rPr>
        <w:t>万元。</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4.公务用车购置费</w:t>
      </w:r>
      <w:r w:rsidRPr="00EF2B44">
        <w:rPr>
          <w:rFonts w:ascii="黑体" w:eastAsia="黑体" w:hAnsi="黑体" w:hint="eastAsia"/>
          <w:sz w:val="32"/>
          <w:szCs w:val="32"/>
          <w:u w:val="single"/>
        </w:rPr>
        <w:t xml:space="preserve">    0  </w:t>
      </w:r>
      <w:r w:rsidRPr="00EF2B44">
        <w:rPr>
          <w:rFonts w:ascii="黑体" w:eastAsia="黑体" w:hAnsi="黑体" w:hint="eastAsia"/>
          <w:sz w:val="32"/>
          <w:szCs w:val="32"/>
        </w:rPr>
        <w:t>万元，比上年减少</w:t>
      </w:r>
      <w:r w:rsidRPr="00EF2B44">
        <w:rPr>
          <w:rFonts w:ascii="黑体" w:eastAsia="黑体" w:hAnsi="黑体" w:hint="eastAsia"/>
          <w:sz w:val="32"/>
          <w:szCs w:val="32"/>
          <w:u w:val="single"/>
        </w:rPr>
        <w:t xml:space="preserve"> 0     </w:t>
      </w:r>
      <w:r w:rsidRPr="00EF2B44">
        <w:rPr>
          <w:rFonts w:ascii="黑体" w:eastAsia="黑体" w:hAnsi="黑体" w:hint="eastAsia"/>
          <w:sz w:val="32"/>
          <w:szCs w:val="32"/>
        </w:rPr>
        <w:t>万元。</w:t>
      </w:r>
    </w:p>
    <w:p w:rsidR="00AA6A63" w:rsidRPr="00EF2B44" w:rsidRDefault="00AA6A63">
      <w:pPr>
        <w:widowControl/>
        <w:spacing w:line="580" w:lineRule="exact"/>
        <w:ind w:firstLine="640"/>
        <w:jc w:val="left"/>
        <w:rPr>
          <w:rFonts w:ascii="黑体" w:eastAsia="黑体" w:hAnsi="黑体"/>
          <w:sz w:val="32"/>
          <w:szCs w:val="32"/>
        </w:rPr>
      </w:pP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第三部分  江西省财政厅2018年部门预算表</w:t>
      </w:r>
    </w:p>
    <w:p w:rsidR="00AA6A63" w:rsidRPr="00EF2B44" w:rsidRDefault="00AF55A4" w:rsidP="00EF2B44">
      <w:pPr>
        <w:widowControl/>
        <w:spacing w:line="580" w:lineRule="exact"/>
        <w:ind w:firstLineChars="200" w:firstLine="640"/>
        <w:jc w:val="left"/>
        <w:rPr>
          <w:rFonts w:ascii="黑体" w:eastAsia="黑体" w:hAnsi="黑体"/>
          <w:sz w:val="32"/>
          <w:szCs w:val="32"/>
        </w:rPr>
      </w:pPr>
      <w:r w:rsidRPr="00EF2B44">
        <w:rPr>
          <w:rFonts w:ascii="黑体" w:eastAsia="黑体" w:hAnsi="黑体" w:hint="eastAsia"/>
          <w:sz w:val="32"/>
          <w:szCs w:val="32"/>
        </w:rPr>
        <w:lastRenderedPageBreak/>
        <w:t>八张表（详见附表）</w:t>
      </w:r>
    </w:p>
    <w:p w:rsidR="00AA6A63" w:rsidRPr="00EF2B44" w:rsidRDefault="00AA6A63">
      <w:pPr>
        <w:widowControl/>
        <w:spacing w:line="580" w:lineRule="exact"/>
        <w:ind w:firstLine="640"/>
        <w:jc w:val="left"/>
        <w:rPr>
          <w:rFonts w:ascii="黑体" w:eastAsia="黑体" w:hAnsi="黑体"/>
          <w:sz w:val="32"/>
          <w:szCs w:val="32"/>
        </w:rPr>
      </w:pP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第四部分   名词解释</w:t>
      </w:r>
    </w:p>
    <w:p w:rsidR="00AA6A63" w:rsidRPr="00EF2B44" w:rsidRDefault="00AA6A63">
      <w:pPr>
        <w:widowControl/>
        <w:spacing w:line="580" w:lineRule="exact"/>
        <w:ind w:firstLine="640"/>
        <w:jc w:val="left"/>
        <w:rPr>
          <w:rFonts w:ascii="黑体" w:eastAsia="黑体" w:hAnsi="黑体"/>
          <w:sz w:val="32"/>
          <w:szCs w:val="32"/>
        </w:rPr>
      </w:pP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一、收入科目</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（一）财政拨款：指省级财政当年拨付的资金。</w:t>
      </w:r>
    </w:p>
    <w:p w:rsidR="00AA6A63" w:rsidRPr="00EF2B44" w:rsidRDefault="00AF55A4">
      <w:pPr>
        <w:widowControl/>
        <w:spacing w:line="580" w:lineRule="exact"/>
        <w:ind w:firstLine="636"/>
        <w:jc w:val="left"/>
        <w:rPr>
          <w:rFonts w:ascii="黑体" w:eastAsia="黑体" w:hAnsi="黑体"/>
          <w:sz w:val="32"/>
          <w:szCs w:val="32"/>
        </w:rPr>
      </w:pPr>
      <w:r w:rsidRPr="00EF2B44">
        <w:rPr>
          <w:rFonts w:ascii="黑体" w:eastAsia="黑体" w:hAnsi="黑体" w:hint="eastAsia"/>
          <w:sz w:val="32"/>
          <w:szCs w:val="32"/>
        </w:rPr>
        <w:t>（二）事业收入：指事业单位开展专业业务活动及辅助活动取得的收入。</w:t>
      </w:r>
    </w:p>
    <w:p w:rsidR="00AA6A63" w:rsidRPr="00EF2B44" w:rsidRDefault="00AF55A4">
      <w:pPr>
        <w:widowControl/>
        <w:spacing w:line="580" w:lineRule="exact"/>
        <w:ind w:firstLine="636"/>
        <w:jc w:val="left"/>
        <w:rPr>
          <w:rFonts w:ascii="黑体" w:eastAsia="黑体" w:hAnsi="黑体"/>
          <w:sz w:val="32"/>
          <w:szCs w:val="32"/>
        </w:rPr>
      </w:pPr>
      <w:r w:rsidRPr="00EF2B44">
        <w:rPr>
          <w:rFonts w:ascii="黑体" w:eastAsia="黑体" w:hAnsi="黑体" w:hint="eastAsia"/>
          <w:sz w:val="32"/>
          <w:szCs w:val="32"/>
        </w:rPr>
        <w:t>（三）事业单位经营收入：指事业单位在专业业务活动及辅助活动之外开展非独立核算经营活动取得的收入。</w:t>
      </w:r>
    </w:p>
    <w:p w:rsidR="00AA6A63" w:rsidRPr="00EF2B44" w:rsidRDefault="00AF55A4" w:rsidP="00EF2B44">
      <w:pPr>
        <w:ind w:firstLineChars="200" w:firstLine="640"/>
        <w:rPr>
          <w:rFonts w:ascii="黑体" w:eastAsia="黑体" w:hAnsi="黑体"/>
          <w:sz w:val="32"/>
          <w:szCs w:val="32"/>
        </w:rPr>
      </w:pPr>
      <w:r w:rsidRPr="00EF2B44">
        <w:rPr>
          <w:rFonts w:ascii="黑体" w:eastAsia="黑体" w:hAnsi="黑体" w:hint="eastAsia"/>
          <w:sz w:val="32"/>
          <w:szCs w:val="32"/>
        </w:rPr>
        <w:t>（四）上年结转和结余：填列2017年全部结转和结余的资金数，包括当年结转结余资金和历年滚存结转结余资金。</w:t>
      </w:r>
    </w:p>
    <w:p w:rsidR="00AA6A63" w:rsidRPr="00EF2B44" w:rsidRDefault="00AA6A63">
      <w:pPr>
        <w:rPr>
          <w:rFonts w:ascii="黑体" w:eastAsia="黑体" w:hAnsi="黑体"/>
          <w:sz w:val="32"/>
          <w:szCs w:val="32"/>
        </w:rPr>
      </w:pP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二、支出科目</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（一）行政运行：反映行政单位（包括参公单位）的基本支出。</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（二）一般行政管理事务：反映行政单位（包括参公单位）未单独设置项级科目的其他项目支出。</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（三）机关服务：反映为行政单位（包括参公单位）提供后勤服务的各类后勤服务中心的支出。</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（四）预算改革业务：反映财政部门用于预算改革方面的支出。</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lastRenderedPageBreak/>
        <w:t>（五）财政国库业务：反映财政部门用于财政国库集中支出收付业务方面的支出。</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（六）财政监察：反映财政监察派出机构的专项业务支出。</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（七）信息化建设：反映财政部门用于“金财工程”等信息化建设方面的支出。</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（八）事业运行：反映事业单位的基本支出。</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（九）其他财政事务支出：反映除上述项目以外的其他财政事务方面的支出。</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（十）高等职业教育：反映经国家批准设立的高等职业大学、专科职业教育等方面的支出。</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（十一）培训支出：反映各部门安排的用于培训的支出。</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（十二）机关事业单位基本养老保险缴费支出：反映机关事业单位实施养老保险制度由单位缴纳的基本养老保险费的支出。</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（十三）行政单位医疗：反映行政事业单位基本医疗保险缴费经费。</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（十四）事业单位医疗：反映财政部门集中安排的事业单位基本医疗保险缴费经费。</w:t>
      </w:r>
    </w:p>
    <w:p w:rsidR="00AA6A63" w:rsidRPr="00EF2B44" w:rsidRDefault="00AF55A4">
      <w:pPr>
        <w:widowControl/>
        <w:spacing w:line="580" w:lineRule="exact"/>
        <w:ind w:firstLine="640"/>
        <w:jc w:val="left"/>
        <w:rPr>
          <w:rFonts w:ascii="黑体" w:eastAsia="黑体" w:hAnsi="黑体"/>
          <w:sz w:val="32"/>
          <w:szCs w:val="32"/>
        </w:rPr>
      </w:pPr>
      <w:r w:rsidRPr="00EF2B44">
        <w:rPr>
          <w:rFonts w:ascii="黑体" w:eastAsia="黑体" w:hAnsi="黑体" w:hint="eastAsia"/>
          <w:sz w:val="32"/>
          <w:szCs w:val="32"/>
        </w:rPr>
        <w:t>（十五）农业综合开发机构运行：反映农业综合开发部门的基本支出。</w:t>
      </w:r>
    </w:p>
    <w:p w:rsidR="00AA6A63" w:rsidRPr="00EF2B44" w:rsidRDefault="00AF55A4">
      <w:pPr>
        <w:widowControl/>
        <w:spacing w:line="580" w:lineRule="exact"/>
        <w:ind w:firstLine="640"/>
        <w:jc w:val="left"/>
        <w:rPr>
          <w:rFonts w:ascii="黑体" w:eastAsia="黑体" w:hAnsi="黑体" w:cs="仿宋_GB2312"/>
          <w:sz w:val="32"/>
          <w:szCs w:val="32"/>
        </w:rPr>
      </w:pPr>
      <w:r w:rsidRPr="00EF2B44">
        <w:rPr>
          <w:rFonts w:ascii="黑体" w:eastAsia="黑体" w:hAnsi="黑体" w:hint="eastAsia"/>
          <w:sz w:val="32"/>
          <w:szCs w:val="32"/>
        </w:rPr>
        <w:t>（十六）购房补贴：反映按房改政策规定，行政事业单位向符合条件职工发放的用于购买住房的补贴。</w:t>
      </w:r>
    </w:p>
    <w:sectPr w:rsidR="00AA6A63" w:rsidRPr="00EF2B44" w:rsidSect="00AA6A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1BD" w:rsidRDefault="000D01BD" w:rsidP="00EF2B44">
      <w:r>
        <w:separator/>
      </w:r>
    </w:p>
  </w:endnote>
  <w:endnote w:type="continuationSeparator" w:id="1">
    <w:p w:rsidR="000D01BD" w:rsidRDefault="000D01BD" w:rsidP="00EF2B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1BD" w:rsidRDefault="000D01BD" w:rsidP="00EF2B44">
      <w:r>
        <w:separator/>
      </w:r>
    </w:p>
  </w:footnote>
  <w:footnote w:type="continuationSeparator" w:id="1">
    <w:p w:rsidR="000D01BD" w:rsidRDefault="000D01BD" w:rsidP="00EF2B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2"/>
      <w:numFmt w:val="chineseCounting"/>
      <w:suff w:val="nothing"/>
      <w:lvlText w:val="（%1）"/>
      <w:lvlJc w:val="left"/>
    </w:lvl>
  </w:abstractNum>
  <w:abstractNum w:abstractNumId="1">
    <w:nsid w:val="58A3B69A"/>
    <w:multiLevelType w:val="singleLevel"/>
    <w:tmpl w:val="58A3B69A"/>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27A54"/>
    <w:rsid w:val="00031599"/>
    <w:rsid w:val="000375FF"/>
    <w:rsid w:val="00053400"/>
    <w:rsid w:val="000D01BD"/>
    <w:rsid w:val="001368BB"/>
    <w:rsid w:val="00147058"/>
    <w:rsid w:val="00167DE4"/>
    <w:rsid w:val="00172A27"/>
    <w:rsid w:val="001D25A5"/>
    <w:rsid w:val="002065F8"/>
    <w:rsid w:val="002522FB"/>
    <w:rsid w:val="00290D5E"/>
    <w:rsid w:val="00295D9C"/>
    <w:rsid w:val="00331C25"/>
    <w:rsid w:val="003A24DE"/>
    <w:rsid w:val="004E35E4"/>
    <w:rsid w:val="004E6AD2"/>
    <w:rsid w:val="00736F58"/>
    <w:rsid w:val="00801857"/>
    <w:rsid w:val="0084416E"/>
    <w:rsid w:val="00947D5E"/>
    <w:rsid w:val="0095483E"/>
    <w:rsid w:val="009E7187"/>
    <w:rsid w:val="00AA6A63"/>
    <w:rsid w:val="00AD1CE5"/>
    <w:rsid w:val="00AE1387"/>
    <w:rsid w:val="00AF55A4"/>
    <w:rsid w:val="00B808FE"/>
    <w:rsid w:val="00BD7AFC"/>
    <w:rsid w:val="00CB2805"/>
    <w:rsid w:val="00D32D8C"/>
    <w:rsid w:val="00EE5B0C"/>
    <w:rsid w:val="00EF2B44"/>
    <w:rsid w:val="00F10A3F"/>
    <w:rsid w:val="00FA34B6"/>
    <w:rsid w:val="03FE5B2A"/>
    <w:rsid w:val="2D556736"/>
    <w:rsid w:val="2E7714F8"/>
    <w:rsid w:val="312C68B2"/>
    <w:rsid w:val="341268BA"/>
    <w:rsid w:val="382F188B"/>
    <w:rsid w:val="4FA82E44"/>
    <w:rsid w:val="611D2A50"/>
    <w:rsid w:val="65D239C4"/>
    <w:rsid w:val="69EA6BCB"/>
    <w:rsid w:val="6B605496"/>
    <w:rsid w:val="7061246E"/>
    <w:rsid w:val="76852715"/>
    <w:rsid w:val="77007EA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qFormat="1"/>
    <w:lsdException w:name="caption" w:locked="1" w:uiPriority="0" w:qFormat="1"/>
    <w:lsdException w:name="page number" w:semiHidden="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A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AA6A63"/>
    <w:pPr>
      <w:tabs>
        <w:tab w:val="center" w:pos="4153"/>
        <w:tab w:val="right" w:pos="8306"/>
      </w:tabs>
      <w:snapToGrid w:val="0"/>
      <w:jc w:val="left"/>
    </w:pPr>
    <w:rPr>
      <w:sz w:val="18"/>
    </w:rPr>
  </w:style>
  <w:style w:type="paragraph" w:styleId="a4">
    <w:name w:val="header"/>
    <w:basedOn w:val="a"/>
    <w:uiPriority w:val="99"/>
    <w:unhideWhenUsed/>
    <w:qFormat/>
    <w:rsid w:val="00AA6A63"/>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styleId="a5">
    <w:name w:val="page number"/>
    <w:basedOn w:val="a0"/>
    <w:uiPriority w:val="99"/>
    <w:unhideWhenUsed/>
    <w:qFormat/>
    <w:rsid w:val="00AA6A6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预算股02</cp:lastModifiedBy>
  <cp:revision>13</cp:revision>
  <cp:lastPrinted>2016-02-02T07:22:00Z</cp:lastPrinted>
  <dcterms:created xsi:type="dcterms:W3CDTF">2016-01-15T03:28:00Z</dcterms:created>
  <dcterms:modified xsi:type="dcterms:W3CDTF">2018-03-16T07:25:00Z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