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76F" w:rsidRDefault="0086476F" w:rsidP="0086476F">
      <w:pPr>
        <w:spacing w:line="700" w:lineRule="exact"/>
        <w:jc w:val="center"/>
        <w:rPr>
          <w:rFonts w:ascii="方正小标宋简体" w:eastAsia="方正小标宋简体" w:hAnsi="仿宋" w:cs="仿宋"/>
          <w:b/>
          <w:bCs/>
          <w:sz w:val="44"/>
          <w:szCs w:val="44"/>
        </w:rPr>
      </w:pPr>
    </w:p>
    <w:p w:rsidR="0086476F" w:rsidRDefault="00C7624C" w:rsidP="0086476F">
      <w:pPr>
        <w:spacing w:line="700" w:lineRule="exact"/>
        <w:jc w:val="center"/>
        <w:rPr>
          <w:rFonts w:ascii="方正小标宋简体" w:eastAsia="方正小标宋简体" w:hAnsi="仿宋" w:cs="仿宋"/>
          <w:b/>
          <w:bCs/>
          <w:sz w:val="44"/>
          <w:szCs w:val="44"/>
        </w:rPr>
      </w:pPr>
      <w:r w:rsidRPr="0086476F">
        <w:rPr>
          <w:rFonts w:ascii="方正小标宋简体" w:eastAsia="方正小标宋简体" w:hAnsi="仿宋" w:cs="仿宋" w:hint="eastAsia"/>
          <w:b/>
          <w:bCs/>
          <w:sz w:val="44"/>
          <w:szCs w:val="44"/>
        </w:rPr>
        <w:t>中共景德镇市区委政法委2019年部门</w:t>
      </w:r>
    </w:p>
    <w:p w:rsidR="00F734E8" w:rsidRPr="0086476F" w:rsidRDefault="00C7624C" w:rsidP="0086476F">
      <w:pPr>
        <w:spacing w:line="700" w:lineRule="exact"/>
        <w:jc w:val="center"/>
        <w:rPr>
          <w:rFonts w:ascii="方正小标宋简体" w:eastAsia="方正小标宋简体" w:hAnsi="仿宋" w:cs="仿宋"/>
          <w:b/>
          <w:bCs/>
          <w:sz w:val="44"/>
          <w:szCs w:val="44"/>
        </w:rPr>
      </w:pPr>
      <w:r w:rsidRPr="0086476F">
        <w:rPr>
          <w:rFonts w:ascii="方正小标宋简体" w:eastAsia="方正小标宋简体" w:hAnsi="仿宋" w:cs="仿宋" w:hint="eastAsia"/>
          <w:b/>
          <w:bCs/>
          <w:sz w:val="44"/>
          <w:szCs w:val="44"/>
        </w:rPr>
        <w:t>预算编制说明</w:t>
      </w:r>
    </w:p>
    <w:p w:rsidR="0086476F" w:rsidRDefault="0086476F">
      <w:pPr>
        <w:jc w:val="center"/>
        <w:rPr>
          <w:rFonts w:ascii="仿宋" w:eastAsia="仿宋" w:hAnsi="仿宋" w:cs="仿宋"/>
          <w:b/>
          <w:bCs/>
          <w:sz w:val="30"/>
          <w:szCs w:val="30"/>
        </w:rPr>
      </w:pPr>
    </w:p>
    <w:p w:rsidR="00F734E8" w:rsidRPr="0086476F" w:rsidRDefault="00C7624C">
      <w:pPr>
        <w:numPr>
          <w:ilvl w:val="0"/>
          <w:numId w:val="1"/>
        </w:numPr>
        <w:adjustRightInd w:val="0"/>
        <w:spacing w:line="360" w:lineRule="auto"/>
        <w:rPr>
          <w:rFonts w:ascii="黑体" w:eastAsia="黑体" w:hAnsi="仿宋" w:cs="仿宋"/>
          <w:sz w:val="32"/>
          <w:szCs w:val="32"/>
        </w:rPr>
      </w:pPr>
      <w:r w:rsidRPr="0086476F">
        <w:rPr>
          <w:rFonts w:ascii="黑体" w:eastAsia="黑体" w:hAnsi="仿宋" w:cs="仿宋" w:hint="eastAsia"/>
          <w:sz w:val="32"/>
          <w:szCs w:val="32"/>
        </w:rPr>
        <w:t xml:space="preserve"> 中共景德镇市区委政法委概况</w:t>
      </w:r>
    </w:p>
    <w:p w:rsidR="00F734E8" w:rsidRPr="0086476F" w:rsidRDefault="00C7624C">
      <w:pPr>
        <w:numPr>
          <w:ilvl w:val="0"/>
          <w:numId w:val="2"/>
        </w:numPr>
        <w:adjustRightInd w:val="0"/>
        <w:spacing w:line="360" w:lineRule="auto"/>
        <w:rPr>
          <w:rFonts w:ascii="仿宋_GB2312" w:eastAsia="仿宋_GB2312" w:hAnsi="仿宋" w:cs="仿宋"/>
          <w:sz w:val="32"/>
          <w:szCs w:val="32"/>
        </w:rPr>
      </w:pPr>
      <w:r w:rsidRPr="0086476F">
        <w:rPr>
          <w:rFonts w:ascii="仿宋_GB2312" w:eastAsia="仿宋_GB2312" w:hAnsi="仿宋" w:cs="仿宋" w:hint="eastAsia"/>
          <w:sz w:val="32"/>
          <w:szCs w:val="32"/>
        </w:rPr>
        <w:t>部门主要职责</w:t>
      </w:r>
    </w:p>
    <w:p w:rsidR="00F734E8" w:rsidRPr="0086476F" w:rsidRDefault="00C7624C">
      <w:pPr>
        <w:numPr>
          <w:ilvl w:val="0"/>
          <w:numId w:val="2"/>
        </w:numPr>
        <w:adjustRightInd w:val="0"/>
        <w:spacing w:line="360" w:lineRule="auto"/>
        <w:rPr>
          <w:rFonts w:ascii="仿宋_GB2312" w:eastAsia="仿宋_GB2312" w:hAnsi="仿宋" w:cs="仿宋"/>
          <w:sz w:val="32"/>
          <w:szCs w:val="32"/>
        </w:rPr>
      </w:pPr>
      <w:r w:rsidRPr="0086476F">
        <w:rPr>
          <w:rFonts w:ascii="仿宋_GB2312" w:eastAsia="仿宋_GB2312" w:hAnsi="仿宋" w:cs="仿宋" w:hint="eastAsia"/>
          <w:sz w:val="32"/>
          <w:szCs w:val="32"/>
        </w:rPr>
        <w:t>部门基本情况</w:t>
      </w:r>
    </w:p>
    <w:p w:rsidR="00F734E8" w:rsidRPr="0086476F" w:rsidRDefault="0086476F" w:rsidP="0086476F">
      <w:pPr>
        <w:adjustRightInd w:val="0"/>
        <w:spacing w:line="360" w:lineRule="auto"/>
        <w:rPr>
          <w:rFonts w:ascii="黑体" w:eastAsia="黑体" w:hAnsi="仿宋" w:cs="仿宋"/>
          <w:sz w:val="32"/>
          <w:szCs w:val="32"/>
        </w:rPr>
      </w:pPr>
      <w:r w:rsidRPr="0086476F">
        <w:rPr>
          <w:rFonts w:ascii="黑体" w:eastAsia="黑体" w:hAnsi="仿宋" w:cs="仿宋" w:hint="eastAsia"/>
          <w:sz w:val="32"/>
          <w:szCs w:val="32"/>
        </w:rPr>
        <w:t xml:space="preserve">第二部分  </w:t>
      </w:r>
      <w:r w:rsidR="00C7624C" w:rsidRPr="0086476F">
        <w:rPr>
          <w:rFonts w:ascii="黑体" w:eastAsia="黑体" w:hAnsi="仿宋" w:cs="仿宋" w:hint="eastAsia"/>
          <w:sz w:val="32"/>
          <w:szCs w:val="32"/>
        </w:rPr>
        <w:t>中共景德镇市区委政法委2019年部门预算情况说明</w:t>
      </w:r>
    </w:p>
    <w:p w:rsidR="00F734E8" w:rsidRPr="0086476F" w:rsidRDefault="00C7624C">
      <w:pPr>
        <w:adjustRightInd w:val="0"/>
        <w:spacing w:line="360" w:lineRule="auto"/>
        <w:rPr>
          <w:rFonts w:ascii="仿宋_GB2312" w:eastAsia="仿宋_GB2312" w:hAnsi="仿宋" w:cs="仿宋"/>
          <w:sz w:val="32"/>
          <w:szCs w:val="32"/>
        </w:rPr>
      </w:pPr>
      <w:r w:rsidRPr="0086476F">
        <w:rPr>
          <w:rFonts w:ascii="仿宋_GB2312" w:eastAsia="仿宋_GB2312" w:hAnsi="仿宋" w:cs="仿宋" w:hint="eastAsia"/>
          <w:sz w:val="32"/>
          <w:szCs w:val="32"/>
        </w:rPr>
        <w:t>一、2019年部门预算收支情况说明</w:t>
      </w:r>
    </w:p>
    <w:p w:rsidR="00F734E8" w:rsidRPr="0086476F" w:rsidRDefault="00C7624C" w:rsidP="0086476F">
      <w:pPr>
        <w:pStyle w:val="a5"/>
        <w:numPr>
          <w:ilvl w:val="0"/>
          <w:numId w:val="6"/>
        </w:numPr>
        <w:adjustRightInd w:val="0"/>
        <w:spacing w:line="360" w:lineRule="auto"/>
        <w:ind w:firstLineChars="0"/>
        <w:rPr>
          <w:rFonts w:ascii="仿宋_GB2312" w:eastAsia="仿宋_GB2312" w:hAnsi="仿宋" w:cs="仿宋"/>
          <w:sz w:val="32"/>
          <w:szCs w:val="32"/>
        </w:rPr>
      </w:pPr>
      <w:r w:rsidRPr="0086476F">
        <w:rPr>
          <w:rFonts w:ascii="仿宋_GB2312" w:eastAsia="仿宋_GB2312" w:hAnsi="仿宋" w:cs="仿宋" w:hint="eastAsia"/>
          <w:sz w:val="32"/>
          <w:szCs w:val="32"/>
        </w:rPr>
        <w:t>2019年“三公”经费预算情况说明</w:t>
      </w:r>
    </w:p>
    <w:p w:rsidR="00F734E8" w:rsidRPr="0086476F" w:rsidRDefault="0086476F" w:rsidP="0086476F">
      <w:pPr>
        <w:adjustRightInd w:val="0"/>
        <w:spacing w:line="360" w:lineRule="auto"/>
        <w:rPr>
          <w:rFonts w:ascii="黑体" w:eastAsia="黑体" w:hAnsi="仿宋" w:cs="仿宋"/>
          <w:spacing w:val="-6"/>
          <w:sz w:val="32"/>
          <w:szCs w:val="32"/>
        </w:rPr>
      </w:pPr>
      <w:r>
        <w:rPr>
          <w:rFonts w:ascii="黑体" w:eastAsia="黑体" w:hAnsi="仿宋" w:cs="仿宋" w:hint="eastAsia"/>
          <w:sz w:val="32"/>
          <w:szCs w:val="32"/>
        </w:rPr>
        <w:t xml:space="preserve">第三部分  </w:t>
      </w:r>
      <w:r w:rsidR="00C7624C" w:rsidRPr="0086476F">
        <w:rPr>
          <w:rFonts w:ascii="黑体" w:eastAsia="黑体" w:hAnsi="仿宋" w:cs="仿宋" w:hint="eastAsia"/>
          <w:spacing w:val="-6"/>
          <w:sz w:val="32"/>
          <w:szCs w:val="32"/>
        </w:rPr>
        <w:t>中共景德镇市区委政法委概况2019年部门预算表</w:t>
      </w:r>
    </w:p>
    <w:p w:rsidR="00F734E8" w:rsidRPr="0086476F" w:rsidRDefault="00C7624C">
      <w:pPr>
        <w:numPr>
          <w:ilvl w:val="0"/>
          <w:numId w:val="3"/>
        </w:numPr>
        <w:adjustRightInd w:val="0"/>
        <w:spacing w:line="360" w:lineRule="auto"/>
        <w:rPr>
          <w:rFonts w:ascii="仿宋_GB2312" w:eastAsia="仿宋_GB2312" w:hAnsi="仿宋" w:cs="仿宋"/>
          <w:sz w:val="32"/>
          <w:szCs w:val="32"/>
        </w:rPr>
      </w:pPr>
      <w:r w:rsidRPr="0086476F">
        <w:rPr>
          <w:rFonts w:ascii="仿宋_GB2312" w:eastAsia="仿宋_GB2312" w:hAnsi="仿宋" w:cs="仿宋" w:hint="eastAsia"/>
          <w:sz w:val="32"/>
          <w:szCs w:val="32"/>
        </w:rPr>
        <w:t>收支预算表</w:t>
      </w:r>
    </w:p>
    <w:p w:rsidR="00F734E8" w:rsidRPr="0086476F" w:rsidRDefault="00C7624C">
      <w:pPr>
        <w:numPr>
          <w:ilvl w:val="0"/>
          <w:numId w:val="3"/>
        </w:numPr>
        <w:adjustRightInd w:val="0"/>
        <w:spacing w:line="360" w:lineRule="auto"/>
        <w:rPr>
          <w:rFonts w:ascii="仿宋_GB2312" w:eastAsia="仿宋_GB2312" w:hAnsi="仿宋" w:cs="仿宋"/>
          <w:sz w:val="32"/>
          <w:szCs w:val="32"/>
        </w:rPr>
      </w:pPr>
      <w:r w:rsidRPr="0086476F">
        <w:rPr>
          <w:rFonts w:ascii="仿宋_GB2312" w:eastAsia="仿宋_GB2312" w:hAnsi="仿宋" w:cs="仿宋" w:hint="eastAsia"/>
          <w:sz w:val="32"/>
          <w:szCs w:val="32"/>
        </w:rPr>
        <w:t>部门收入总表</w:t>
      </w:r>
    </w:p>
    <w:p w:rsidR="00F734E8" w:rsidRPr="0086476F" w:rsidRDefault="00C7624C">
      <w:pPr>
        <w:numPr>
          <w:ilvl w:val="0"/>
          <w:numId w:val="3"/>
        </w:numPr>
        <w:adjustRightInd w:val="0"/>
        <w:spacing w:line="360" w:lineRule="auto"/>
        <w:rPr>
          <w:rFonts w:ascii="仿宋_GB2312" w:eastAsia="仿宋_GB2312" w:hAnsi="仿宋" w:cs="仿宋"/>
          <w:sz w:val="32"/>
          <w:szCs w:val="32"/>
        </w:rPr>
      </w:pPr>
      <w:r w:rsidRPr="0086476F">
        <w:rPr>
          <w:rFonts w:ascii="仿宋_GB2312" w:eastAsia="仿宋_GB2312" w:hAnsi="仿宋" w:cs="仿宋" w:hint="eastAsia"/>
          <w:sz w:val="32"/>
          <w:szCs w:val="32"/>
        </w:rPr>
        <w:t>部门支出总表</w:t>
      </w:r>
    </w:p>
    <w:p w:rsidR="00F734E8" w:rsidRPr="0086476F" w:rsidRDefault="00C7624C">
      <w:pPr>
        <w:numPr>
          <w:ilvl w:val="0"/>
          <w:numId w:val="3"/>
        </w:numPr>
        <w:adjustRightInd w:val="0"/>
        <w:spacing w:line="360" w:lineRule="auto"/>
        <w:rPr>
          <w:rFonts w:ascii="仿宋_GB2312" w:eastAsia="仿宋_GB2312" w:hAnsi="仿宋" w:cs="仿宋"/>
          <w:sz w:val="32"/>
          <w:szCs w:val="32"/>
        </w:rPr>
      </w:pPr>
      <w:r w:rsidRPr="0086476F">
        <w:rPr>
          <w:rFonts w:ascii="仿宋_GB2312" w:eastAsia="仿宋_GB2312" w:hAnsi="仿宋" w:cs="仿宋" w:hint="eastAsia"/>
          <w:sz w:val="32"/>
          <w:szCs w:val="32"/>
        </w:rPr>
        <w:t>财政拔款收支总表</w:t>
      </w:r>
    </w:p>
    <w:p w:rsidR="00F734E8" w:rsidRPr="0086476F" w:rsidRDefault="00C7624C">
      <w:pPr>
        <w:numPr>
          <w:ilvl w:val="0"/>
          <w:numId w:val="3"/>
        </w:numPr>
        <w:adjustRightInd w:val="0"/>
        <w:spacing w:line="360" w:lineRule="auto"/>
        <w:rPr>
          <w:rFonts w:ascii="仿宋_GB2312" w:eastAsia="仿宋_GB2312" w:hAnsi="仿宋" w:cs="仿宋"/>
          <w:sz w:val="32"/>
          <w:szCs w:val="32"/>
        </w:rPr>
      </w:pPr>
      <w:r w:rsidRPr="0086476F">
        <w:rPr>
          <w:rFonts w:ascii="仿宋_GB2312" w:eastAsia="仿宋_GB2312" w:hAnsi="仿宋" w:cs="仿宋" w:hint="eastAsia"/>
          <w:sz w:val="32"/>
          <w:szCs w:val="32"/>
        </w:rPr>
        <w:t>一般公共预算支出表</w:t>
      </w:r>
    </w:p>
    <w:p w:rsidR="00F734E8" w:rsidRPr="0086476F" w:rsidRDefault="00C7624C">
      <w:pPr>
        <w:numPr>
          <w:ilvl w:val="0"/>
          <w:numId w:val="3"/>
        </w:numPr>
        <w:adjustRightInd w:val="0"/>
        <w:spacing w:line="360" w:lineRule="auto"/>
        <w:rPr>
          <w:rFonts w:ascii="仿宋_GB2312" w:eastAsia="仿宋_GB2312" w:hAnsi="仿宋" w:cs="仿宋"/>
          <w:sz w:val="32"/>
          <w:szCs w:val="32"/>
        </w:rPr>
      </w:pPr>
      <w:r w:rsidRPr="0086476F">
        <w:rPr>
          <w:rFonts w:ascii="仿宋_GB2312" w:eastAsia="仿宋_GB2312" w:hAnsi="仿宋" w:cs="仿宋" w:hint="eastAsia"/>
          <w:sz w:val="32"/>
          <w:szCs w:val="32"/>
        </w:rPr>
        <w:t>一般公共预算基本支出表</w:t>
      </w:r>
    </w:p>
    <w:p w:rsidR="00F734E8" w:rsidRPr="0086476F" w:rsidRDefault="00C7624C">
      <w:pPr>
        <w:numPr>
          <w:ilvl w:val="0"/>
          <w:numId w:val="3"/>
        </w:numPr>
        <w:adjustRightInd w:val="0"/>
        <w:spacing w:line="360" w:lineRule="auto"/>
        <w:rPr>
          <w:rFonts w:ascii="仿宋_GB2312" w:eastAsia="仿宋_GB2312" w:hAnsi="仿宋" w:cs="仿宋"/>
          <w:sz w:val="32"/>
          <w:szCs w:val="32"/>
        </w:rPr>
      </w:pPr>
      <w:r w:rsidRPr="0086476F">
        <w:rPr>
          <w:rFonts w:ascii="仿宋_GB2312" w:eastAsia="仿宋_GB2312" w:hAnsi="仿宋" w:cs="仿宋" w:hint="eastAsia"/>
          <w:sz w:val="32"/>
          <w:szCs w:val="32"/>
        </w:rPr>
        <w:t>一般公共预算“三公”经费支出表</w:t>
      </w:r>
    </w:p>
    <w:p w:rsidR="00F734E8" w:rsidRPr="0086476F" w:rsidRDefault="00C7624C">
      <w:pPr>
        <w:numPr>
          <w:ilvl w:val="0"/>
          <w:numId w:val="3"/>
        </w:numPr>
        <w:adjustRightInd w:val="0"/>
        <w:spacing w:line="360" w:lineRule="auto"/>
        <w:rPr>
          <w:rFonts w:ascii="仿宋_GB2312" w:eastAsia="仿宋_GB2312" w:hAnsi="仿宋" w:cs="仿宋"/>
          <w:sz w:val="32"/>
          <w:szCs w:val="32"/>
        </w:rPr>
      </w:pPr>
      <w:r w:rsidRPr="0086476F">
        <w:rPr>
          <w:rFonts w:ascii="仿宋_GB2312" w:eastAsia="仿宋_GB2312" w:hAnsi="仿宋" w:cs="仿宋" w:hint="eastAsia"/>
          <w:sz w:val="32"/>
          <w:szCs w:val="32"/>
        </w:rPr>
        <w:t>政府性基金预算支出表</w:t>
      </w:r>
    </w:p>
    <w:p w:rsidR="00F734E8" w:rsidRPr="0086476F" w:rsidRDefault="0086476F" w:rsidP="0086476F">
      <w:pPr>
        <w:adjustRightInd w:val="0"/>
        <w:spacing w:line="360" w:lineRule="auto"/>
        <w:rPr>
          <w:rFonts w:ascii="黑体" w:eastAsia="黑体" w:hAnsi="仿宋" w:cs="仿宋"/>
          <w:b/>
          <w:bCs/>
          <w:color w:val="000000"/>
          <w:sz w:val="32"/>
          <w:szCs w:val="32"/>
          <w:shd w:val="clear" w:color="auto" w:fill="FFFFFF"/>
        </w:rPr>
      </w:pPr>
      <w:r>
        <w:rPr>
          <w:rFonts w:ascii="黑体" w:eastAsia="黑体" w:hAnsi="仿宋" w:cs="仿宋" w:hint="eastAsia"/>
          <w:sz w:val="32"/>
          <w:szCs w:val="32"/>
        </w:rPr>
        <w:t xml:space="preserve">第四部分  </w:t>
      </w:r>
      <w:r w:rsidR="00C7624C" w:rsidRPr="0086476F">
        <w:rPr>
          <w:rFonts w:ascii="黑体" w:eastAsia="黑体" w:hAnsi="仿宋" w:cs="仿宋" w:hint="eastAsia"/>
          <w:sz w:val="32"/>
          <w:szCs w:val="32"/>
        </w:rPr>
        <w:t>名词解释</w:t>
      </w:r>
    </w:p>
    <w:p w:rsidR="00F734E8" w:rsidRPr="0086476F" w:rsidRDefault="00F734E8">
      <w:pPr>
        <w:adjustRightInd w:val="0"/>
        <w:spacing w:line="360" w:lineRule="auto"/>
        <w:rPr>
          <w:rFonts w:ascii="仿宋_GB2312" w:eastAsia="仿宋_GB2312" w:hAnsi="仿宋" w:cs="仿宋"/>
          <w:sz w:val="32"/>
          <w:szCs w:val="32"/>
        </w:rPr>
      </w:pPr>
    </w:p>
    <w:p w:rsidR="00F734E8" w:rsidRPr="0086476F" w:rsidRDefault="00F734E8" w:rsidP="0086476F">
      <w:pPr>
        <w:adjustRightInd w:val="0"/>
        <w:spacing w:line="560" w:lineRule="exact"/>
        <w:rPr>
          <w:rFonts w:ascii="仿宋_GB2312" w:eastAsia="仿宋_GB2312" w:hAnsi="仿宋" w:cs="仿宋"/>
          <w:sz w:val="30"/>
          <w:szCs w:val="30"/>
        </w:rPr>
      </w:pPr>
    </w:p>
    <w:p w:rsidR="00F734E8" w:rsidRPr="0086476F" w:rsidRDefault="00C7624C" w:rsidP="0086476F">
      <w:pPr>
        <w:spacing w:line="560" w:lineRule="exact"/>
        <w:jc w:val="center"/>
        <w:rPr>
          <w:rFonts w:ascii="方正小标宋简体" w:eastAsia="方正小标宋简体" w:hAnsi="宋体" w:cs="Times New Roman"/>
          <w:sz w:val="40"/>
          <w:szCs w:val="40"/>
        </w:rPr>
      </w:pPr>
      <w:r w:rsidRPr="0086476F">
        <w:rPr>
          <w:rFonts w:ascii="方正小标宋简体" w:eastAsia="方正小标宋简体" w:hAnsi="宋体" w:cs="黑体" w:hint="eastAsia"/>
          <w:sz w:val="40"/>
          <w:szCs w:val="40"/>
        </w:rPr>
        <w:t>第一部分</w:t>
      </w:r>
      <w:r w:rsidR="0086476F">
        <w:rPr>
          <w:rFonts w:ascii="方正小标宋简体" w:eastAsia="方正小标宋简体" w:hAnsi="宋体" w:cs="黑体" w:hint="eastAsia"/>
          <w:sz w:val="40"/>
          <w:szCs w:val="40"/>
        </w:rPr>
        <w:t xml:space="preserve">  </w:t>
      </w:r>
      <w:r w:rsidRPr="0086476F">
        <w:rPr>
          <w:rFonts w:ascii="方正小标宋简体" w:eastAsia="方正小标宋简体" w:hAnsi="宋体" w:cs="黑体" w:hint="eastAsia"/>
          <w:sz w:val="40"/>
          <w:szCs w:val="40"/>
        </w:rPr>
        <w:t>中共景德镇市区委政法委概况</w:t>
      </w:r>
    </w:p>
    <w:p w:rsidR="0086476F" w:rsidRDefault="0086476F" w:rsidP="0086476F">
      <w:pPr>
        <w:spacing w:line="560" w:lineRule="exact"/>
        <w:ind w:firstLineChars="196" w:firstLine="630"/>
        <w:rPr>
          <w:rFonts w:ascii="仿宋_GB2312" w:eastAsia="仿宋_GB2312" w:hAnsi="宋体" w:cs="仿宋_GB2312"/>
          <w:b/>
          <w:bCs/>
          <w:sz w:val="32"/>
          <w:szCs w:val="32"/>
        </w:rPr>
      </w:pPr>
    </w:p>
    <w:p w:rsidR="00F734E8" w:rsidRPr="0086476F" w:rsidRDefault="00C7624C" w:rsidP="0086476F">
      <w:pPr>
        <w:spacing w:line="560" w:lineRule="exact"/>
        <w:ind w:firstLineChars="196" w:firstLine="630"/>
        <w:rPr>
          <w:rFonts w:ascii="黑体" w:eastAsia="黑体" w:hAnsi="宋体" w:cs="仿宋_GB2312"/>
          <w:b/>
          <w:bCs/>
          <w:sz w:val="32"/>
          <w:szCs w:val="32"/>
        </w:rPr>
      </w:pPr>
      <w:r w:rsidRPr="0086476F">
        <w:rPr>
          <w:rFonts w:ascii="黑体" w:eastAsia="黑体" w:hAnsi="宋体" w:cs="仿宋_GB2312" w:hint="eastAsia"/>
          <w:b/>
          <w:bCs/>
          <w:sz w:val="32"/>
          <w:szCs w:val="32"/>
        </w:rPr>
        <w:t>一、部门主要职责</w:t>
      </w:r>
    </w:p>
    <w:p w:rsidR="00F734E8" w:rsidRPr="0086476F" w:rsidRDefault="00C7624C" w:rsidP="0086476F">
      <w:pPr>
        <w:pStyle w:val="p0"/>
        <w:spacing w:line="560" w:lineRule="exact"/>
        <w:ind w:firstLine="601"/>
        <w:rPr>
          <w:rFonts w:ascii="仿宋_GB2312" w:eastAsia="仿宋_GB2312" w:hAnsi="仿宋" w:cs="仿宋"/>
          <w:sz w:val="32"/>
          <w:szCs w:val="32"/>
        </w:rPr>
      </w:pPr>
      <w:r w:rsidRPr="0086476F">
        <w:rPr>
          <w:rFonts w:ascii="仿宋_GB2312" w:eastAsia="仿宋_GB2312" w:hAnsi="仿宋" w:cs="仿宋" w:hint="eastAsia"/>
          <w:sz w:val="32"/>
          <w:szCs w:val="32"/>
        </w:rPr>
        <w:t>珠山区委政法委是区委领导和管理政法工作的职能部门，组织领导全区政法各部门的工作。其主要职能是：</w:t>
      </w:r>
    </w:p>
    <w:p w:rsidR="00F734E8" w:rsidRPr="0086476F" w:rsidRDefault="00C7624C" w:rsidP="0086476F">
      <w:pPr>
        <w:widowControl/>
        <w:spacing w:line="560" w:lineRule="exact"/>
        <w:ind w:firstLineChars="200" w:firstLine="640"/>
        <w:jc w:val="left"/>
        <w:rPr>
          <w:rFonts w:ascii="仿宋_GB2312" w:eastAsia="仿宋_GB2312" w:hAnsi="仿宋" w:cs="仿宋"/>
          <w:kern w:val="0"/>
          <w:sz w:val="32"/>
          <w:szCs w:val="32"/>
        </w:rPr>
      </w:pPr>
      <w:r w:rsidRPr="0086476F">
        <w:rPr>
          <w:rFonts w:ascii="仿宋_GB2312" w:eastAsia="仿宋_GB2312" w:hAnsi="仿宋" w:cs="仿宋" w:hint="eastAsia"/>
          <w:kern w:val="0"/>
          <w:sz w:val="32"/>
          <w:szCs w:val="32"/>
        </w:rPr>
        <w:t>（一）贯彻执行中央和上级部门有关政法工作的方针，政策和工作部署，统一政法各部门的思想和行动，</w:t>
      </w:r>
      <w:r w:rsidRPr="0086476F">
        <w:rPr>
          <w:rFonts w:ascii="仿宋_GB2312" w:eastAsia="仿宋_GB2312" w:hAnsi="仿宋" w:cs="仿宋" w:hint="eastAsia"/>
          <w:kern w:val="0"/>
          <w:sz w:val="32"/>
          <w:szCs w:val="32"/>
        </w:rPr>
        <w:br/>
        <w:t xml:space="preserve">    (二)组织推动依法治区方略的实施，调整研究实施中存在的问题，向区委提出建议。</w:t>
      </w:r>
      <w:r w:rsidRPr="0086476F">
        <w:rPr>
          <w:rFonts w:ascii="仿宋_GB2312" w:eastAsia="仿宋_GB2312" w:hAnsi="仿宋" w:cs="仿宋" w:hint="eastAsia"/>
          <w:kern w:val="0"/>
          <w:sz w:val="32"/>
          <w:szCs w:val="32"/>
        </w:rPr>
        <w:br/>
        <w:t xml:space="preserve">    (三)根据中央精神和区委、区政府总体要求对一定时期内的政法工作作出全局性部署，并督促贯彻落实。</w:t>
      </w:r>
      <w:r w:rsidRPr="0086476F">
        <w:rPr>
          <w:rFonts w:ascii="仿宋_GB2312" w:eastAsia="仿宋_GB2312" w:hAnsi="仿宋" w:cs="仿宋" w:hint="eastAsia"/>
          <w:kern w:val="0"/>
          <w:sz w:val="32"/>
          <w:szCs w:val="32"/>
        </w:rPr>
        <w:br/>
        <w:t xml:space="preserve">    (四)组织、协调、指导维护社会稳定的工作。</w:t>
      </w:r>
      <w:r w:rsidRPr="0086476F">
        <w:rPr>
          <w:rFonts w:ascii="仿宋_GB2312" w:eastAsia="仿宋_GB2312" w:hAnsi="仿宋" w:cs="仿宋" w:hint="eastAsia"/>
          <w:kern w:val="0"/>
          <w:sz w:val="32"/>
          <w:szCs w:val="32"/>
        </w:rPr>
        <w:br/>
        <w:t xml:space="preserve">    (五)组织、协调、指导防范和处理法轮功及其他邪教和对社会有危害气功组织问题的工作。</w:t>
      </w:r>
      <w:r w:rsidRPr="0086476F">
        <w:rPr>
          <w:rFonts w:ascii="仿宋_GB2312" w:eastAsia="仿宋_GB2312" w:hAnsi="仿宋" w:cs="仿宋" w:hint="eastAsia"/>
          <w:kern w:val="0"/>
          <w:sz w:val="32"/>
          <w:szCs w:val="32"/>
        </w:rPr>
        <w:br/>
        <w:t xml:space="preserve">    (六)组织、协调社会治安综合治理工作，推动各项措施的落实。</w:t>
      </w:r>
    </w:p>
    <w:p w:rsidR="00F734E8" w:rsidRPr="0086476F" w:rsidRDefault="00C7624C" w:rsidP="0086476F">
      <w:pPr>
        <w:widowControl/>
        <w:spacing w:line="560" w:lineRule="exact"/>
        <w:ind w:firstLineChars="200" w:firstLine="640"/>
        <w:jc w:val="left"/>
        <w:rPr>
          <w:rFonts w:ascii="仿宋_GB2312" w:eastAsia="仿宋_GB2312" w:hAnsi="仿宋" w:cs="仿宋"/>
          <w:kern w:val="0"/>
          <w:sz w:val="32"/>
          <w:szCs w:val="32"/>
        </w:rPr>
      </w:pPr>
      <w:r w:rsidRPr="0086476F">
        <w:rPr>
          <w:rFonts w:ascii="仿宋_GB2312" w:eastAsia="仿宋_GB2312" w:hAnsi="仿宋" w:cs="仿宋" w:hint="eastAsia"/>
          <w:kern w:val="0"/>
          <w:sz w:val="32"/>
          <w:szCs w:val="32"/>
        </w:rPr>
        <w:t>(七)检查政法部门执行法律法规和党的方针政策的情况。结合我区实际，研究制定严肃执法、落实党的方针政策的具体措施。</w:t>
      </w:r>
    </w:p>
    <w:p w:rsidR="00F734E8" w:rsidRPr="0086476F" w:rsidRDefault="00C7624C" w:rsidP="0086476F">
      <w:pPr>
        <w:widowControl/>
        <w:spacing w:line="560" w:lineRule="exact"/>
        <w:ind w:firstLineChars="200" w:firstLine="640"/>
        <w:jc w:val="left"/>
        <w:rPr>
          <w:rFonts w:ascii="仿宋_GB2312" w:eastAsia="仿宋_GB2312" w:hAnsi="仿宋" w:cs="仿宋"/>
          <w:kern w:val="0"/>
          <w:sz w:val="32"/>
          <w:szCs w:val="32"/>
        </w:rPr>
      </w:pPr>
      <w:r w:rsidRPr="0086476F">
        <w:rPr>
          <w:rFonts w:ascii="仿宋_GB2312" w:eastAsia="仿宋_GB2312" w:hAnsi="仿宋" w:cs="仿宋" w:hint="eastAsia"/>
          <w:kern w:val="0"/>
          <w:sz w:val="32"/>
          <w:szCs w:val="32"/>
        </w:rPr>
        <w:t xml:space="preserve"> (八)大力支持和严格监督政法各部门依法行使职权，指导和协调政法各部门各负其责，密切配合、相互制约，督促、推动大案要案的查处工作，研究、协调有争议的重大、疑难案件。</w:t>
      </w:r>
    </w:p>
    <w:p w:rsidR="00F734E8" w:rsidRPr="0086476F" w:rsidRDefault="00C7624C" w:rsidP="0086476F">
      <w:pPr>
        <w:widowControl/>
        <w:spacing w:line="560" w:lineRule="exact"/>
        <w:ind w:firstLineChars="200" w:firstLine="640"/>
        <w:jc w:val="left"/>
        <w:rPr>
          <w:rFonts w:ascii="仿宋_GB2312" w:eastAsia="仿宋_GB2312" w:hAnsi="仿宋" w:cs="仿宋"/>
          <w:kern w:val="0"/>
          <w:sz w:val="32"/>
          <w:szCs w:val="32"/>
        </w:rPr>
      </w:pPr>
      <w:r w:rsidRPr="0086476F">
        <w:rPr>
          <w:rFonts w:ascii="仿宋_GB2312" w:eastAsia="仿宋_GB2312" w:hAnsi="仿宋" w:cs="仿宋" w:hint="eastAsia"/>
          <w:kern w:val="0"/>
          <w:sz w:val="32"/>
          <w:szCs w:val="32"/>
        </w:rPr>
        <w:lastRenderedPageBreak/>
        <w:t>(九)针对新时期政法工作出现的新情况、新问题，组织推动政法战线的调查研究工作，提出解决问题的对策。</w:t>
      </w:r>
    </w:p>
    <w:p w:rsidR="00F734E8" w:rsidRPr="0086476F" w:rsidRDefault="00C7624C" w:rsidP="0086476F">
      <w:pPr>
        <w:widowControl/>
        <w:spacing w:line="560" w:lineRule="exact"/>
        <w:ind w:firstLineChars="200" w:firstLine="640"/>
        <w:jc w:val="left"/>
        <w:rPr>
          <w:rFonts w:ascii="仿宋_GB2312" w:eastAsia="仿宋_GB2312" w:hAnsi="仿宋" w:cs="仿宋"/>
          <w:kern w:val="0"/>
          <w:sz w:val="32"/>
          <w:szCs w:val="32"/>
        </w:rPr>
      </w:pPr>
      <w:r w:rsidRPr="0086476F">
        <w:rPr>
          <w:rFonts w:ascii="仿宋_GB2312" w:eastAsia="仿宋_GB2312" w:hAnsi="仿宋" w:cs="仿宋" w:hint="eastAsia"/>
          <w:kern w:val="0"/>
          <w:sz w:val="32"/>
          <w:szCs w:val="32"/>
        </w:rPr>
        <w:t>(十)协调、推动政法工作改革，通过改革进一步加强政法工作。</w:t>
      </w:r>
    </w:p>
    <w:p w:rsidR="00F734E8" w:rsidRPr="0086476F" w:rsidRDefault="00C7624C" w:rsidP="0086476F">
      <w:pPr>
        <w:widowControl/>
        <w:spacing w:line="560" w:lineRule="exact"/>
        <w:ind w:firstLineChars="200" w:firstLine="640"/>
        <w:jc w:val="left"/>
        <w:rPr>
          <w:rFonts w:ascii="仿宋_GB2312" w:eastAsia="仿宋_GB2312" w:hAnsi="仿宋" w:cs="仿宋"/>
          <w:kern w:val="0"/>
          <w:sz w:val="32"/>
          <w:szCs w:val="32"/>
        </w:rPr>
      </w:pPr>
      <w:r w:rsidRPr="0086476F">
        <w:rPr>
          <w:rFonts w:ascii="仿宋_GB2312" w:eastAsia="仿宋_GB2312" w:hAnsi="仿宋" w:cs="仿宋" w:hint="eastAsia"/>
          <w:kern w:val="0"/>
          <w:sz w:val="32"/>
          <w:szCs w:val="32"/>
        </w:rPr>
        <w:t>(十一)加强政法干部队伍建设和政法各部门领导班子建设，协助党委及其组织部门考察、管理政法部门的领导干部。</w:t>
      </w:r>
    </w:p>
    <w:p w:rsidR="00F734E8" w:rsidRPr="0086476F" w:rsidRDefault="00C7624C" w:rsidP="0086476F">
      <w:pPr>
        <w:widowControl/>
        <w:spacing w:line="560" w:lineRule="exact"/>
        <w:ind w:firstLineChars="200" w:firstLine="640"/>
        <w:jc w:val="left"/>
        <w:rPr>
          <w:rFonts w:ascii="仿宋_GB2312" w:eastAsia="仿宋_GB2312" w:hAnsi="仿宋" w:cs="仿宋"/>
          <w:kern w:val="0"/>
          <w:sz w:val="32"/>
          <w:szCs w:val="32"/>
        </w:rPr>
      </w:pPr>
      <w:r w:rsidRPr="0086476F">
        <w:rPr>
          <w:rFonts w:ascii="仿宋_GB2312" w:eastAsia="仿宋_GB2312" w:hAnsi="仿宋" w:cs="仿宋" w:hint="eastAsia"/>
          <w:kern w:val="0"/>
          <w:sz w:val="32"/>
          <w:szCs w:val="32"/>
        </w:rPr>
        <w:t>(十二)完成区委交办的其他任务。</w:t>
      </w:r>
    </w:p>
    <w:p w:rsidR="00F734E8" w:rsidRPr="0086476F" w:rsidRDefault="00C7624C" w:rsidP="0086476F">
      <w:pPr>
        <w:spacing w:line="560" w:lineRule="exact"/>
        <w:rPr>
          <w:rFonts w:ascii="黑体" w:eastAsia="黑体" w:hAnsi="仿宋" w:cs="仿宋"/>
          <w:sz w:val="32"/>
          <w:szCs w:val="32"/>
        </w:rPr>
      </w:pPr>
      <w:r w:rsidRPr="0086476F">
        <w:rPr>
          <w:rFonts w:ascii="黑体" w:eastAsia="黑体" w:hAnsi="仿宋" w:cs="仿宋" w:hint="eastAsia"/>
          <w:sz w:val="32"/>
          <w:szCs w:val="32"/>
        </w:rPr>
        <w:t xml:space="preserve">　　二、部门基本情况</w:t>
      </w:r>
    </w:p>
    <w:p w:rsidR="00F734E8" w:rsidRPr="0086476F" w:rsidRDefault="00C7624C" w:rsidP="0086476F">
      <w:pPr>
        <w:pStyle w:val="p0"/>
        <w:spacing w:line="560" w:lineRule="exact"/>
        <w:ind w:firstLine="601"/>
        <w:rPr>
          <w:rFonts w:ascii="仿宋_GB2312" w:eastAsia="仿宋_GB2312" w:hAnsi="仿宋" w:cs="仿宋"/>
          <w:sz w:val="32"/>
          <w:szCs w:val="32"/>
        </w:rPr>
      </w:pPr>
      <w:r w:rsidRPr="0086476F">
        <w:rPr>
          <w:rFonts w:ascii="仿宋_GB2312" w:eastAsia="仿宋_GB2312" w:hAnsi="仿宋" w:cs="仿宋" w:hint="eastAsia"/>
          <w:sz w:val="32"/>
          <w:szCs w:val="32"/>
        </w:rPr>
        <w:t>2018年底纳入本套部门决算汇编范围的单位共5个，包括有行政机构1个（区委政法委本级）；事业单位4个（区和谐平安联创中心、区流动人口和出租房屋管理办公室、区医患纠纷处理中心、区治安巡防管理办公室）。</w:t>
      </w:r>
    </w:p>
    <w:p w:rsidR="00F734E8" w:rsidRDefault="00C7624C" w:rsidP="0086476F">
      <w:pPr>
        <w:spacing w:line="560" w:lineRule="exact"/>
        <w:ind w:firstLineChars="200" w:firstLine="640"/>
        <w:rPr>
          <w:rFonts w:ascii="仿宋_GB2312" w:eastAsia="仿宋_GB2312" w:hAnsi="仿宋" w:cs="仿宋"/>
          <w:sz w:val="32"/>
          <w:szCs w:val="32"/>
        </w:rPr>
      </w:pPr>
      <w:r w:rsidRPr="0086476F">
        <w:rPr>
          <w:rFonts w:ascii="仿宋_GB2312" w:eastAsia="仿宋_GB2312" w:hAnsi="仿宋" w:cs="仿宋" w:hint="eastAsia"/>
          <w:sz w:val="32"/>
          <w:szCs w:val="32"/>
        </w:rPr>
        <w:t>本部门共有预算单位1个,即部门本级。编制数为 13人,其中行政编制4人（一正三副）、全额补助事业编制9人。实有人数15人,其中在职15人,包括行政6人、全额补助6人、工勤3人;退休14人。</w:t>
      </w:r>
    </w:p>
    <w:p w:rsidR="0086476F" w:rsidRPr="0086476F" w:rsidRDefault="0086476F" w:rsidP="0086476F">
      <w:pPr>
        <w:spacing w:line="560" w:lineRule="exact"/>
        <w:ind w:firstLineChars="200" w:firstLine="640"/>
        <w:rPr>
          <w:rFonts w:ascii="仿宋_GB2312" w:eastAsia="仿宋_GB2312" w:hAnsi="仿宋" w:cs="仿宋"/>
          <w:sz w:val="32"/>
          <w:szCs w:val="32"/>
        </w:rPr>
      </w:pPr>
    </w:p>
    <w:p w:rsidR="0086476F" w:rsidRDefault="00C7624C" w:rsidP="0086476F">
      <w:pPr>
        <w:spacing w:line="560" w:lineRule="exact"/>
        <w:jc w:val="center"/>
        <w:rPr>
          <w:rFonts w:ascii="方正小标宋简体" w:eastAsia="方正小标宋简体" w:hAnsi="宋体" w:cs="黑体"/>
          <w:sz w:val="40"/>
          <w:szCs w:val="40"/>
        </w:rPr>
      </w:pPr>
      <w:r w:rsidRPr="0086476F">
        <w:rPr>
          <w:rFonts w:ascii="方正小标宋简体" w:eastAsia="方正小标宋简体" w:hAnsi="宋体" w:cs="黑体" w:hint="eastAsia"/>
          <w:sz w:val="40"/>
          <w:szCs w:val="40"/>
        </w:rPr>
        <w:t>第二部分</w:t>
      </w:r>
      <w:r w:rsidR="0086476F" w:rsidRPr="0086476F">
        <w:rPr>
          <w:rFonts w:ascii="方正小标宋简体" w:eastAsia="方正小标宋简体" w:hAnsi="宋体" w:cs="黑体" w:hint="eastAsia"/>
          <w:sz w:val="40"/>
          <w:szCs w:val="40"/>
        </w:rPr>
        <w:t xml:space="preserve">  </w:t>
      </w:r>
      <w:r w:rsidRPr="0086476F">
        <w:rPr>
          <w:rFonts w:ascii="方正小标宋简体" w:eastAsia="方正小标宋简体" w:hAnsi="宋体" w:cs="黑体" w:hint="eastAsia"/>
          <w:sz w:val="40"/>
          <w:szCs w:val="40"/>
        </w:rPr>
        <w:t>中共景德镇市区委政法委2019年</w:t>
      </w:r>
    </w:p>
    <w:p w:rsidR="00F734E8" w:rsidRPr="0086476F" w:rsidRDefault="00C7624C" w:rsidP="0086476F">
      <w:pPr>
        <w:spacing w:line="560" w:lineRule="exact"/>
        <w:jc w:val="center"/>
        <w:rPr>
          <w:rFonts w:ascii="方正小标宋简体" w:eastAsia="方正小标宋简体" w:hAnsi="宋体" w:cs="Times New Roman"/>
          <w:sz w:val="40"/>
          <w:szCs w:val="40"/>
        </w:rPr>
      </w:pPr>
      <w:r w:rsidRPr="0086476F">
        <w:rPr>
          <w:rFonts w:ascii="方正小标宋简体" w:eastAsia="方正小标宋简体" w:hAnsi="宋体" w:cs="黑体" w:hint="eastAsia"/>
          <w:sz w:val="40"/>
          <w:szCs w:val="40"/>
        </w:rPr>
        <w:t>部门预算情况说明</w:t>
      </w:r>
    </w:p>
    <w:p w:rsidR="00F734E8" w:rsidRPr="0086476F" w:rsidRDefault="00F734E8" w:rsidP="0086476F">
      <w:pPr>
        <w:spacing w:line="560" w:lineRule="exact"/>
        <w:ind w:firstLineChars="200" w:firstLine="600"/>
        <w:rPr>
          <w:rFonts w:ascii="仿宋_GB2312" w:eastAsia="仿宋_GB2312" w:hAnsi="仿宋" w:cs="仿宋"/>
          <w:sz w:val="30"/>
          <w:szCs w:val="30"/>
        </w:rPr>
      </w:pPr>
    </w:p>
    <w:p w:rsidR="00F734E8" w:rsidRPr="0086476F" w:rsidRDefault="00C7624C" w:rsidP="0086476F">
      <w:pPr>
        <w:spacing w:line="560" w:lineRule="exact"/>
        <w:ind w:firstLineChars="200" w:firstLine="643"/>
        <w:rPr>
          <w:rFonts w:ascii="黑体" w:eastAsia="黑体" w:cs="Times New Roman"/>
          <w:b/>
          <w:bCs/>
          <w:sz w:val="32"/>
          <w:szCs w:val="32"/>
        </w:rPr>
      </w:pPr>
      <w:r w:rsidRPr="0086476F">
        <w:rPr>
          <w:rFonts w:ascii="黑体" w:eastAsia="黑体" w:hAnsi="宋体" w:cs="仿宋_GB2312" w:hint="eastAsia"/>
          <w:b/>
          <w:bCs/>
          <w:sz w:val="32"/>
          <w:szCs w:val="32"/>
        </w:rPr>
        <w:t>一、2019年部门预算收支情况说明</w:t>
      </w:r>
    </w:p>
    <w:p w:rsidR="00F734E8" w:rsidRPr="0086476F" w:rsidRDefault="00C7624C" w:rsidP="0086476F">
      <w:pPr>
        <w:spacing w:line="560" w:lineRule="exact"/>
        <w:ind w:firstLineChars="150" w:firstLine="482"/>
        <w:rPr>
          <w:rFonts w:ascii="仿宋_GB2312" w:eastAsia="仿宋_GB2312" w:cs="Times New Roman"/>
          <w:b/>
          <w:bCs/>
          <w:sz w:val="32"/>
          <w:szCs w:val="32"/>
        </w:rPr>
      </w:pPr>
      <w:r w:rsidRPr="0086476F">
        <w:rPr>
          <w:rFonts w:ascii="仿宋_GB2312" w:eastAsia="仿宋_GB2312" w:hAnsi="宋体" w:cs="仿宋_GB2312" w:hint="eastAsia"/>
          <w:b/>
          <w:bCs/>
          <w:sz w:val="32"/>
          <w:szCs w:val="32"/>
        </w:rPr>
        <w:t>（一）预算收入情况</w:t>
      </w:r>
    </w:p>
    <w:p w:rsidR="00F734E8" w:rsidRPr="0086476F" w:rsidRDefault="00C7624C" w:rsidP="0086476F">
      <w:pPr>
        <w:spacing w:line="560" w:lineRule="exact"/>
        <w:ind w:firstLineChars="200" w:firstLine="640"/>
        <w:rPr>
          <w:rFonts w:ascii="仿宋_GB2312" w:eastAsia="仿宋_GB2312" w:hAnsi="仿宋"/>
          <w:sz w:val="32"/>
          <w:szCs w:val="32"/>
        </w:rPr>
      </w:pPr>
      <w:r w:rsidRPr="0086476F">
        <w:rPr>
          <w:rFonts w:ascii="仿宋_GB2312" w:eastAsia="仿宋_GB2312" w:hAnsi="仿宋" w:hint="eastAsia"/>
          <w:sz w:val="32"/>
          <w:szCs w:val="32"/>
        </w:rPr>
        <w:t xml:space="preserve">2019年收入预算总额703.09万元,按照收入来源划分: </w:t>
      </w:r>
      <w:r w:rsidRPr="0086476F">
        <w:rPr>
          <w:rFonts w:ascii="仿宋_GB2312" w:eastAsia="仿宋_GB2312" w:hAnsi="仿宋" w:hint="eastAsia"/>
          <w:sz w:val="32"/>
          <w:szCs w:val="32"/>
        </w:rPr>
        <w:lastRenderedPageBreak/>
        <w:t>1、当年公共财政拨款收入648.6万元,占收入预算总额的92.25%。上年结转54.49万元,占收入预算总额的7.75%。</w:t>
      </w:r>
    </w:p>
    <w:p w:rsidR="00F734E8" w:rsidRPr="0086476F" w:rsidRDefault="00C7624C" w:rsidP="0086476F">
      <w:pPr>
        <w:spacing w:line="560" w:lineRule="exact"/>
        <w:ind w:firstLineChars="150" w:firstLine="482"/>
        <w:rPr>
          <w:rFonts w:ascii="仿宋_GB2312" w:eastAsia="仿宋_GB2312" w:cs="Times New Roman"/>
          <w:b/>
          <w:bCs/>
          <w:sz w:val="32"/>
          <w:szCs w:val="32"/>
        </w:rPr>
      </w:pPr>
      <w:r w:rsidRPr="0086476F">
        <w:rPr>
          <w:rFonts w:ascii="仿宋_GB2312" w:eastAsia="仿宋_GB2312" w:hAnsi="宋体" w:cs="仿宋_GB2312" w:hint="eastAsia"/>
          <w:b/>
          <w:bCs/>
          <w:sz w:val="32"/>
          <w:szCs w:val="32"/>
        </w:rPr>
        <w:t>（二）预算支出情况</w:t>
      </w:r>
    </w:p>
    <w:p w:rsidR="00F734E8" w:rsidRPr="0086476F" w:rsidRDefault="00C7624C" w:rsidP="0086476F">
      <w:pPr>
        <w:spacing w:line="560" w:lineRule="exact"/>
        <w:ind w:firstLineChars="200" w:firstLine="640"/>
        <w:rPr>
          <w:rFonts w:ascii="仿宋_GB2312" w:eastAsia="仿宋_GB2312" w:hAnsi="仿宋"/>
          <w:sz w:val="32"/>
          <w:szCs w:val="32"/>
        </w:rPr>
      </w:pPr>
      <w:r w:rsidRPr="0086476F">
        <w:rPr>
          <w:rFonts w:ascii="仿宋_GB2312" w:eastAsia="仿宋_GB2312" w:hAnsi="仿宋" w:hint="eastAsia"/>
          <w:sz w:val="32"/>
          <w:szCs w:val="32"/>
        </w:rPr>
        <w:t>2019年支出预算总额703.09万元,按支出项目类别划分:</w:t>
      </w:r>
    </w:p>
    <w:p w:rsidR="00F734E8" w:rsidRPr="0086476F" w:rsidRDefault="00C7624C" w:rsidP="0086476F">
      <w:pPr>
        <w:spacing w:line="560" w:lineRule="exact"/>
        <w:ind w:firstLineChars="200" w:firstLine="640"/>
        <w:rPr>
          <w:rFonts w:ascii="仿宋_GB2312" w:eastAsia="仿宋_GB2312" w:hAnsi="仿宋"/>
          <w:sz w:val="32"/>
          <w:szCs w:val="32"/>
        </w:rPr>
      </w:pPr>
      <w:r w:rsidRPr="0086476F">
        <w:rPr>
          <w:rFonts w:ascii="仿宋_GB2312" w:eastAsia="仿宋_GB2312" w:hAnsi="仿宋" w:hint="eastAsia"/>
          <w:sz w:val="32"/>
          <w:szCs w:val="32"/>
        </w:rPr>
        <w:t>基本支出703.09万元,占支出预算总额的100%：其中:工资福利支出133.6万元,商品和服务支出197.59万元，对个人和家庭的补助371.9万元。</w:t>
      </w:r>
    </w:p>
    <w:p w:rsidR="00F734E8" w:rsidRPr="0086476F" w:rsidRDefault="00C7624C" w:rsidP="0086476F">
      <w:pPr>
        <w:spacing w:line="560" w:lineRule="exact"/>
        <w:ind w:firstLineChars="150" w:firstLine="482"/>
        <w:rPr>
          <w:rFonts w:ascii="仿宋_GB2312" w:eastAsia="仿宋_GB2312" w:cs="Times New Roman"/>
          <w:sz w:val="32"/>
          <w:szCs w:val="32"/>
        </w:rPr>
      </w:pPr>
      <w:r w:rsidRPr="0086476F">
        <w:rPr>
          <w:rFonts w:ascii="仿宋_GB2312" w:eastAsia="仿宋_GB2312" w:hAnsi="宋体" w:cs="仿宋_GB2312" w:hint="eastAsia"/>
          <w:b/>
          <w:bCs/>
          <w:sz w:val="32"/>
          <w:szCs w:val="32"/>
        </w:rPr>
        <w:t>（三）经费拨款支出情况</w:t>
      </w:r>
    </w:p>
    <w:p w:rsidR="00F734E8" w:rsidRPr="0086476F" w:rsidRDefault="00C7624C" w:rsidP="0086476F">
      <w:pPr>
        <w:spacing w:line="560" w:lineRule="exact"/>
        <w:rPr>
          <w:rFonts w:ascii="仿宋_GB2312" w:eastAsia="仿宋_GB2312" w:hAnsi="仿宋"/>
          <w:sz w:val="32"/>
          <w:szCs w:val="32"/>
        </w:rPr>
      </w:pPr>
      <w:r w:rsidRPr="0086476F">
        <w:rPr>
          <w:rFonts w:ascii="仿宋_GB2312" w:eastAsia="仿宋_GB2312" w:hAnsi="仿宋" w:hint="eastAsia"/>
          <w:sz w:val="32"/>
          <w:szCs w:val="32"/>
        </w:rPr>
        <w:t xml:space="preserve">　　2019年公共财政拨款支出预算为703.09万元,占支出预算总额的100%，按支出功能科目分类:</w:t>
      </w:r>
    </w:p>
    <w:p w:rsidR="00F734E8" w:rsidRPr="0086476F" w:rsidRDefault="00C7624C" w:rsidP="0086476F">
      <w:pPr>
        <w:spacing w:line="560" w:lineRule="exact"/>
        <w:ind w:firstLineChars="200" w:firstLine="640"/>
        <w:rPr>
          <w:rFonts w:ascii="仿宋_GB2312" w:eastAsia="仿宋_GB2312" w:hAnsi="仿宋"/>
          <w:sz w:val="32"/>
          <w:szCs w:val="32"/>
        </w:rPr>
      </w:pPr>
      <w:r w:rsidRPr="0086476F">
        <w:rPr>
          <w:rFonts w:ascii="仿宋_GB2312" w:eastAsia="仿宋_GB2312" w:hAnsi="仿宋" w:hint="eastAsia"/>
          <w:sz w:val="32"/>
          <w:szCs w:val="32"/>
        </w:rPr>
        <w:t>一般公共服务支出670.71万元,占公共财政拨款支出预算的95.39%，社会保障和就业支出16.96万元</w:t>
      </w:r>
      <w:r w:rsidRPr="0086476F">
        <w:rPr>
          <w:rFonts w:ascii="仿宋_GB2312" w:eastAsia="仿宋_GB2312" w:hAnsi="仿宋" w:hint="eastAsia"/>
          <w:sz w:val="32"/>
          <w:szCs w:val="32"/>
        </w:rPr>
        <w:tab/>
        <w:t>,占公共财政拨款支出预算的2.41%,卫生健康支出5.41万元,占公共财政拨款支出预算的0.77%,住房保障支出10.01万元,占公共财政拨款支出预算的1.42%。</w:t>
      </w:r>
    </w:p>
    <w:p w:rsidR="00F734E8" w:rsidRPr="0086476F" w:rsidRDefault="00C7624C" w:rsidP="0086476F">
      <w:pPr>
        <w:numPr>
          <w:ilvl w:val="0"/>
          <w:numId w:val="4"/>
        </w:numPr>
        <w:spacing w:line="560" w:lineRule="exact"/>
        <w:ind w:left="540"/>
        <w:rPr>
          <w:rFonts w:ascii="仿宋_GB2312" w:eastAsia="仿宋_GB2312" w:cs="Times New Roman"/>
          <w:b/>
          <w:bCs/>
          <w:sz w:val="32"/>
          <w:szCs w:val="32"/>
        </w:rPr>
      </w:pPr>
      <w:r w:rsidRPr="0086476F">
        <w:rPr>
          <w:rFonts w:ascii="仿宋_GB2312" w:eastAsia="仿宋_GB2312" w:hAnsi="宋体" w:cs="仿宋_GB2312" w:hint="eastAsia"/>
          <w:b/>
          <w:bCs/>
          <w:sz w:val="32"/>
          <w:szCs w:val="32"/>
        </w:rPr>
        <w:t>政府采购预算情况</w:t>
      </w:r>
    </w:p>
    <w:p w:rsidR="00F734E8" w:rsidRPr="0086476F" w:rsidRDefault="00C7624C" w:rsidP="0086476F">
      <w:pPr>
        <w:spacing w:line="560" w:lineRule="exact"/>
        <w:rPr>
          <w:rFonts w:ascii="仿宋_GB2312" w:eastAsia="仿宋_GB2312" w:hAnsi="仿宋"/>
          <w:sz w:val="32"/>
          <w:szCs w:val="32"/>
        </w:rPr>
      </w:pPr>
      <w:r w:rsidRPr="0086476F">
        <w:rPr>
          <w:rFonts w:ascii="仿宋_GB2312" w:eastAsia="仿宋_GB2312" w:hAnsi="仿宋" w:hint="eastAsia"/>
          <w:sz w:val="32"/>
          <w:szCs w:val="32"/>
        </w:rPr>
        <w:t xml:space="preserve">　　2019年政府采购预算为58.1万元,较上年预算安排增加了0.6万元，增加1.04。其中:部门集中采购58.1万元。主要原因是固定资产增加</w:t>
      </w:r>
      <w:r w:rsidRPr="0086476F">
        <w:rPr>
          <w:rFonts w:ascii="仿宋_GB2312" w:eastAsia="仿宋_GB2312" w:hAnsi="宋体" w:cs="仿宋_GB2312" w:hint="eastAsia"/>
          <w:sz w:val="32"/>
          <w:szCs w:val="32"/>
        </w:rPr>
        <w:t>。</w:t>
      </w:r>
    </w:p>
    <w:p w:rsidR="00F734E8" w:rsidRPr="0086476F" w:rsidRDefault="0086476F" w:rsidP="0086476F">
      <w:pPr>
        <w:spacing w:line="560" w:lineRule="exact"/>
        <w:ind w:left="643"/>
        <w:rPr>
          <w:rFonts w:ascii="仿宋_GB2312" w:eastAsia="仿宋_GB2312" w:cs="Times New Roman"/>
          <w:b/>
          <w:bCs/>
          <w:sz w:val="32"/>
          <w:szCs w:val="32"/>
        </w:rPr>
      </w:pPr>
      <w:r>
        <w:rPr>
          <w:rFonts w:ascii="仿宋_GB2312" w:eastAsia="仿宋_GB2312" w:hAnsi="宋体" w:cs="仿宋_GB2312" w:hint="eastAsia"/>
          <w:b/>
          <w:bCs/>
          <w:sz w:val="32"/>
          <w:szCs w:val="32"/>
        </w:rPr>
        <w:t>（五）</w:t>
      </w:r>
      <w:r w:rsidR="00C7624C" w:rsidRPr="0086476F">
        <w:rPr>
          <w:rFonts w:ascii="仿宋_GB2312" w:eastAsia="仿宋_GB2312" w:hAnsi="宋体" w:cs="仿宋_GB2312" w:hint="eastAsia"/>
          <w:b/>
          <w:bCs/>
          <w:sz w:val="32"/>
          <w:szCs w:val="32"/>
        </w:rPr>
        <w:t>机关运行经费安排情况</w:t>
      </w:r>
    </w:p>
    <w:p w:rsidR="00F734E8" w:rsidRPr="0086476F" w:rsidRDefault="00C7624C" w:rsidP="0086476F">
      <w:pPr>
        <w:spacing w:line="560" w:lineRule="exact"/>
        <w:ind w:firstLineChars="200" w:firstLine="640"/>
        <w:rPr>
          <w:rFonts w:ascii="仿宋_GB2312" w:eastAsia="仿宋_GB2312" w:hAnsi="宋体" w:cs="仿宋_GB2312"/>
          <w:sz w:val="32"/>
          <w:szCs w:val="32"/>
        </w:rPr>
      </w:pPr>
      <w:r w:rsidRPr="0086476F">
        <w:rPr>
          <w:rFonts w:ascii="仿宋_GB2312" w:eastAsia="仿宋_GB2312" w:hAnsi="宋体" w:cs="仿宋_GB2312" w:hint="eastAsia"/>
          <w:sz w:val="32"/>
          <w:szCs w:val="32"/>
        </w:rPr>
        <w:t>机关运行经费预算</w:t>
      </w:r>
      <w:r w:rsidRPr="0086476F">
        <w:rPr>
          <w:rFonts w:ascii="仿宋_GB2312" w:eastAsia="仿宋_GB2312" w:hAnsi="仿宋" w:hint="eastAsia"/>
          <w:sz w:val="32"/>
          <w:szCs w:val="32"/>
        </w:rPr>
        <w:t>197.59</w:t>
      </w:r>
      <w:r w:rsidRPr="0086476F">
        <w:rPr>
          <w:rFonts w:ascii="仿宋_GB2312" w:eastAsia="仿宋_GB2312" w:hAnsi="宋体" w:cs="仿宋_GB2312" w:hint="eastAsia"/>
          <w:sz w:val="32"/>
          <w:szCs w:val="32"/>
        </w:rPr>
        <w:t>元，同比上年减少了</w:t>
      </w:r>
      <w:r w:rsidR="005D3E08" w:rsidRPr="0086476F">
        <w:rPr>
          <w:rFonts w:ascii="仿宋_GB2312" w:eastAsia="仿宋_GB2312" w:hAnsi="宋体" w:cs="仿宋_GB2312" w:hint="eastAsia"/>
          <w:sz w:val="32"/>
          <w:szCs w:val="32"/>
        </w:rPr>
        <w:t>84.03</w:t>
      </w:r>
      <w:r w:rsidRPr="0086476F">
        <w:rPr>
          <w:rFonts w:ascii="仿宋_GB2312" w:eastAsia="仿宋_GB2312" w:hAnsi="宋体" w:cs="仿宋_GB2312" w:hint="eastAsia"/>
          <w:sz w:val="32"/>
          <w:szCs w:val="32"/>
        </w:rPr>
        <w:t>万元，减少了74.32%，主要原因是上年经费结转。</w:t>
      </w:r>
    </w:p>
    <w:p w:rsidR="00F734E8" w:rsidRPr="0086476F" w:rsidRDefault="00C7624C" w:rsidP="0086476F">
      <w:pPr>
        <w:tabs>
          <w:tab w:val="left" w:pos="1113"/>
        </w:tabs>
        <w:spacing w:line="560" w:lineRule="exact"/>
        <w:ind w:firstLineChars="200" w:firstLine="643"/>
        <w:rPr>
          <w:rFonts w:ascii="黑体" w:eastAsia="黑体" w:cs="Times New Roman"/>
          <w:b/>
          <w:bCs/>
          <w:sz w:val="32"/>
          <w:szCs w:val="32"/>
        </w:rPr>
      </w:pPr>
      <w:r w:rsidRPr="0086476F">
        <w:rPr>
          <w:rFonts w:ascii="黑体" w:eastAsia="黑体" w:hAnsi="宋体" w:cs="仿宋_GB2312" w:hint="eastAsia"/>
          <w:b/>
          <w:bCs/>
          <w:sz w:val="32"/>
          <w:szCs w:val="32"/>
        </w:rPr>
        <w:t>二、2019年“三公”经费预算情况说明</w:t>
      </w:r>
    </w:p>
    <w:p w:rsidR="00F734E8" w:rsidRPr="0086476F" w:rsidRDefault="00C7624C" w:rsidP="0086476F">
      <w:pPr>
        <w:spacing w:line="560" w:lineRule="exact"/>
        <w:ind w:firstLineChars="200" w:firstLine="640"/>
        <w:rPr>
          <w:rFonts w:ascii="仿宋_GB2312" w:eastAsia="仿宋_GB2312" w:hAnsi="仿宋"/>
          <w:sz w:val="32"/>
          <w:szCs w:val="32"/>
        </w:rPr>
      </w:pPr>
      <w:r w:rsidRPr="0086476F">
        <w:rPr>
          <w:rFonts w:ascii="仿宋_GB2312" w:eastAsia="仿宋_GB2312" w:hAnsi="仿宋" w:hint="eastAsia"/>
          <w:sz w:val="32"/>
          <w:szCs w:val="32"/>
        </w:rPr>
        <w:lastRenderedPageBreak/>
        <w:t>2019年安排三公经费支出预算3.43万元,较上年预算安排</w:t>
      </w:r>
      <w:r w:rsidR="005D3E08">
        <w:rPr>
          <w:rFonts w:ascii="仿宋_GB2312" w:eastAsia="仿宋_GB2312" w:hAnsi="仿宋" w:hint="eastAsia"/>
          <w:sz w:val="32"/>
          <w:szCs w:val="32"/>
        </w:rPr>
        <w:t>减少</w:t>
      </w:r>
      <w:r w:rsidRPr="0086476F">
        <w:rPr>
          <w:rFonts w:ascii="仿宋_GB2312" w:eastAsia="仿宋_GB2312" w:hAnsi="仿宋" w:hint="eastAsia"/>
          <w:sz w:val="32"/>
          <w:szCs w:val="32"/>
        </w:rPr>
        <w:t>了0.066万元，</w:t>
      </w:r>
      <w:r w:rsidR="005D3E08">
        <w:rPr>
          <w:rFonts w:ascii="仿宋_GB2312" w:eastAsia="仿宋_GB2312" w:hAnsi="仿宋" w:hint="eastAsia"/>
          <w:sz w:val="32"/>
          <w:szCs w:val="32"/>
        </w:rPr>
        <w:t>减少</w:t>
      </w:r>
      <w:r w:rsidRPr="0086476F">
        <w:rPr>
          <w:rFonts w:ascii="仿宋_GB2312" w:eastAsia="仿宋_GB2312" w:hAnsi="仿宋" w:hint="eastAsia"/>
          <w:sz w:val="32"/>
          <w:szCs w:val="32"/>
        </w:rPr>
        <w:t>了</w:t>
      </w:r>
      <w:r w:rsidR="005D3E08">
        <w:rPr>
          <w:rFonts w:ascii="仿宋_GB2312" w:eastAsia="仿宋_GB2312" w:hAnsi="仿宋" w:hint="eastAsia"/>
          <w:sz w:val="32"/>
          <w:szCs w:val="32"/>
        </w:rPr>
        <w:t>1</w:t>
      </w:r>
      <w:r w:rsidRPr="0086476F">
        <w:rPr>
          <w:rFonts w:ascii="仿宋_GB2312" w:eastAsia="仿宋_GB2312" w:hAnsi="仿宋" w:hint="eastAsia"/>
          <w:sz w:val="32"/>
          <w:szCs w:val="32"/>
        </w:rPr>
        <w:t>.</w:t>
      </w:r>
      <w:r w:rsidR="005D3E08">
        <w:rPr>
          <w:rFonts w:ascii="仿宋_GB2312" w:eastAsia="仿宋_GB2312" w:hAnsi="仿宋" w:hint="eastAsia"/>
          <w:sz w:val="32"/>
          <w:szCs w:val="32"/>
        </w:rPr>
        <w:t>89</w:t>
      </w:r>
      <w:r w:rsidRPr="0086476F">
        <w:rPr>
          <w:rFonts w:ascii="仿宋_GB2312" w:eastAsia="仿宋_GB2312" w:hAnsi="仿宋" w:hint="eastAsia"/>
          <w:sz w:val="32"/>
          <w:szCs w:val="32"/>
        </w:rPr>
        <w:t>%。其中</w:t>
      </w:r>
      <w:r w:rsidRPr="0086476F">
        <w:rPr>
          <w:rFonts w:ascii="仿宋_GB2312" w:eastAsia="仿宋_GB2312" w:hAnsi="仿宋" w:hint="eastAsia"/>
          <w:sz w:val="32"/>
          <w:szCs w:val="32"/>
        </w:rPr>
        <w:tab/>
        <w:t>:因公出国(境)费用0万元、公务接待费3.43万元、公务用车购置及运行费0万元。</w:t>
      </w:r>
      <w:bookmarkStart w:id="0" w:name="_GoBack"/>
      <w:bookmarkEnd w:id="0"/>
    </w:p>
    <w:p w:rsidR="00F734E8" w:rsidRPr="0086476F" w:rsidRDefault="00F734E8" w:rsidP="0086476F">
      <w:pPr>
        <w:spacing w:line="560" w:lineRule="exact"/>
        <w:ind w:firstLineChars="200" w:firstLine="640"/>
        <w:rPr>
          <w:rFonts w:ascii="仿宋_GB2312" w:eastAsia="仿宋_GB2312" w:hAnsi="宋体" w:cs="仿宋_GB2312"/>
          <w:sz w:val="32"/>
          <w:szCs w:val="32"/>
        </w:rPr>
      </w:pPr>
    </w:p>
    <w:p w:rsidR="005D3E08" w:rsidRDefault="00C7624C" w:rsidP="0086476F">
      <w:pPr>
        <w:spacing w:line="560" w:lineRule="exact"/>
        <w:jc w:val="center"/>
        <w:rPr>
          <w:rFonts w:ascii="方正小标宋简体" w:eastAsia="方正小标宋简体" w:hAnsi="宋体" w:cs="黑体" w:hint="eastAsia"/>
          <w:sz w:val="40"/>
          <w:szCs w:val="40"/>
        </w:rPr>
      </w:pPr>
      <w:r w:rsidRPr="0086476F">
        <w:rPr>
          <w:rFonts w:ascii="方正小标宋简体" w:eastAsia="方正小标宋简体" w:hAnsi="宋体" w:cs="黑体" w:hint="eastAsia"/>
          <w:sz w:val="40"/>
          <w:szCs w:val="40"/>
        </w:rPr>
        <w:t>第三部分</w:t>
      </w:r>
      <w:r w:rsidR="0086476F">
        <w:rPr>
          <w:rFonts w:ascii="方正小标宋简体" w:eastAsia="方正小标宋简体" w:hAnsi="宋体" w:cs="黑体" w:hint="eastAsia"/>
          <w:sz w:val="40"/>
          <w:szCs w:val="40"/>
        </w:rPr>
        <w:t xml:space="preserve">  </w:t>
      </w:r>
      <w:r w:rsidRPr="0086476F">
        <w:rPr>
          <w:rFonts w:ascii="方正小标宋简体" w:eastAsia="方正小标宋简体" w:hAnsi="宋体" w:cs="黑体" w:hint="eastAsia"/>
          <w:sz w:val="40"/>
          <w:szCs w:val="40"/>
        </w:rPr>
        <w:t>中共景德镇市珠山区政法委部门</w:t>
      </w:r>
    </w:p>
    <w:p w:rsidR="00F734E8" w:rsidRPr="0086476F" w:rsidRDefault="00C7624C" w:rsidP="0086476F">
      <w:pPr>
        <w:spacing w:line="560" w:lineRule="exact"/>
        <w:jc w:val="center"/>
        <w:rPr>
          <w:rFonts w:ascii="方正小标宋简体" w:eastAsia="方正小标宋简体" w:cs="Times New Roman"/>
          <w:sz w:val="40"/>
          <w:szCs w:val="40"/>
        </w:rPr>
      </w:pPr>
      <w:r w:rsidRPr="0086476F">
        <w:rPr>
          <w:rFonts w:ascii="方正小标宋简体" w:eastAsia="方正小标宋简体" w:hAnsi="宋体" w:cs="黑体" w:hint="eastAsia"/>
          <w:sz w:val="40"/>
          <w:szCs w:val="40"/>
        </w:rPr>
        <w:t>预算表</w:t>
      </w:r>
    </w:p>
    <w:p w:rsidR="00F734E8" w:rsidRDefault="00C7624C" w:rsidP="0086476F">
      <w:pPr>
        <w:spacing w:line="560" w:lineRule="exact"/>
        <w:jc w:val="center"/>
        <w:rPr>
          <w:rFonts w:ascii="仿宋_GB2312" w:eastAsia="仿宋_GB2312" w:hAnsi="宋体" w:cs="仿宋_GB2312"/>
          <w:sz w:val="32"/>
          <w:szCs w:val="32"/>
        </w:rPr>
      </w:pPr>
      <w:r w:rsidRPr="0086476F">
        <w:rPr>
          <w:rFonts w:ascii="仿宋_GB2312" w:eastAsia="仿宋_GB2312" w:hAnsi="宋体" w:cs="仿宋_GB2312" w:hint="eastAsia"/>
          <w:sz w:val="32"/>
          <w:szCs w:val="32"/>
        </w:rPr>
        <w:t>八张表（详见附表）</w:t>
      </w:r>
    </w:p>
    <w:p w:rsidR="0086476F" w:rsidRPr="0086476F" w:rsidRDefault="0086476F" w:rsidP="0086476F">
      <w:pPr>
        <w:spacing w:line="560" w:lineRule="exact"/>
        <w:jc w:val="center"/>
        <w:rPr>
          <w:rFonts w:ascii="仿宋_GB2312" w:eastAsia="仿宋_GB2312" w:cs="Times New Roman"/>
          <w:sz w:val="32"/>
          <w:szCs w:val="32"/>
        </w:rPr>
      </w:pPr>
    </w:p>
    <w:p w:rsidR="00F734E8" w:rsidRPr="0086476F" w:rsidRDefault="00C7624C" w:rsidP="0086476F">
      <w:pPr>
        <w:spacing w:line="560" w:lineRule="exact"/>
        <w:jc w:val="center"/>
        <w:rPr>
          <w:rFonts w:ascii="方正小标宋简体" w:eastAsia="方正小标宋简体" w:cs="Times New Roman"/>
          <w:b/>
          <w:bCs/>
          <w:sz w:val="40"/>
          <w:szCs w:val="40"/>
        </w:rPr>
      </w:pPr>
      <w:r w:rsidRPr="0086476F">
        <w:rPr>
          <w:rFonts w:ascii="方正小标宋简体" w:eastAsia="方正小标宋简体" w:hAnsi="宋体" w:cs="黑体" w:hint="eastAsia"/>
          <w:sz w:val="40"/>
          <w:szCs w:val="40"/>
        </w:rPr>
        <w:t>第四部分</w:t>
      </w:r>
      <w:r w:rsidR="0086476F">
        <w:rPr>
          <w:rFonts w:ascii="方正小标宋简体" w:eastAsia="方正小标宋简体" w:hAnsi="宋体" w:cs="黑体" w:hint="eastAsia"/>
          <w:sz w:val="40"/>
          <w:szCs w:val="40"/>
        </w:rPr>
        <w:t xml:space="preserve">  </w:t>
      </w:r>
      <w:r w:rsidRPr="0086476F">
        <w:rPr>
          <w:rFonts w:ascii="方正小标宋简体" w:eastAsia="方正小标宋简体" w:hAnsi="宋体" w:cs="黑体" w:hint="eastAsia"/>
          <w:sz w:val="40"/>
          <w:szCs w:val="40"/>
        </w:rPr>
        <w:t>名词解释</w:t>
      </w:r>
    </w:p>
    <w:p w:rsidR="00F734E8" w:rsidRPr="0086476F" w:rsidRDefault="00C7624C" w:rsidP="0086476F">
      <w:pPr>
        <w:spacing w:line="560" w:lineRule="exact"/>
        <w:ind w:firstLine="562"/>
        <w:rPr>
          <w:rFonts w:ascii="仿宋_GB2312" w:eastAsia="仿宋_GB2312" w:hAnsi="仿宋" w:cs="仿宋"/>
          <w:sz w:val="30"/>
          <w:szCs w:val="30"/>
        </w:rPr>
      </w:pPr>
      <w:r w:rsidRPr="0086476F">
        <w:rPr>
          <w:rFonts w:ascii="仿宋_GB2312" w:eastAsia="仿宋_GB2312" w:hAnsi="仿宋" w:cs="仿宋" w:hint="eastAsia"/>
          <w:sz w:val="30"/>
          <w:szCs w:val="30"/>
        </w:rPr>
        <w:t>对部门预算中涉及的支出功能分类科目（明细到项级），结合部门实际，参照《2019年政府收支分类科目》的规范说明进行解释。</w:t>
      </w:r>
    </w:p>
    <w:p w:rsidR="00F734E8" w:rsidRPr="0086476F" w:rsidRDefault="00C7624C" w:rsidP="0086476F">
      <w:pPr>
        <w:spacing w:line="560" w:lineRule="exact"/>
        <w:ind w:firstLine="562"/>
        <w:rPr>
          <w:rFonts w:ascii="仿宋_GB2312" w:eastAsia="仿宋_GB2312" w:hAnsi="仿宋" w:cs="仿宋"/>
          <w:sz w:val="30"/>
          <w:szCs w:val="30"/>
        </w:rPr>
      </w:pPr>
      <w:r w:rsidRPr="0086476F">
        <w:rPr>
          <w:rFonts w:ascii="仿宋_GB2312" w:eastAsia="仿宋_GB2312" w:hAnsi="仿宋" w:cs="仿宋" w:hint="eastAsia"/>
          <w:sz w:val="30"/>
          <w:szCs w:val="30"/>
        </w:rPr>
        <w:t>行政运行（2013301）其他组织事务支出（2013399）：用于保障机构正常运行、开展日常工作的基本支出及项目支出，机关事业单位基本养老保险缴费支出(2080505)、行政单位医疗（2101101）公务员医疗补助（2101103）其他行政事业单位医疗支出（2101199）用于单位职工所有保险支出，住房公积金（2210201）用于单位职工住房公积金支出。</w:t>
      </w:r>
    </w:p>
    <w:p w:rsidR="00F734E8" w:rsidRPr="0086476F" w:rsidRDefault="00F734E8" w:rsidP="0086476F">
      <w:pPr>
        <w:spacing w:line="560" w:lineRule="exact"/>
        <w:rPr>
          <w:rFonts w:ascii="仿宋_GB2312" w:eastAsia="仿宋_GB2312" w:hAnsi="仿宋" w:cs="仿宋"/>
          <w:sz w:val="30"/>
          <w:szCs w:val="30"/>
        </w:rPr>
      </w:pPr>
    </w:p>
    <w:p w:rsidR="00F734E8" w:rsidRPr="0086476F" w:rsidRDefault="00F734E8" w:rsidP="0086476F">
      <w:pPr>
        <w:spacing w:line="560" w:lineRule="exact"/>
        <w:ind w:firstLine="562"/>
        <w:rPr>
          <w:rFonts w:ascii="仿宋_GB2312" w:eastAsia="仿宋_GB2312" w:hAnsi="仿宋" w:cs="仿宋"/>
          <w:sz w:val="30"/>
          <w:szCs w:val="30"/>
        </w:rPr>
      </w:pPr>
    </w:p>
    <w:p w:rsidR="00F734E8" w:rsidRPr="0086476F" w:rsidRDefault="00F734E8" w:rsidP="0086476F">
      <w:pPr>
        <w:spacing w:line="560" w:lineRule="exact"/>
        <w:rPr>
          <w:rFonts w:ascii="仿宋_GB2312" w:eastAsia="仿宋_GB2312" w:hAnsi="仿宋" w:cs="仿宋"/>
          <w:sz w:val="30"/>
          <w:szCs w:val="30"/>
        </w:rPr>
      </w:pPr>
    </w:p>
    <w:p w:rsidR="00F734E8" w:rsidRPr="0086476F" w:rsidRDefault="00F734E8" w:rsidP="0086476F">
      <w:pPr>
        <w:spacing w:line="560" w:lineRule="exact"/>
        <w:rPr>
          <w:rFonts w:ascii="仿宋_GB2312" w:eastAsia="仿宋_GB2312" w:hAnsi="仿宋" w:cs="仿宋"/>
          <w:sz w:val="30"/>
          <w:szCs w:val="30"/>
        </w:rPr>
      </w:pPr>
    </w:p>
    <w:p w:rsidR="00F734E8" w:rsidRPr="0086476F" w:rsidRDefault="00F734E8" w:rsidP="0086476F">
      <w:pPr>
        <w:spacing w:line="560" w:lineRule="exact"/>
        <w:rPr>
          <w:rFonts w:ascii="仿宋_GB2312" w:eastAsia="仿宋_GB2312" w:hAnsi="仿宋" w:cs="仿宋"/>
          <w:sz w:val="30"/>
          <w:szCs w:val="30"/>
        </w:rPr>
      </w:pPr>
    </w:p>
    <w:sectPr w:rsidR="00F734E8" w:rsidRPr="0086476F" w:rsidSect="00F734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2B91" w:rsidRDefault="00062B91" w:rsidP="0086476F">
      <w:r>
        <w:separator/>
      </w:r>
    </w:p>
  </w:endnote>
  <w:endnote w:type="continuationSeparator" w:id="1">
    <w:p w:rsidR="00062B91" w:rsidRDefault="00062B91" w:rsidP="008647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panose1 w:val="02010601030101010101"/>
    <w:charset w:val="86"/>
    <w:family w:val="auto"/>
    <w:pitch w:val="variable"/>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2B91" w:rsidRDefault="00062B91" w:rsidP="0086476F">
      <w:r>
        <w:separator/>
      </w:r>
    </w:p>
  </w:footnote>
  <w:footnote w:type="continuationSeparator" w:id="1">
    <w:p w:rsidR="00062B91" w:rsidRDefault="00062B91" w:rsidP="008647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080856"/>
    <w:multiLevelType w:val="singleLevel"/>
    <w:tmpl w:val="83080856"/>
    <w:lvl w:ilvl="0">
      <w:start w:val="1"/>
      <w:numFmt w:val="chineseCounting"/>
      <w:suff w:val="nothing"/>
      <w:lvlText w:val="%1、"/>
      <w:lvlJc w:val="left"/>
      <w:rPr>
        <w:rFonts w:hint="eastAsia"/>
      </w:rPr>
    </w:lvl>
  </w:abstractNum>
  <w:abstractNum w:abstractNumId="1">
    <w:nsid w:val="A7D5C19F"/>
    <w:multiLevelType w:val="singleLevel"/>
    <w:tmpl w:val="A7D5C19F"/>
    <w:lvl w:ilvl="0">
      <w:start w:val="1"/>
      <w:numFmt w:val="chineseCounting"/>
      <w:suff w:val="nothing"/>
      <w:lvlText w:val="%1、"/>
      <w:lvlJc w:val="left"/>
      <w:rPr>
        <w:rFonts w:hint="eastAsia"/>
      </w:rPr>
    </w:lvl>
  </w:abstractNum>
  <w:abstractNum w:abstractNumId="2">
    <w:nsid w:val="BB6C3287"/>
    <w:multiLevelType w:val="singleLevel"/>
    <w:tmpl w:val="BB6C3287"/>
    <w:lvl w:ilvl="0">
      <w:start w:val="1"/>
      <w:numFmt w:val="chineseCounting"/>
      <w:suff w:val="space"/>
      <w:lvlText w:val="第%1部分"/>
      <w:lvlJc w:val="left"/>
      <w:rPr>
        <w:rFonts w:hint="eastAsia"/>
      </w:rPr>
    </w:lvl>
  </w:abstractNum>
  <w:abstractNum w:abstractNumId="3">
    <w:nsid w:val="206A387B"/>
    <w:multiLevelType w:val="hybridMultilevel"/>
    <w:tmpl w:val="18747718"/>
    <w:lvl w:ilvl="0" w:tplc="F96C283E">
      <w:start w:val="4"/>
      <w:numFmt w:val="japaneseCounting"/>
      <w:lvlText w:val="第%1部"/>
      <w:lvlJc w:val="left"/>
      <w:pPr>
        <w:ind w:left="1260" w:hanging="1260"/>
      </w:pPr>
      <w:rPr>
        <w:rFonts w:hint="default"/>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66A21E5"/>
    <w:multiLevelType w:val="hybridMultilevel"/>
    <w:tmpl w:val="52FE6772"/>
    <w:lvl w:ilvl="0" w:tplc="05AABD78">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8F57B7D"/>
    <w:multiLevelType w:val="hybridMultilevel"/>
    <w:tmpl w:val="559EFAC4"/>
    <w:lvl w:ilvl="0" w:tplc="BF4AF0A4">
      <w:start w:val="4"/>
      <w:numFmt w:val="japaneseCounting"/>
      <w:lvlText w:val="第%1部"/>
      <w:lvlJc w:val="left"/>
      <w:pPr>
        <w:ind w:left="1260" w:hanging="1260"/>
      </w:pPr>
      <w:rPr>
        <w:rFonts w:hint="default"/>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9A778CA"/>
    <w:multiLevelType w:val="singleLevel"/>
    <w:tmpl w:val="59A778CA"/>
    <w:lvl w:ilvl="0">
      <w:start w:val="4"/>
      <w:numFmt w:val="chineseCounting"/>
      <w:suff w:val="nothing"/>
      <w:lvlText w:val="（%1）"/>
      <w:lvlJc w:val="left"/>
      <w:rPr>
        <w:rFonts w:cs="Times New Roman"/>
      </w:rPr>
    </w:lvl>
  </w:abstractNum>
  <w:abstractNum w:abstractNumId="7">
    <w:nsid w:val="59ACAF5F"/>
    <w:multiLevelType w:val="singleLevel"/>
    <w:tmpl w:val="59ACAF5F"/>
    <w:lvl w:ilvl="0">
      <w:start w:val="6"/>
      <w:numFmt w:val="chineseCounting"/>
      <w:suff w:val="nothing"/>
      <w:lvlText w:val="（%1）"/>
      <w:lvlJc w:val="left"/>
      <w:rPr>
        <w:rFonts w:cs="Times New Roman"/>
      </w:rPr>
    </w:lvl>
  </w:abstractNum>
  <w:num w:numId="1">
    <w:abstractNumId w:val="2"/>
  </w:num>
  <w:num w:numId="2">
    <w:abstractNumId w:val="1"/>
  </w:num>
  <w:num w:numId="3">
    <w:abstractNumId w:val="0"/>
  </w:num>
  <w:num w:numId="4">
    <w:abstractNumId w:val="6"/>
  </w:num>
  <w:num w:numId="5">
    <w:abstractNumId w:val="7"/>
  </w:num>
  <w:num w:numId="6">
    <w:abstractNumId w:val="4"/>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C5C8F"/>
    <w:rsid w:val="00062B91"/>
    <w:rsid w:val="003B5B6F"/>
    <w:rsid w:val="00574930"/>
    <w:rsid w:val="005D3E08"/>
    <w:rsid w:val="0086476F"/>
    <w:rsid w:val="00AC5C8F"/>
    <w:rsid w:val="00C7624C"/>
    <w:rsid w:val="00F734E8"/>
    <w:rsid w:val="0133108C"/>
    <w:rsid w:val="0DC613B0"/>
    <w:rsid w:val="30C046CD"/>
    <w:rsid w:val="34AB3CE9"/>
    <w:rsid w:val="4FA67AF2"/>
    <w:rsid w:val="57A46366"/>
    <w:rsid w:val="5A766A5A"/>
    <w:rsid w:val="60100BAD"/>
    <w:rsid w:val="635C1471"/>
    <w:rsid w:val="65E85057"/>
    <w:rsid w:val="6FB15C2E"/>
    <w:rsid w:val="75FC38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4E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uiPriority w:val="99"/>
    <w:qFormat/>
    <w:rsid w:val="00F734E8"/>
    <w:pPr>
      <w:widowControl/>
    </w:pPr>
    <w:rPr>
      <w:kern w:val="0"/>
    </w:rPr>
  </w:style>
  <w:style w:type="paragraph" w:styleId="a3">
    <w:name w:val="header"/>
    <w:basedOn w:val="a"/>
    <w:link w:val="Char"/>
    <w:rsid w:val="008647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6476F"/>
    <w:rPr>
      <w:rFonts w:asciiTheme="minorHAnsi" w:eastAsiaTheme="minorEastAsia" w:hAnsiTheme="minorHAnsi" w:cstheme="minorBidi"/>
      <w:kern w:val="2"/>
      <w:sz w:val="18"/>
      <w:szCs w:val="18"/>
    </w:rPr>
  </w:style>
  <w:style w:type="paragraph" w:styleId="a4">
    <w:name w:val="footer"/>
    <w:basedOn w:val="a"/>
    <w:link w:val="Char0"/>
    <w:rsid w:val="0086476F"/>
    <w:pPr>
      <w:tabs>
        <w:tab w:val="center" w:pos="4153"/>
        <w:tab w:val="right" w:pos="8306"/>
      </w:tabs>
      <w:snapToGrid w:val="0"/>
      <w:jc w:val="left"/>
    </w:pPr>
    <w:rPr>
      <w:sz w:val="18"/>
      <w:szCs w:val="18"/>
    </w:rPr>
  </w:style>
  <w:style w:type="character" w:customStyle="1" w:styleId="Char0">
    <w:name w:val="页脚 Char"/>
    <w:basedOn w:val="a0"/>
    <w:link w:val="a4"/>
    <w:rsid w:val="0086476F"/>
    <w:rPr>
      <w:rFonts w:asciiTheme="minorHAnsi" w:eastAsiaTheme="minorEastAsia" w:hAnsiTheme="minorHAnsi" w:cstheme="minorBidi"/>
      <w:kern w:val="2"/>
      <w:sz w:val="18"/>
      <w:szCs w:val="18"/>
    </w:rPr>
  </w:style>
  <w:style w:type="paragraph" w:styleId="a5">
    <w:name w:val="List Paragraph"/>
    <w:basedOn w:val="a"/>
    <w:uiPriority w:val="99"/>
    <w:unhideWhenUsed/>
    <w:rsid w:val="0086476F"/>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312</Words>
  <Characters>1781</Characters>
  <Application>Microsoft Office Word</Application>
  <DocSecurity>0</DocSecurity>
  <Lines>14</Lines>
  <Paragraphs>4</Paragraphs>
  <ScaleCrop>false</ScaleCrop>
  <Company>微软中国</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西西</dc:creator>
  <cp:lastModifiedBy>微软用户</cp:lastModifiedBy>
  <cp:revision>3</cp:revision>
  <cp:lastPrinted>2019-04-25T02:51:00Z</cp:lastPrinted>
  <dcterms:created xsi:type="dcterms:W3CDTF">2019-04-25T02:49:00Z</dcterms:created>
  <dcterms:modified xsi:type="dcterms:W3CDTF">2019-04-25T02:51:00Z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