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1853B">
      <w:pPr>
        <w:pStyle w:val="18"/>
        <w:rPr>
          <w:rFonts w:hint="default"/>
        </w:rPr>
      </w:pPr>
      <w:r>
        <w:t>景德镇市珠山区发展和改革委员会2026年部门预算</w:t>
      </w:r>
    </w:p>
    <w:p w14:paraId="54A80E0A">
      <w:pPr>
        <w:pStyle w:val="15"/>
        <w:spacing w:line="600" w:lineRule="atLeast"/>
        <w:jc w:val="center"/>
        <w:rPr>
          <w:rFonts w:ascii="黑体" w:hAnsi="黑体" w:eastAsia="黑体"/>
          <w:color w:val="000000"/>
          <w:sz w:val="32"/>
          <w:szCs w:val="32"/>
        </w:rPr>
      </w:pPr>
    </w:p>
    <w:p w14:paraId="3C4701D1">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AEFC953">
      <w:pPr>
        <w:pStyle w:val="15"/>
        <w:rPr>
          <w:rFonts w:ascii="宋体" w:hAnsi="宋体"/>
          <w:color w:val="000000"/>
        </w:rPr>
      </w:pPr>
    </w:p>
    <w:p w14:paraId="199A00DC">
      <w:pPr>
        <w:pStyle w:val="19"/>
        <w:numPr>
          <w:ilvl w:val="0"/>
          <w:numId w:val="0"/>
        </w:numPr>
        <w:ind w:left="420" w:leftChars="200"/>
        <w:jc w:val="left"/>
      </w:pPr>
      <w:r>
        <w:rPr>
          <w:rFonts w:hint="eastAsia"/>
        </w:rPr>
        <w:t>第一部分  景德镇市珠山区发展和改革委员会概况</w:t>
      </w:r>
    </w:p>
    <w:p w14:paraId="6E032F8E">
      <w:pPr>
        <w:pStyle w:val="20"/>
        <w:ind w:firstLine="640"/>
        <w:rPr>
          <w:rFonts w:cs="仿宋_GB2312"/>
        </w:rPr>
      </w:pPr>
      <w:r>
        <w:rPr>
          <w:rFonts w:hint="eastAsia" w:cs="仿宋_GB2312"/>
        </w:rPr>
        <w:t>一、部门主要职责</w:t>
      </w:r>
    </w:p>
    <w:p w14:paraId="621E3163">
      <w:pPr>
        <w:pStyle w:val="20"/>
        <w:ind w:firstLine="640"/>
        <w:rPr>
          <w:rFonts w:cs="仿宋_GB2312"/>
        </w:rPr>
      </w:pPr>
      <w:r>
        <w:rPr>
          <w:rFonts w:hint="eastAsia" w:cs="仿宋_GB2312"/>
        </w:rPr>
        <w:t>二、机构设置及人员情况</w:t>
      </w:r>
    </w:p>
    <w:p w14:paraId="147F7444">
      <w:pPr>
        <w:pStyle w:val="19"/>
        <w:numPr>
          <w:ilvl w:val="0"/>
          <w:numId w:val="0"/>
        </w:numPr>
        <w:ind w:left="420" w:leftChars="200"/>
        <w:jc w:val="left"/>
      </w:pPr>
      <w:r>
        <w:rPr>
          <w:rFonts w:hint="eastAsia"/>
        </w:rPr>
        <w:t>第二部分  景德镇市珠山区发展和改革委员会2026年部门预算表</w:t>
      </w:r>
    </w:p>
    <w:p w14:paraId="4963A8B0">
      <w:pPr>
        <w:pStyle w:val="20"/>
        <w:ind w:firstLine="640"/>
        <w:rPr>
          <w:rFonts w:cs="仿宋_GB2312"/>
        </w:rPr>
      </w:pPr>
      <w:r>
        <w:rPr>
          <w:rFonts w:hint="eastAsia" w:cs="仿宋_GB2312"/>
        </w:rPr>
        <w:t>一、《收支预算总表》</w:t>
      </w:r>
    </w:p>
    <w:p w14:paraId="44E358E4">
      <w:pPr>
        <w:pStyle w:val="20"/>
        <w:ind w:firstLine="640"/>
        <w:rPr>
          <w:rFonts w:cs="仿宋_GB2312"/>
        </w:rPr>
      </w:pPr>
      <w:r>
        <w:rPr>
          <w:rFonts w:hint="eastAsia" w:cs="仿宋_GB2312"/>
        </w:rPr>
        <w:t>二、《部门收入总表》</w:t>
      </w:r>
    </w:p>
    <w:p w14:paraId="40FAA830">
      <w:pPr>
        <w:pStyle w:val="20"/>
        <w:ind w:firstLine="640"/>
        <w:rPr>
          <w:rFonts w:cs="仿宋_GB2312"/>
        </w:rPr>
      </w:pPr>
      <w:r>
        <w:rPr>
          <w:rFonts w:hint="eastAsia" w:cs="仿宋_GB2312"/>
        </w:rPr>
        <w:t>三、《部门支出总表》</w:t>
      </w:r>
    </w:p>
    <w:p w14:paraId="6848F979">
      <w:pPr>
        <w:pStyle w:val="20"/>
        <w:ind w:firstLine="640"/>
        <w:rPr>
          <w:rFonts w:cs="仿宋_GB2312"/>
        </w:rPr>
      </w:pPr>
      <w:r>
        <w:rPr>
          <w:rFonts w:hint="eastAsia" w:cs="仿宋_GB2312"/>
        </w:rPr>
        <w:t>四、《财政拨款收支总表》</w:t>
      </w:r>
    </w:p>
    <w:p w14:paraId="16419896">
      <w:pPr>
        <w:pStyle w:val="20"/>
        <w:ind w:firstLine="640"/>
        <w:rPr>
          <w:rFonts w:cs="仿宋_GB2312"/>
        </w:rPr>
      </w:pPr>
      <w:r>
        <w:rPr>
          <w:rFonts w:hint="eastAsia" w:cs="仿宋_GB2312"/>
        </w:rPr>
        <w:t>五、《一般公共预算支出表》</w:t>
      </w:r>
    </w:p>
    <w:p w14:paraId="29650189">
      <w:pPr>
        <w:pStyle w:val="20"/>
        <w:ind w:firstLine="640"/>
        <w:rPr>
          <w:rFonts w:cs="仿宋_GB2312"/>
        </w:rPr>
      </w:pPr>
      <w:r>
        <w:rPr>
          <w:rFonts w:hint="eastAsia" w:cs="仿宋_GB2312"/>
        </w:rPr>
        <w:t>六、《一般公共预算基本支出表》</w:t>
      </w:r>
    </w:p>
    <w:p w14:paraId="704B9FB8">
      <w:pPr>
        <w:pStyle w:val="20"/>
        <w:ind w:firstLine="640"/>
        <w:rPr>
          <w:rFonts w:cs="仿宋_GB2312"/>
        </w:rPr>
      </w:pPr>
      <w:r>
        <w:rPr>
          <w:rFonts w:hint="eastAsia" w:cs="仿宋_GB2312"/>
        </w:rPr>
        <w:t>七、《财政拨款“三公”经费支出表》</w:t>
      </w:r>
    </w:p>
    <w:p w14:paraId="345D13FA">
      <w:pPr>
        <w:pStyle w:val="20"/>
        <w:ind w:firstLine="640"/>
        <w:rPr>
          <w:rFonts w:cs="仿宋_GB2312"/>
        </w:rPr>
      </w:pPr>
      <w:r>
        <w:rPr>
          <w:rFonts w:hint="eastAsia" w:cs="仿宋_GB2312"/>
        </w:rPr>
        <w:t>八、《政府性基金预算支出表》</w:t>
      </w:r>
    </w:p>
    <w:p w14:paraId="097240A0">
      <w:pPr>
        <w:pStyle w:val="20"/>
        <w:ind w:firstLine="640"/>
        <w:rPr>
          <w:rFonts w:cs="仿宋_GB2312"/>
        </w:rPr>
      </w:pPr>
      <w:r>
        <w:rPr>
          <w:rFonts w:hint="eastAsia" w:cs="仿宋_GB2312"/>
        </w:rPr>
        <w:t>九、《国有资本经营预算支出表》</w:t>
      </w:r>
      <w:r>
        <w:rPr>
          <w:rFonts w:hint="eastAsia" w:cs="仿宋_GB2312"/>
        </w:rPr>
        <w:tab/>
      </w:r>
    </w:p>
    <w:p w14:paraId="2F5E0F71">
      <w:pPr>
        <w:pStyle w:val="20"/>
        <w:ind w:firstLine="640"/>
        <w:rPr>
          <w:rFonts w:cs="仿宋_GB2312"/>
        </w:rPr>
      </w:pPr>
      <w:r>
        <w:rPr>
          <w:rFonts w:hint="eastAsia" w:cs="仿宋_GB2312"/>
        </w:rPr>
        <w:t>十、《部门整体绩效目标》</w:t>
      </w:r>
    </w:p>
    <w:p w14:paraId="348BBCDA">
      <w:pPr>
        <w:pStyle w:val="20"/>
        <w:ind w:firstLine="640"/>
        <w:rPr>
          <w:rFonts w:cs="仿宋_GB2312"/>
        </w:rPr>
      </w:pPr>
      <w:r>
        <w:rPr>
          <w:rFonts w:hint="eastAsia" w:cs="仿宋_GB2312"/>
        </w:rPr>
        <w:t>十一、《项目绩效目标表》</w:t>
      </w:r>
    </w:p>
    <w:p w14:paraId="3BC076D2">
      <w:pPr>
        <w:pStyle w:val="19"/>
        <w:numPr>
          <w:ilvl w:val="0"/>
          <w:numId w:val="0"/>
        </w:numPr>
        <w:ind w:left="420" w:leftChars="200"/>
        <w:jc w:val="left"/>
      </w:pPr>
      <w:r>
        <w:rPr>
          <w:rFonts w:hint="eastAsia"/>
        </w:rPr>
        <w:t>第三部分 景德镇市珠山区发展和改革委员会2026年部门预算情况说明</w:t>
      </w:r>
    </w:p>
    <w:p w14:paraId="1CFB986A">
      <w:pPr>
        <w:pStyle w:val="20"/>
        <w:ind w:firstLine="640"/>
        <w:rPr>
          <w:rFonts w:cs="仿宋_GB2312"/>
        </w:rPr>
      </w:pPr>
      <w:r>
        <w:rPr>
          <w:rFonts w:hint="eastAsia" w:cs="仿宋_GB2312"/>
        </w:rPr>
        <w:t>一、2026年部门预算收支情况说明</w:t>
      </w:r>
    </w:p>
    <w:p w14:paraId="5C1FD108">
      <w:pPr>
        <w:pStyle w:val="20"/>
        <w:ind w:firstLine="640"/>
        <w:rPr>
          <w:rFonts w:cs="仿宋_GB2312"/>
        </w:rPr>
      </w:pPr>
      <w:r>
        <w:rPr>
          <w:rFonts w:hint="eastAsia" w:cs="仿宋_GB2312"/>
        </w:rPr>
        <w:t>二、2026年财政拨款“三公”经费预算情况说明</w:t>
      </w:r>
    </w:p>
    <w:p w14:paraId="7A9970A0">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36CE439F">
      <w:pPr>
        <w:pStyle w:val="19"/>
        <w:numPr>
          <w:ilvl w:val="0"/>
          <w:numId w:val="0"/>
        </w:numPr>
        <w:ind w:left="420" w:leftChars="200"/>
        <w:jc w:val="left"/>
      </w:pPr>
      <w:r>
        <w:rPr>
          <w:rFonts w:hint="eastAsia"/>
        </w:rPr>
        <w:t>第四部分  名词解释</w:t>
      </w:r>
    </w:p>
    <w:p w14:paraId="72AC8386">
      <w:pPr>
        <w:widowControl/>
        <w:spacing w:line="580" w:lineRule="exact"/>
        <w:jc w:val="center"/>
        <w:rPr>
          <w:rFonts w:ascii="仿宋_GB2312" w:eastAsia="仿宋_GB2312"/>
          <w:b/>
          <w:sz w:val="32"/>
          <w:szCs w:val="30"/>
        </w:rPr>
      </w:pPr>
    </w:p>
    <w:p w14:paraId="0DBC72BA">
      <w:pPr>
        <w:widowControl/>
        <w:spacing w:line="580" w:lineRule="exact"/>
        <w:jc w:val="center"/>
        <w:rPr>
          <w:rFonts w:ascii="仿宋_GB2312" w:eastAsia="仿宋_GB2312"/>
          <w:b/>
          <w:sz w:val="32"/>
          <w:szCs w:val="30"/>
        </w:rPr>
      </w:pPr>
    </w:p>
    <w:p w14:paraId="0939F536">
      <w:pPr>
        <w:pStyle w:val="19"/>
        <w:numPr>
          <w:ilvl w:val="0"/>
          <w:numId w:val="0"/>
        </w:numPr>
        <w:ind w:left="420" w:leftChars="200"/>
        <w:jc w:val="center"/>
      </w:pPr>
    </w:p>
    <w:p w14:paraId="63B171AD">
      <w:pPr>
        <w:pStyle w:val="19"/>
        <w:numPr>
          <w:ilvl w:val="0"/>
          <w:numId w:val="0"/>
        </w:numPr>
        <w:ind w:left="420" w:leftChars="200"/>
        <w:jc w:val="center"/>
      </w:pPr>
    </w:p>
    <w:p w14:paraId="6526F5AC">
      <w:pPr>
        <w:pStyle w:val="19"/>
        <w:numPr>
          <w:ilvl w:val="0"/>
          <w:numId w:val="0"/>
        </w:numPr>
        <w:ind w:left="420" w:leftChars="200"/>
        <w:jc w:val="center"/>
      </w:pPr>
    </w:p>
    <w:p w14:paraId="5C41E32A">
      <w:pPr>
        <w:pStyle w:val="19"/>
        <w:numPr>
          <w:ilvl w:val="0"/>
          <w:numId w:val="0"/>
        </w:numPr>
        <w:ind w:left="420" w:leftChars="200"/>
        <w:jc w:val="center"/>
      </w:pPr>
    </w:p>
    <w:p w14:paraId="23810519">
      <w:pPr>
        <w:pStyle w:val="19"/>
        <w:numPr>
          <w:ilvl w:val="0"/>
          <w:numId w:val="0"/>
        </w:numPr>
        <w:ind w:left="420" w:leftChars="200"/>
        <w:jc w:val="center"/>
      </w:pPr>
    </w:p>
    <w:p w14:paraId="223AD05D">
      <w:pPr>
        <w:pStyle w:val="19"/>
        <w:numPr>
          <w:ilvl w:val="0"/>
          <w:numId w:val="0"/>
        </w:numPr>
        <w:ind w:left="420" w:leftChars="200"/>
        <w:jc w:val="center"/>
      </w:pPr>
    </w:p>
    <w:p w14:paraId="61004884">
      <w:pPr>
        <w:pStyle w:val="19"/>
        <w:numPr>
          <w:ilvl w:val="0"/>
          <w:numId w:val="0"/>
        </w:numPr>
        <w:ind w:left="420" w:leftChars="200"/>
        <w:jc w:val="center"/>
      </w:pPr>
    </w:p>
    <w:p w14:paraId="644C3A76">
      <w:pPr>
        <w:pStyle w:val="19"/>
        <w:numPr>
          <w:ilvl w:val="0"/>
          <w:numId w:val="0"/>
        </w:numPr>
        <w:ind w:left="420" w:leftChars="200"/>
        <w:jc w:val="center"/>
      </w:pPr>
    </w:p>
    <w:p w14:paraId="553AC6E5">
      <w:pPr>
        <w:pStyle w:val="19"/>
        <w:numPr>
          <w:ilvl w:val="0"/>
          <w:numId w:val="0"/>
        </w:numPr>
        <w:ind w:left="420" w:leftChars="200"/>
        <w:jc w:val="center"/>
      </w:pPr>
    </w:p>
    <w:p w14:paraId="45A69BF7">
      <w:pPr>
        <w:pStyle w:val="19"/>
        <w:numPr>
          <w:ilvl w:val="0"/>
          <w:numId w:val="0"/>
        </w:numPr>
        <w:ind w:left="420" w:leftChars="200"/>
        <w:jc w:val="center"/>
      </w:pPr>
    </w:p>
    <w:p w14:paraId="09F89BC0">
      <w:pPr>
        <w:pStyle w:val="19"/>
        <w:numPr>
          <w:ilvl w:val="0"/>
          <w:numId w:val="0"/>
        </w:numPr>
        <w:ind w:left="420" w:leftChars="200"/>
        <w:jc w:val="center"/>
      </w:pPr>
    </w:p>
    <w:p w14:paraId="26A3BBF3">
      <w:pPr>
        <w:pStyle w:val="19"/>
        <w:numPr>
          <w:ilvl w:val="0"/>
          <w:numId w:val="0"/>
        </w:numPr>
        <w:ind w:left="420" w:leftChars="200"/>
        <w:jc w:val="center"/>
      </w:pPr>
    </w:p>
    <w:p w14:paraId="28CE4197">
      <w:pPr>
        <w:pStyle w:val="19"/>
        <w:numPr>
          <w:ilvl w:val="0"/>
          <w:numId w:val="0"/>
        </w:numPr>
        <w:ind w:left="420" w:leftChars="200"/>
        <w:jc w:val="center"/>
      </w:pPr>
      <w:r>
        <w:rPr>
          <w:rFonts w:hint="eastAsia"/>
        </w:rPr>
        <w:t>第一部分  景德镇市珠山区发展和改革委员会概况</w:t>
      </w:r>
    </w:p>
    <w:p w14:paraId="2AD6EE0F">
      <w:pPr>
        <w:widowControl/>
        <w:spacing w:line="580" w:lineRule="exact"/>
        <w:jc w:val="left"/>
        <w:rPr>
          <w:rFonts w:asciiTheme="minorEastAsia" w:hAnsiTheme="minorEastAsia"/>
          <w:b/>
          <w:sz w:val="36"/>
          <w:szCs w:val="36"/>
        </w:rPr>
      </w:pPr>
    </w:p>
    <w:p w14:paraId="5FCB4AAE">
      <w:pPr>
        <w:pStyle w:val="19"/>
        <w:numPr>
          <w:ilvl w:val="0"/>
          <w:numId w:val="0"/>
        </w:numPr>
        <w:ind w:left="420" w:leftChars="200" w:firstLine="320" w:firstLineChars="100"/>
      </w:pPr>
      <w:r>
        <w:rPr>
          <w:rFonts w:hint="eastAsia"/>
        </w:rPr>
        <w:t>一、部门主要职责</w:t>
      </w:r>
    </w:p>
    <w:p w14:paraId="3510887D">
      <w:pPr>
        <w:pStyle w:val="4"/>
        <w:spacing w:before="145" w:line="337" w:lineRule="auto"/>
        <w:ind w:left="13" w:right="32" w:firstLine="626"/>
        <w:rPr>
          <w:spacing w:val="5"/>
          <w:lang w:eastAsia="zh-CN"/>
        </w:rPr>
      </w:pPr>
      <w:r>
        <w:rPr>
          <w:rFonts w:hint="eastAsia"/>
          <w:spacing w:val="5"/>
          <w:lang w:eastAsia="zh-CN"/>
        </w:rPr>
        <w:t>（一）拟订并组织实施全区国民经济和社会发展战略、</w:t>
      </w:r>
    </w:p>
    <w:p w14:paraId="232ABD05">
      <w:pPr>
        <w:pStyle w:val="4"/>
        <w:spacing w:before="145" w:line="337" w:lineRule="auto"/>
        <w:ind w:left="13" w:right="32"/>
        <w:rPr>
          <w:spacing w:val="5"/>
          <w:lang w:eastAsia="zh-CN"/>
        </w:rPr>
      </w:pPr>
      <w:r>
        <w:rPr>
          <w:rFonts w:hint="eastAsia"/>
          <w:spacing w:val="5"/>
          <w:lang w:eastAsia="zh-CN"/>
        </w:rPr>
        <w:t>中长期规划和年度计划、 区域规划、人口发展战略和规划， 对实施情况进行监测与评估；统筹协调经济社会发展，研究 提出经济总量、结构调整、发展速度等调控目标和措施建议 ；受珠山区政府委托向区人大提交国民经济和社会发展计划报告 ；承担珠山区西部开发工作领导小组具体工作。</w:t>
      </w:r>
    </w:p>
    <w:p w14:paraId="64F61141">
      <w:pPr>
        <w:pStyle w:val="4"/>
        <w:spacing w:before="145" w:line="337" w:lineRule="auto"/>
        <w:ind w:left="13" w:right="32" w:firstLine="626"/>
        <w:rPr>
          <w:spacing w:val="5"/>
          <w:lang w:eastAsia="zh-CN"/>
        </w:rPr>
      </w:pPr>
      <w:r>
        <w:rPr>
          <w:rFonts w:hint="eastAsia"/>
          <w:spacing w:val="5"/>
          <w:lang w:eastAsia="zh-CN"/>
        </w:rPr>
        <w:t>（二）负责监测经济和社会发展态势，研究国民经济运  行中的重大问题并及时提出政策建议，综合研究区域经济合 作和利用内资的重大问题；协调区域经济合作，开展毗邻地 区经济合作，综合协调交通运输发展的重大问题。</w:t>
      </w:r>
    </w:p>
    <w:p w14:paraId="089FEB0B">
      <w:pPr>
        <w:pStyle w:val="4"/>
        <w:spacing w:before="145" w:line="337" w:lineRule="auto"/>
        <w:ind w:left="13" w:right="32" w:firstLine="626"/>
        <w:rPr>
          <w:spacing w:val="5"/>
          <w:lang w:eastAsia="zh-CN"/>
        </w:rPr>
      </w:pPr>
      <w:r>
        <w:rPr>
          <w:rFonts w:hint="eastAsia"/>
          <w:spacing w:val="5"/>
          <w:lang w:eastAsia="zh-CN"/>
        </w:rPr>
        <w:t>（三）牵头负责全区综合经济体制（统筹城乡综合配套  ) 改革专项小组各项工作；研究经济体制改革的重大问题并 提出措施建议，会同有关部门研究制定相关领域的改革方案 , 牵头负责推进区级各部门简政放权、优化服务工作。</w:t>
      </w:r>
    </w:p>
    <w:p w14:paraId="7391924B">
      <w:pPr>
        <w:pStyle w:val="4"/>
        <w:spacing w:before="145" w:line="337" w:lineRule="auto"/>
        <w:ind w:left="13" w:right="32" w:firstLine="626"/>
        <w:rPr>
          <w:spacing w:val="5"/>
          <w:lang w:eastAsia="zh-CN"/>
        </w:rPr>
      </w:pPr>
      <w:r>
        <w:rPr>
          <w:rFonts w:hint="eastAsia"/>
          <w:spacing w:val="5"/>
          <w:lang w:eastAsia="zh-CN"/>
        </w:rPr>
        <w:t>（四）承担全区固定资产投资调控，规划重大建设项目  和生产力布局的责任；负责拟订全区固定资产投资总规模和 投资结构的调控目标、政策及措施；负责政府投资项目管理 ；负责审批（核准）权限以内或转报限额以上的基本建设项 目和外商投资项目；负责办理企业投资项目的备案工作；承 担区重点项目协调领导小组具体工作，牵头拟定年度重点建 设项目，组织开展重大建设项目稽察。</w:t>
      </w:r>
    </w:p>
    <w:p w14:paraId="689883A6">
      <w:pPr>
        <w:pStyle w:val="4"/>
        <w:spacing w:before="145" w:line="337" w:lineRule="auto"/>
        <w:ind w:left="13" w:right="32" w:firstLine="626"/>
        <w:rPr>
          <w:spacing w:val="5"/>
          <w:lang w:eastAsia="zh-CN"/>
        </w:rPr>
      </w:pPr>
      <w:r>
        <w:rPr>
          <w:rFonts w:hint="eastAsia"/>
          <w:spacing w:val="5"/>
          <w:lang w:eastAsia="zh-CN"/>
        </w:rPr>
        <w:t>（五）负责指导协调和综合监督招标投标工作。负责牵  头贯彻《中华人民共和国招标投标法》及配套法律、法规、 规章；负责牵头会同有关行政主管部门拟订招标投标综合性 配套政策；核准审批类、核准类基本建设项目的招标范围、 招标方式和招标组织形式；对重大建设项目和政府投资项目 招标投标活动进行监督检查；负责政府投资项目的概算审查 ；承担区招标投标工作监督管理领导小组具体工作。</w:t>
      </w:r>
    </w:p>
    <w:p w14:paraId="280044A5">
      <w:pPr>
        <w:pStyle w:val="4"/>
        <w:spacing w:before="145" w:line="337" w:lineRule="auto"/>
        <w:ind w:left="13" w:right="32" w:firstLine="626"/>
        <w:rPr>
          <w:spacing w:val="5"/>
          <w:lang w:eastAsia="zh-CN"/>
        </w:rPr>
      </w:pPr>
      <w:r>
        <w:rPr>
          <w:rFonts w:hint="eastAsia"/>
          <w:spacing w:val="5"/>
          <w:lang w:eastAsia="zh-CN"/>
        </w:rPr>
        <w:t>（六）负责推进经济结构战略性调整。负责协调第一、</w:t>
      </w:r>
    </w:p>
    <w:p w14:paraId="51B343CC">
      <w:pPr>
        <w:pStyle w:val="4"/>
        <w:spacing w:before="145" w:line="337" w:lineRule="auto"/>
        <w:ind w:left="13" w:right="32"/>
        <w:rPr>
          <w:spacing w:val="5"/>
          <w:lang w:eastAsia="zh-CN"/>
        </w:rPr>
      </w:pPr>
      <w:r>
        <w:rPr>
          <w:rFonts w:hint="eastAsia"/>
          <w:spacing w:val="5"/>
          <w:lang w:eastAsia="zh-CN"/>
        </w:rPr>
        <w:t>二、三产业发展的重大问题，做好与国民经济和社会发展规 划、计划的衔接平衡；协调农业和农村经济社会发展的重大 问题；组织协调实施高技术产业发展和重大技术装备方面的 重大问题；综合协调服务业、现代物流业发展的重大问题， 会同有关部门拟定规划、年度计划，提出重大项目布局和措 施建议。</w:t>
      </w:r>
    </w:p>
    <w:p w14:paraId="5645E7C8">
      <w:pPr>
        <w:pStyle w:val="4"/>
        <w:spacing w:before="145" w:line="337" w:lineRule="auto"/>
        <w:ind w:left="13" w:right="32" w:firstLine="626"/>
        <w:rPr>
          <w:spacing w:val="5"/>
          <w:lang w:eastAsia="zh-CN"/>
        </w:rPr>
      </w:pPr>
      <w:r>
        <w:rPr>
          <w:rFonts w:hint="eastAsia"/>
          <w:spacing w:val="5"/>
          <w:lang w:eastAsia="zh-CN"/>
        </w:rPr>
        <w:t>（七）负责社会发展与国民经济发展政策衔接，参与拟  订教育、科技、文化、卫生、人口等社会事业发展规划，综 合协调社会事业发展和改革中的重大问题；牵头负责新型城 镇化推进工作。</w:t>
      </w:r>
    </w:p>
    <w:p w14:paraId="73B64F0C">
      <w:pPr>
        <w:pStyle w:val="4"/>
        <w:spacing w:before="145" w:line="337" w:lineRule="auto"/>
        <w:ind w:left="13" w:right="32" w:firstLine="626"/>
        <w:rPr>
          <w:spacing w:val="5"/>
          <w:lang w:eastAsia="zh-CN"/>
        </w:rPr>
      </w:pPr>
      <w:r>
        <w:rPr>
          <w:rFonts w:hint="eastAsia"/>
          <w:spacing w:val="5"/>
          <w:lang w:eastAsia="zh-CN"/>
        </w:rPr>
        <w:t>（八）负责推进可持续发展战略，综合研究经济社会与  资源、生态环境协调发展的重大问题以及气候变化对经济社 会发展的影响；协调环保产业和清洁生产促进有关工作；协 调能源发展和改革中的重大问题；统筹协调全区节能工作， 牵头负责全区控制能源消费总量和降碳工作，对接上级节能 专项考核；牵头负责全区节能监测和控制能源消费；指导和 综合协调可再生能源和新能源的开发利用；促进区域能源战 略合作。</w:t>
      </w:r>
    </w:p>
    <w:p w14:paraId="05A307E5">
      <w:pPr>
        <w:pStyle w:val="4"/>
        <w:spacing w:before="145" w:line="337" w:lineRule="auto"/>
        <w:ind w:left="13" w:right="32" w:firstLine="626"/>
        <w:rPr>
          <w:spacing w:val="5"/>
          <w:lang w:eastAsia="zh-CN"/>
        </w:rPr>
      </w:pPr>
      <w:r>
        <w:rPr>
          <w:rFonts w:hint="eastAsia"/>
          <w:spacing w:val="5"/>
          <w:lang w:eastAsia="zh-CN"/>
        </w:rPr>
        <w:t>（九）贯彻执行价格法律、法规、规章和方针政策；负  责管理商品价格、服务价格和行政事业性收费标准的审批和 实施；负责行政事业性收费管理，清理和规范行政事业性收 费，加强收费事中事后监管；指导、协调和监督部门的价格 和收费工作；指导行业组织的价格工作。</w:t>
      </w:r>
    </w:p>
    <w:p w14:paraId="3E42E08B">
      <w:pPr>
        <w:pStyle w:val="4"/>
        <w:spacing w:before="145" w:line="337" w:lineRule="auto"/>
        <w:ind w:left="13" w:right="32" w:firstLine="626"/>
        <w:rPr>
          <w:spacing w:val="5"/>
          <w:lang w:eastAsia="zh-CN"/>
        </w:rPr>
      </w:pPr>
      <w:r>
        <w:rPr>
          <w:rFonts w:hint="eastAsia"/>
          <w:spacing w:val="5"/>
          <w:lang w:eastAsia="zh-CN"/>
        </w:rPr>
        <w:t>（十）研究提出全区价格总水平调控目标，参与政府价  格调控措施的研究和实施工作；负责管理人民生活必需品、 自然垄断经营商品、重要的公用事业、重要的公益性服务等 商品价格和服务价格，研究制定政府定价、政府指导价的商 品和服务价格管理办法；负责市场价格监测工作，加强对重 要商品价格和服务价格监测、预警；负责商品价格和服务价 格定价成本监审及调查工作；组织开展农产品生产成本效益 调查工作；指导和协调物业小区前期物业服务收费工作。</w:t>
      </w:r>
    </w:p>
    <w:p w14:paraId="2F9F4962">
      <w:pPr>
        <w:pStyle w:val="4"/>
        <w:spacing w:before="145" w:line="337" w:lineRule="auto"/>
        <w:ind w:left="13" w:right="32" w:firstLine="626"/>
        <w:rPr>
          <w:spacing w:val="5"/>
          <w:lang w:eastAsia="zh-CN"/>
        </w:rPr>
      </w:pPr>
      <w:r>
        <w:rPr>
          <w:rFonts w:hint="eastAsia"/>
          <w:spacing w:val="5"/>
          <w:lang w:eastAsia="zh-CN"/>
        </w:rPr>
        <w:t>（十一）负责组织、指导、协调全区价格、收费监督检  查工作，依法查处价格、收费违法行为；配合上级价格主管</w:t>
      </w:r>
    </w:p>
    <w:p w14:paraId="10E7AC6D">
      <w:pPr>
        <w:pStyle w:val="4"/>
        <w:spacing w:before="145" w:line="337" w:lineRule="auto"/>
        <w:ind w:left="13" w:right="32"/>
        <w:rPr>
          <w:spacing w:val="5"/>
          <w:lang w:eastAsia="zh-CN"/>
        </w:rPr>
      </w:pPr>
      <w:r>
        <w:rPr>
          <w:rFonts w:hint="eastAsia"/>
          <w:spacing w:val="5"/>
          <w:lang w:eastAsia="zh-CN"/>
        </w:rPr>
        <w:t>部门查处不正当价格行为和价格垄断行为；负责组织实施商 品明码标价和收费公示制度；负责受理价格举报投诉，协调 解决价格、收费矛盾纠纷。负责全区涉案物品的价格认证工 作。</w:t>
      </w:r>
    </w:p>
    <w:p w14:paraId="3C00ABDE">
      <w:pPr>
        <w:pStyle w:val="4"/>
        <w:spacing w:before="145" w:line="337" w:lineRule="auto"/>
        <w:ind w:left="13" w:right="32" w:firstLine="640" w:firstLineChars="200"/>
        <w:rPr>
          <w:spacing w:val="5"/>
          <w:lang w:eastAsia="zh-CN"/>
        </w:rPr>
      </w:pPr>
      <w:r>
        <w:rPr>
          <w:rFonts w:hint="eastAsia"/>
          <w:spacing w:val="5"/>
          <w:lang w:eastAsia="zh-CN"/>
        </w:rPr>
        <w:t>（十二）参与国防动员工作，承担区国防动员委员会经 济动员工作。</w:t>
      </w:r>
    </w:p>
    <w:p w14:paraId="6355DF5A">
      <w:pPr>
        <w:pStyle w:val="4"/>
        <w:spacing w:before="145" w:line="337" w:lineRule="auto"/>
        <w:ind w:left="13" w:right="32" w:firstLine="626"/>
        <w:rPr>
          <w:spacing w:val="5"/>
          <w:lang w:eastAsia="zh-CN"/>
        </w:rPr>
      </w:pPr>
      <w:r>
        <w:rPr>
          <w:rFonts w:hint="eastAsia"/>
          <w:spacing w:val="5"/>
          <w:lang w:eastAsia="zh-CN"/>
        </w:rPr>
        <w:t>（十三）承办区政府交办的其他事项。</w:t>
      </w:r>
    </w:p>
    <w:p w14:paraId="12D20000"/>
    <w:p w14:paraId="0941C5CE">
      <w:pPr>
        <w:pStyle w:val="20"/>
        <w:ind w:firstLine="640"/>
        <w:rPr>
          <w:rFonts w:cs="仿宋_GB2312"/>
        </w:rPr>
      </w:pPr>
    </w:p>
    <w:p w14:paraId="460461CE">
      <w:pPr>
        <w:pStyle w:val="19"/>
        <w:numPr>
          <w:ilvl w:val="0"/>
          <w:numId w:val="0"/>
        </w:numPr>
        <w:ind w:left="420" w:leftChars="200" w:firstLine="320" w:firstLineChars="100"/>
      </w:pPr>
      <w:r>
        <w:rPr>
          <w:rFonts w:hint="eastAsia"/>
        </w:rPr>
        <w:t>二、机构设置及人员情况</w:t>
      </w:r>
    </w:p>
    <w:p w14:paraId="4BED264C">
      <w:pPr>
        <w:pStyle w:val="4"/>
        <w:spacing w:before="145" w:line="337" w:lineRule="auto"/>
        <w:ind w:left="13" w:right="32" w:firstLine="626"/>
        <w:rPr>
          <w:spacing w:val="5"/>
          <w:lang w:eastAsia="zh-CN"/>
        </w:rPr>
      </w:pPr>
      <w:r>
        <w:rPr>
          <w:rFonts w:hint="eastAsia" w:ascii="仿宋_GB2312" w:hAnsi="仿宋_GB2312" w:eastAsia="仿宋_GB2312" w:cs="仿宋_GB2312"/>
          <w:lang w:eastAsia="zh-CN"/>
        </w:rPr>
        <w:t>景德镇市珠山区发展和改革委员会共有预算单位1个，包括景德镇市珠山区发展和改革委员会。</w:t>
      </w:r>
      <w:r>
        <w:rPr>
          <w:rFonts w:hint="eastAsia"/>
          <w:spacing w:val="5"/>
          <w:lang w:eastAsia="zh-CN"/>
        </w:rPr>
        <w:t>编制数为 1</w:t>
      </w:r>
      <w:r>
        <w:rPr>
          <w:rFonts w:hint="eastAsia"/>
          <w:spacing w:val="5"/>
          <w:lang w:val="en-US" w:eastAsia="zh-CN"/>
        </w:rPr>
        <w:t>5</w:t>
      </w:r>
      <w:r>
        <w:rPr>
          <w:rFonts w:hint="eastAsia"/>
          <w:spacing w:val="5"/>
          <w:lang w:eastAsia="zh-CN"/>
        </w:rPr>
        <w:t xml:space="preserve"> 人， 其中行政编制11人、全额补助事业编制 </w:t>
      </w:r>
      <w:r>
        <w:rPr>
          <w:rFonts w:hint="eastAsia"/>
          <w:spacing w:val="5"/>
          <w:lang w:val="en-US" w:eastAsia="zh-CN"/>
        </w:rPr>
        <w:t>4</w:t>
      </w:r>
      <w:r>
        <w:rPr>
          <w:rFonts w:hint="eastAsia"/>
          <w:spacing w:val="5"/>
          <w:lang w:eastAsia="zh-CN"/>
        </w:rPr>
        <w:t xml:space="preserve"> 人；实有人数 15人，其中：在职人数为15人，包括行政人员 11 人、全额补助事业人员4 人；退休人员 13人。临聘人员 11人。</w:t>
      </w:r>
    </w:p>
    <w:p w14:paraId="15483729">
      <w:pPr>
        <w:pStyle w:val="20"/>
        <w:ind w:firstLine="640"/>
        <w:rPr>
          <w:rFonts w:cs="仿宋_GB2312"/>
        </w:rPr>
      </w:pPr>
    </w:p>
    <w:p w14:paraId="535CF0FB">
      <w:pPr>
        <w:pStyle w:val="20"/>
        <w:ind w:firstLine="640"/>
        <w:rPr>
          <w:rFonts w:cs="仿宋_GB2312"/>
        </w:rPr>
      </w:pPr>
    </w:p>
    <w:p w14:paraId="00371DCD">
      <w:pPr>
        <w:widowControl/>
        <w:spacing w:line="580" w:lineRule="exact"/>
        <w:jc w:val="center"/>
        <w:rPr>
          <w:rFonts w:ascii="仿宋_GB2312" w:eastAsia="仿宋_GB2312"/>
          <w:b/>
          <w:szCs w:val="30"/>
        </w:rPr>
      </w:pPr>
    </w:p>
    <w:p w14:paraId="65AB07C1">
      <w:pPr>
        <w:pStyle w:val="19"/>
        <w:numPr>
          <w:ilvl w:val="0"/>
          <w:numId w:val="0"/>
        </w:numPr>
        <w:ind w:left="420" w:leftChars="200"/>
        <w:jc w:val="center"/>
      </w:pPr>
      <w:r>
        <w:rPr>
          <w:rFonts w:hint="eastAsia"/>
        </w:rPr>
        <w:t>第二部分  景德镇市珠山区发展和改革委员会2026年部门预算表</w:t>
      </w:r>
    </w:p>
    <w:p w14:paraId="5B6577A8">
      <w:pPr>
        <w:pStyle w:val="19"/>
        <w:numPr>
          <w:ilvl w:val="0"/>
          <w:numId w:val="0"/>
        </w:numPr>
        <w:ind w:left="420" w:leftChars="200"/>
        <w:sectPr>
          <w:headerReference r:id="rId3" w:type="default"/>
          <w:pgSz w:w="11906" w:h="16838"/>
          <w:pgMar w:top="2098" w:right="1587" w:bottom="2098" w:left="1587" w:header="851" w:footer="992" w:gutter="0"/>
          <w:cols w:space="425" w:num="1"/>
          <w:docGrid w:type="lines" w:linePitch="312" w:charSpace="0"/>
        </w:sectPr>
      </w:pPr>
    </w:p>
    <w:tbl>
      <w:tblPr>
        <w:tblStyle w:val="8"/>
        <w:tblW w:w="5000" w:type="pct"/>
        <w:jc w:val="center"/>
        <w:tblLayout w:type="fixed"/>
        <w:tblCellMar>
          <w:top w:w="0" w:type="dxa"/>
          <w:left w:w="108" w:type="dxa"/>
          <w:bottom w:w="0" w:type="dxa"/>
          <w:right w:w="108" w:type="dxa"/>
        </w:tblCellMar>
      </w:tblPr>
      <w:tblGrid>
        <w:gridCol w:w="3121"/>
        <w:gridCol w:w="2250"/>
        <w:gridCol w:w="3536"/>
        <w:gridCol w:w="1775"/>
      </w:tblGrid>
      <w:tr w14:paraId="5B0C5924">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395A2C7">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rPr>
              <w:t>收支预算总表</w:t>
            </w:r>
          </w:p>
        </w:tc>
      </w:tr>
      <w:tr w14:paraId="28D02B9C">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477484E">
            <w:pPr>
              <w:widowControl/>
              <w:snapToGrid w:val="0"/>
              <w:jc w:val="lef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Cs w:val="21"/>
              </w:rPr>
              <w:t>填报单位:126景德镇市珠山区发展和改革委员会</w:t>
            </w:r>
          </w:p>
        </w:tc>
        <w:tc>
          <w:tcPr>
            <w:tcW w:w="1655" w:type="pct"/>
            <w:noWrap/>
            <w:vAlign w:val="bottom"/>
          </w:tcPr>
          <w:p w14:paraId="430DC622">
            <w:pPr>
              <w:widowControl/>
              <w:snapToGrid w:val="0"/>
              <w:jc w:val="left"/>
              <w:textAlignment w:val="center"/>
              <w:rPr>
                <w:rFonts w:asciiTheme="minorEastAsia" w:hAnsiTheme="minorEastAsia" w:cstheme="minorEastAsia"/>
                <w:color w:val="000000"/>
                <w:kern w:val="0"/>
                <w:sz w:val="18"/>
                <w:szCs w:val="18"/>
              </w:rPr>
            </w:pPr>
          </w:p>
        </w:tc>
        <w:tc>
          <w:tcPr>
            <w:tcW w:w="829" w:type="pct"/>
            <w:noWrap/>
            <w:vAlign w:val="center"/>
          </w:tcPr>
          <w:p w14:paraId="78273C75">
            <w:pPr>
              <w:widowControl/>
              <w:snapToGrid w:val="0"/>
              <w:jc w:val="righ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Cs w:val="21"/>
              </w:rPr>
              <w:t>单位：万元</w:t>
            </w:r>
          </w:p>
        </w:tc>
      </w:tr>
      <w:tr w14:paraId="3BD0DD4C">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3C69EE8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4EA0B3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       出</w:t>
            </w:r>
          </w:p>
        </w:tc>
      </w:tr>
      <w:tr w14:paraId="3C834FE4">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E3A440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w:t>
            </w:r>
          </w:p>
        </w:tc>
        <w:tc>
          <w:tcPr>
            <w:tcW w:w="1053" w:type="pct"/>
            <w:tcBorders>
              <w:top w:val="nil"/>
              <w:left w:val="nil"/>
              <w:bottom w:val="nil"/>
              <w:right w:val="single" w:color="000000" w:sz="4" w:space="0"/>
            </w:tcBorders>
            <w:noWrap/>
            <w:vAlign w:val="center"/>
          </w:tcPr>
          <w:p w14:paraId="093EEBD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c>
          <w:tcPr>
            <w:tcW w:w="1655" w:type="pct"/>
            <w:tcBorders>
              <w:top w:val="nil"/>
              <w:left w:val="nil"/>
              <w:bottom w:val="single" w:color="000000" w:sz="4" w:space="0"/>
              <w:right w:val="single" w:color="000000" w:sz="4" w:space="0"/>
            </w:tcBorders>
            <w:noWrap/>
            <w:vAlign w:val="center"/>
          </w:tcPr>
          <w:p w14:paraId="341AC9A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项目(按功能科目)</w:t>
            </w:r>
          </w:p>
        </w:tc>
        <w:tc>
          <w:tcPr>
            <w:tcW w:w="829" w:type="pct"/>
            <w:tcBorders>
              <w:top w:val="nil"/>
              <w:left w:val="nil"/>
              <w:bottom w:val="single" w:color="000000" w:sz="4" w:space="0"/>
              <w:right w:val="single" w:color="000000" w:sz="4" w:space="0"/>
            </w:tcBorders>
            <w:noWrap/>
            <w:vAlign w:val="center"/>
          </w:tcPr>
          <w:p w14:paraId="6A7ACD0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r>
      <w:tr w14:paraId="3F73CA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579B5E">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CC6ECF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510.68</w:t>
            </w:r>
          </w:p>
        </w:tc>
        <w:tc>
          <w:tcPr>
            <w:tcW w:w="1655" w:type="pct"/>
            <w:tcBorders>
              <w:top w:val="nil"/>
              <w:left w:val="nil"/>
              <w:bottom w:val="single" w:color="000000" w:sz="4" w:space="0"/>
              <w:right w:val="single" w:color="000000" w:sz="4" w:space="0"/>
            </w:tcBorders>
            <w:noWrap/>
            <w:vAlign w:val="center"/>
          </w:tcPr>
          <w:p w14:paraId="4DC2415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一般公共服务支出</w:t>
            </w:r>
          </w:p>
        </w:tc>
        <w:tc>
          <w:tcPr>
            <w:tcW w:w="829" w:type="pct"/>
            <w:tcBorders>
              <w:top w:val="nil"/>
              <w:left w:val="nil"/>
              <w:bottom w:val="single" w:color="000000" w:sz="4" w:space="0"/>
              <w:right w:val="single" w:color="000000" w:sz="4" w:space="0"/>
            </w:tcBorders>
            <w:noWrap/>
            <w:vAlign w:val="center"/>
          </w:tcPr>
          <w:p w14:paraId="2DB1E103">
            <w:pPr>
              <w:widowControl/>
              <w:snapToGrid w:val="0"/>
              <w:jc w:val="center"/>
              <w:textAlignment w:val="center"/>
              <w:rPr>
                <w:rFonts w:asciiTheme="minorEastAsia" w:hAnsiTheme="minorEastAsia" w:cstheme="minorEastAsia"/>
                <w:color w:val="000000"/>
                <w:kern w:val="0"/>
                <w:szCs w:val="21"/>
              </w:rPr>
            </w:pPr>
            <w:r>
              <w:t>452.37</w:t>
            </w:r>
          </w:p>
        </w:tc>
      </w:tr>
      <w:tr w14:paraId="35F25B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D3FB80F">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（一）一般公共预算收入</w:t>
            </w:r>
          </w:p>
        </w:tc>
        <w:tc>
          <w:tcPr>
            <w:tcW w:w="1053" w:type="pct"/>
            <w:tcBorders>
              <w:top w:val="nil"/>
              <w:left w:val="nil"/>
              <w:bottom w:val="single" w:color="000000" w:sz="4" w:space="0"/>
              <w:right w:val="single" w:color="000000" w:sz="4" w:space="0"/>
            </w:tcBorders>
            <w:vAlign w:val="center"/>
          </w:tcPr>
          <w:p w14:paraId="4B78C28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510.68</w:t>
            </w:r>
          </w:p>
        </w:tc>
        <w:tc>
          <w:tcPr>
            <w:tcW w:w="1655" w:type="pct"/>
            <w:tcBorders>
              <w:top w:val="nil"/>
              <w:left w:val="nil"/>
              <w:bottom w:val="single" w:color="000000" w:sz="4" w:space="0"/>
              <w:right w:val="single" w:color="000000" w:sz="4" w:space="0"/>
            </w:tcBorders>
            <w:noWrap/>
            <w:vAlign w:val="center"/>
          </w:tcPr>
          <w:p w14:paraId="4938EFF4">
            <w:pPr>
              <w:widowControl/>
              <w:snapToGrid w:val="0"/>
              <w:jc w:val="center"/>
              <w:textAlignment w:val="center"/>
              <w:rPr>
                <w:rFonts w:asciiTheme="minorEastAsia" w:hAnsiTheme="minorEastAsia" w:cstheme="minorEastAsia"/>
                <w:color w:val="000000"/>
                <w:kern w:val="0"/>
                <w:szCs w:val="21"/>
              </w:rPr>
            </w:pPr>
            <w:r>
              <w:t>社会保障和就业支出</w:t>
            </w:r>
          </w:p>
        </w:tc>
        <w:tc>
          <w:tcPr>
            <w:tcW w:w="829" w:type="pct"/>
            <w:tcBorders>
              <w:top w:val="nil"/>
              <w:left w:val="nil"/>
              <w:bottom w:val="single" w:color="000000" w:sz="4" w:space="0"/>
              <w:right w:val="single" w:color="000000" w:sz="4" w:space="0"/>
            </w:tcBorders>
            <w:noWrap/>
            <w:vAlign w:val="center"/>
          </w:tcPr>
          <w:p w14:paraId="65691523">
            <w:pPr>
              <w:widowControl/>
              <w:snapToGrid w:val="0"/>
              <w:jc w:val="center"/>
              <w:textAlignment w:val="center"/>
              <w:rPr>
                <w:rFonts w:asciiTheme="minorEastAsia" w:hAnsiTheme="minorEastAsia" w:cstheme="minorEastAsia"/>
                <w:color w:val="000000"/>
                <w:kern w:val="0"/>
                <w:szCs w:val="21"/>
              </w:rPr>
            </w:pPr>
            <w:r>
              <w:t>26.81</w:t>
            </w:r>
          </w:p>
        </w:tc>
      </w:tr>
      <w:tr w14:paraId="7BF9128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618A58">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（二）政府性基金预算收入</w:t>
            </w:r>
          </w:p>
        </w:tc>
        <w:tc>
          <w:tcPr>
            <w:tcW w:w="1053" w:type="pct"/>
            <w:tcBorders>
              <w:top w:val="nil"/>
              <w:left w:val="nil"/>
              <w:bottom w:val="single" w:color="000000" w:sz="4" w:space="0"/>
              <w:right w:val="single" w:color="000000" w:sz="4" w:space="0"/>
            </w:tcBorders>
            <w:noWrap/>
            <w:vAlign w:val="center"/>
          </w:tcPr>
          <w:p w14:paraId="51ABAD2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498AFA03">
            <w:pPr>
              <w:widowControl/>
              <w:snapToGrid w:val="0"/>
              <w:jc w:val="center"/>
              <w:textAlignment w:val="center"/>
              <w:rPr>
                <w:rFonts w:asciiTheme="minorEastAsia" w:hAnsiTheme="minorEastAsia" w:cstheme="minorEastAsia"/>
                <w:color w:val="000000"/>
                <w:kern w:val="0"/>
                <w:szCs w:val="21"/>
              </w:rPr>
            </w:pPr>
            <w:r>
              <w:t>卫生健康支出</w:t>
            </w:r>
          </w:p>
        </w:tc>
        <w:tc>
          <w:tcPr>
            <w:tcW w:w="829" w:type="pct"/>
            <w:tcBorders>
              <w:top w:val="nil"/>
              <w:left w:val="nil"/>
              <w:bottom w:val="single" w:color="000000" w:sz="4" w:space="0"/>
              <w:right w:val="single" w:color="000000" w:sz="4" w:space="0"/>
            </w:tcBorders>
            <w:noWrap/>
            <w:vAlign w:val="center"/>
          </w:tcPr>
          <w:p w14:paraId="593C8592">
            <w:pPr>
              <w:widowControl/>
              <w:snapToGrid w:val="0"/>
              <w:jc w:val="center"/>
              <w:textAlignment w:val="center"/>
              <w:rPr>
                <w:rFonts w:asciiTheme="minorEastAsia" w:hAnsiTheme="minorEastAsia" w:cstheme="minorEastAsia"/>
                <w:color w:val="000000"/>
                <w:kern w:val="0"/>
                <w:szCs w:val="21"/>
              </w:rPr>
            </w:pPr>
            <w:r>
              <w:t>11.39</w:t>
            </w:r>
          </w:p>
        </w:tc>
      </w:tr>
      <w:tr w14:paraId="15954A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15D6B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（三）国有资本经营预算收入</w:t>
            </w:r>
          </w:p>
        </w:tc>
        <w:tc>
          <w:tcPr>
            <w:tcW w:w="1053" w:type="pct"/>
            <w:tcBorders>
              <w:top w:val="nil"/>
              <w:left w:val="nil"/>
              <w:bottom w:val="single" w:color="000000" w:sz="4" w:space="0"/>
              <w:right w:val="single" w:color="000000" w:sz="4" w:space="0"/>
            </w:tcBorders>
            <w:vAlign w:val="center"/>
          </w:tcPr>
          <w:p w14:paraId="21D7F6C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7D750872">
            <w:pPr>
              <w:widowControl/>
              <w:snapToGrid w:val="0"/>
              <w:jc w:val="center"/>
              <w:textAlignment w:val="center"/>
              <w:rPr>
                <w:rFonts w:asciiTheme="minorEastAsia" w:hAnsiTheme="minorEastAsia" w:cstheme="minorEastAsia"/>
                <w:color w:val="000000"/>
                <w:kern w:val="0"/>
                <w:szCs w:val="21"/>
              </w:rPr>
            </w:pPr>
            <w:r>
              <w:t>住房保障支出</w:t>
            </w:r>
          </w:p>
        </w:tc>
        <w:tc>
          <w:tcPr>
            <w:tcW w:w="829" w:type="pct"/>
            <w:tcBorders>
              <w:top w:val="nil"/>
              <w:left w:val="nil"/>
              <w:bottom w:val="single" w:color="000000" w:sz="4" w:space="0"/>
              <w:right w:val="single" w:color="000000" w:sz="4" w:space="0"/>
            </w:tcBorders>
            <w:noWrap/>
            <w:vAlign w:val="center"/>
          </w:tcPr>
          <w:p w14:paraId="3270C056">
            <w:pPr>
              <w:widowControl/>
              <w:snapToGrid w:val="0"/>
              <w:jc w:val="center"/>
              <w:textAlignment w:val="center"/>
              <w:rPr>
                <w:rFonts w:asciiTheme="minorEastAsia" w:hAnsiTheme="minorEastAsia" w:cstheme="minorEastAsia"/>
                <w:color w:val="000000"/>
                <w:kern w:val="0"/>
                <w:szCs w:val="21"/>
              </w:rPr>
            </w:pPr>
            <w:r>
              <w:t>20.11</w:t>
            </w:r>
          </w:p>
        </w:tc>
      </w:tr>
      <w:tr w14:paraId="3C2FB4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3BDE19">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二、教育收费资金收入</w:t>
            </w:r>
          </w:p>
        </w:tc>
        <w:tc>
          <w:tcPr>
            <w:tcW w:w="1053" w:type="pct"/>
            <w:tcBorders>
              <w:top w:val="nil"/>
              <w:left w:val="nil"/>
              <w:bottom w:val="single" w:color="000000" w:sz="4" w:space="0"/>
              <w:right w:val="single" w:color="000000" w:sz="4" w:space="0"/>
            </w:tcBorders>
            <w:vAlign w:val="center"/>
          </w:tcPr>
          <w:p w14:paraId="7E618D7C">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3755A3E2">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CAA9525">
            <w:pPr>
              <w:widowControl/>
              <w:snapToGrid w:val="0"/>
              <w:jc w:val="center"/>
              <w:textAlignment w:val="center"/>
              <w:rPr>
                <w:rFonts w:asciiTheme="minorEastAsia" w:hAnsiTheme="minorEastAsia" w:cstheme="minorEastAsia"/>
                <w:color w:val="000000"/>
                <w:kern w:val="0"/>
                <w:szCs w:val="21"/>
              </w:rPr>
            </w:pPr>
          </w:p>
        </w:tc>
      </w:tr>
      <w:tr w14:paraId="3BC530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163D0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三、事业收入</w:t>
            </w:r>
          </w:p>
        </w:tc>
        <w:tc>
          <w:tcPr>
            <w:tcW w:w="1053" w:type="pct"/>
            <w:tcBorders>
              <w:top w:val="nil"/>
              <w:left w:val="nil"/>
              <w:bottom w:val="single" w:color="000000" w:sz="4" w:space="0"/>
              <w:right w:val="single" w:color="000000" w:sz="4" w:space="0"/>
            </w:tcBorders>
            <w:vAlign w:val="center"/>
          </w:tcPr>
          <w:p w14:paraId="0B347A3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395FD246">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A04E0B8">
            <w:pPr>
              <w:widowControl/>
              <w:snapToGrid w:val="0"/>
              <w:jc w:val="center"/>
              <w:textAlignment w:val="center"/>
              <w:rPr>
                <w:rFonts w:asciiTheme="minorEastAsia" w:hAnsiTheme="minorEastAsia" w:cstheme="minorEastAsia"/>
                <w:color w:val="000000"/>
                <w:kern w:val="0"/>
                <w:szCs w:val="21"/>
              </w:rPr>
            </w:pPr>
          </w:p>
        </w:tc>
      </w:tr>
      <w:tr w14:paraId="7EB06B6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E4ACB0">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四、事业单位经营收入</w:t>
            </w:r>
          </w:p>
        </w:tc>
        <w:tc>
          <w:tcPr>
            <w:tcW w:w="1053" w:type="pct"/>
            <w:tcBorders>
              <w:top w:val="nil"/>
              <w:left w:val="nil"/>
              <w:bottom w:val="single" w:color="000000" w:sz="4" w:space="0"/>
              <w:right w:val="single" w:color="000000" w:sz="4" w:space="0"/>
            </w:tcBorders>
            <w:vAlign w:val="center"/>
          </w:tcPr>
          <w:p w14:paraId="2F25975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16AED632">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58E7A34">
            <w:pPr>
              <w:widowControl/>
              <w:snapToGrid w:val="0"/>
              <w:jc w:val="center"/>
              <w:textAlignment w:val="center"/>
              <w:rPr>
                <w:rFonts w:asciiTheme="minorEastAsia" w:hAnsiTheme="minorEastAsia" w:cstheme="minorEastAsia"/>
                <w:color w:val="000000"/>
                <w:kern w:val="0"/>
                <w:szCs w:val="21"/>
              </w:rPr>
            </w:pPr>
          </w:p>
        </w:tc>
      </w:tr>
      <w:tr w14:paraId="24C5068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725C8FB">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五、附属单位上缴收入</w:t>
            </w:r>
          </w:p>
        </w:tc>
        <w:tc>
          <w:tcPr>
            <w:tcW w:w="1053" w:type="pct"/>
            <w:tcBorders>
              <w:top w:val="nil"/>
              <w:left w:val="nil"/>
              <w:bottom w:val="single" w:color="000000" w:sz="4" w:space="0"/>
              <w:right w:val="single" w:color="000000" w:sz="4" w:space="0"/>
            </w:tcBorders>
            <w:noWrap/>
            <w:vAlign w:val="center"/>
          </w:tcPr>
          <w:p w14:paraId="3C0FB26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2996EAA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78E4560E">
            <w:pPr>
              <w:widowControl/>
              <w:snapToGrid w:val="0"/>
              <w:jc w:val="center"/>
              <w:textAlignment w:val="center"/>
              <w:rPr>
                <w:rFonts w:asciiTheme="minorEastAsia" w:hAnsiTheme="minorEastAsia" w:cstheme="minorEastAsia"/>
                <w:color w:val="000000"/>
                <w:kern w:val="0"/>
                <w:szCs w:val="21"/>
              </w:rPr>
            </w:pPr>
          </w:p>
        </w:tc>
      </w:tr>
      <w:tr w14:paraId="6AE613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EA62E18">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六、上级补助收入</w:t>
            </w:r>
          </w:p>
        </w:tc>
        <w:tc>
          <w:tcPr>
            <w:tcW w:w="1053" w:type="pct"/>
            <w:tcBorders>
              <w:top w:val="nil"/>
              <w:left w:val="nil"/>
              <w:bottom w:val="single" w:color="000000" w:sz="4" w:space="0"/>
              <w:right w:val="single" w:color="000000" w:sz="4" w:space="0"/>
            </w:tcBorders>
            <w:noWrap/>
            <w:vAlign w:val="center"/>
          </w:tcPr>
          <w:p w14:paraId="4D91EA8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0BC5457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B65AB95">
            <w:pPr>
              <w:widowControl/>
              <w:snapToGrid w:val="0"/>
              <w:jc w:val="center"/>
              <w:textAlignment w:val="center"/>
              <w:rPr>
                <w:rFonts w:asciiTheme="minorEastAsia" w:hAnsiTheme="minorEastAsia" w:cstheme="minorEastAsia"/>
                <w:color w:val="000000"/>
                <w:kern w:val="0"/>
                <w:szCs w:val="21"/>
              </w:rPr>
            </w:pPr>
          </w:p>
        </w:tc>
      </w:tr>
      <w:tr w14:paraId="32DBC38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78BC5E7">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七、其他收入</w:t>
            </w:r>
          </w:p>
        </w:tc>
        <w:tc>
          <w:tcPr>
            <w:tcW w:w="1053" w:type="pct"/>
            <w:tcBorders>
              <w:top w:val="nil"/>
              <w:left w:val="nil"/>
              <w:bottom w:val="single" w:color="000000" w:sz="4" w:space="0"/>
              <w:right w:val="single" w:color="000000" w:sz="4" w:space="0"/>
            </w:tcBorders>
            <w:noWrap/>
            <w:vAlign w:val="center"/>
          </w:tcPr>
          <w:p w14:paraId="7323E9D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nil"/>
              <w:left w:val="nil"/>
              <w:bottom w:val="single" w:color="000000" w:sz="4" w:space="0"/>
              <w:right w:val="single" w:color="000000" w:sz="4" w:space="0"/>
            </w:tcBorders>
            <w:noWrap/>
            <w:vAlign w:val="center"/>
          </w:tcPr>
          <w:p w14:paraId="6F36FD26">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7DD0967">
            <w:pPr>
              <w:widowControl/>
              <w:snapToGrid w:val="0"/>
              <w:jc w:val="center"/>
              <w:textAlignment w:val="center"/>
              <w:rPr>
                <w:rFonts w:asciiTheme="minorEastAsia" w:hAnsiTheme="minorEastAsia" w:cstheme="minorEastAsia"/>
                <w:color w:val="000000"/>
                <w:kern w:val="0"/>
                <w:szCs w:val="21"/>
              </w:rPr>
            </w:pPr>
          </w:p>
        </w:tc>
      </w:tr>
      <w:tr w14:paraId="6B1EF1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7C57462">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1053" w:type="pct"/>
            <w:tcBorders>
              <w:top w:val="nil"/>
              <w:left w:val="nil"/>
              <w:bottom w:val="single" w:color="000000" w:sz="4" w:space="0"/>
              <w:right w:val="single" w:color="000000" w:sz="4" w:space="0"/>
            </w:tcBorders>
            <w:vAlign w:val="center"/>
          </w:tcPr>
          <w:p w14:paraId="51CAB2B5">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189AF6F">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4C23365">
            <w:pPr>
              <w:widowControl/>
              <w:snapToGrid w:val="0"/>
              <w:jc w:val="center"/>
              <w:textAlignment w:val="center"/>
              <w:rPr>
                <w:rFonts w:asciiTheme="minorEastAsia" w:hAnsiTheme="minorEastAsia" w:cstheme="minorEastAsia"/>
                <w:color w:val="000000"/>
                <w:kern w:val="0"/>
                <w:szCs w:val="21"/>
              </w:rPr>
            </w:pPr>
          </w:p>
        </w:tc>
      </w:tr>
      <w:tr w14:paraId="500F0A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72885F">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1053" w:type="pct"/>
            <w:tcBorders>
              <w:top w:val="nil"/>
              <w:left w:val="nil"/>
              <w:bottom w:val="single" w:color="000000" w:sz="4" w:space="0"/>
              <w:right w:val="single" w:color="000000" w:sz="4" w:space="0"/>
            </w:tcBorders>
            <w:vAlign w:val="center"/>
          </w:tcPr>
          <w:p w14:paraId="346BC7BF">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C197A54">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87BA2EC">
            <w:pPr>
              <w:widowControl/>
              <w:snapToGrid w:val="0"/>
              <w:jc w:val="center"/>
              <w:textAlignment w:val="center"/>
              <w:rPr>
                <w:rFonts w:asciiTheme="minorEastAsia" w:hAnsiTheme="minorEastAsia" w:cstheme="minorEastAsia"/>
                <w:color w:val="000000"/>
                <w:kern w:val="0"/>
                <w:szCs w:val="21"/>
              </w:rPr>
            </w:pPr>
          </w:p>
        </w:tc>
      </w:tr>
      <w:tr w14:paraId="6B9BDA7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FF2428">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52541A7">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B042033">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37838A6">
            <w:pPr>
              <w:widowControl/>
              <w:snapToGrid w:val="0"/>
              <w:jc w:val="center"/>
              <w:textAlignment w:val="center"/>
              <w:rPr>
                <w:rFonts w:asciiTheme="minorEastAsia" w:hAnsiTheme="minorEastAsia" w:cstheme="minorEastAsia"/>
                <w:color w:val="000000"/>
                <w:kern w:val="0"/>
                <w:szCs w:val="21"/>
              </w:rPr>
            </w:pPr>
          </w:p>
        </w:tc>
      </w:tr>
      <w:tr w14:paraId="5918F5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745B2F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AC65C00">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CAE5C9B">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839AB8B">
            <w:pPr>
              <w:widowControl/>
              <w:snapToGrid w:val="0"/>
              <w:jc w:val="center"/>
              <w:textAlignment w:val="center"/>
              <w:rPr>
                <w:rFonts w:asciiTheme="minorEastAsia" w:hAnsiTheme="minorEastAsia" w:cstheme="minorEastAsia"/>
                <w:color w:val="000000"/>
                <w:kern w:val="0"/>
                <w:szCs w:val="21"/>
              </w:rPr>
            </w:pPr>
          </w:p>
        </w:tc>
      </w:tr>
      <w:tr w14:paraId="3595FB1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8FFB5F">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2B3764F">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B7CE2BB">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B1EC5F8">
            <w:pPr>
              <w:widowControl/>
              <w:snapToGrid w:val="0"/>
              <w:jc w:val="center"/>
              <w:textAlignment w:val="center"/>
              <w:rPr>
                <w:rFonts w:asciiTheme="minorEastAsia" w:hAnsiTheme="minorEastAsia" w:cstheme="minorEastAsia"/>
                <w:color w:val="000000"/>
                <w:kern w:val="0"/>
                <w:szCs w:val="21"/>
              </w:rPr>
            </w:pPr>
          </w:p>
        </w:tc>
      </w:tr>
      <w:tr w14:paraId="4FBC80C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492AB3">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30F6D661">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12A77FCF">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37C57D8">
            <w:pPr>
              <w:widowControl/>
              <w:snapToGrid w:val="0"/>
              <w:jc w:val="center"/>
              <w:textAlignment w:val="center"/>
              <w:rPr>
                <w:rFonts w:asciiTheme="minorEastAsia" w:hAnsiTheme="minorEastAsia" w:cstheme="minorEastAsia"/>
                <w:color w:val="000000"/>
                <w:kern w:val="0"/>
                <w:szCs w:val="21"/>
              </w:rPr>
            </w:pPr>
          </w:p>
        </w:tc>
      </w:tr>
      <w:tr w14:paraId="0F3FAE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15F48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8C442F0">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AD955F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36682C8">
            <w:pPr>
              <w:widowControl/>
              <w:snapToGrid w:val="0"/>
              <w:jc w:val="center"/>
              <w:textAlignment w:val="center"/>
              <w:rPr>
                <w:rFonts w:asciiTheme="minorEastAsia" w:hAnsiTheme="minorEastAsia" w:cstheme="minorEastAsia"/>
                <w:color w:val="000000"/>
                <w:kern w:val="0"/>
                <w:szCs w:val="21"/>
              </w:rPr>
            </w:pPr>
          </w:p>
        </w:tc>
      </w:tr>
      <w:tr w14:paraId="25BB07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905563">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58918093">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A57D911">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3294487">
            <w:pPr>
              <w:widowControl/>
              <w:snapToGrid w:val="0"/>
              <w:jc w:val="center"/>
              <w:textAlignment w:val="center"/>
              <w:rPr>
                <w:rFonts w:asciiTheme="minorEastAsia" w:hAnsiTheme="minorEastAsia" w:cstheme="minorEastAsia"/>
                <w:color w:val="000000"/>
                <w:kern w:val="0"/>
                <w:szCs w:val="21"/>
              </w:rPr>
            </w:pPr>
          </w:p>
        </w:tc>
      </w:tr>
      <w:tr w14:paraId="297881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1F4FBE7">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7CEBB9CD">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85B81CC">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2C38F5EA">
            <w:pPr>
              <w:widowControl/>
              <w:snapToGrid w:val="0"/>
              <w:jc w:val="center"/>
              <w:textAlignment w:val="center"/>
              <w:rPr>
                <w:rFonts w:asciiTheme="minorEastAsia" w:hAnsiTheme="minorEastAsia" w:cstheme="minorEastAsia"/>
                <w:color w:val="000000"/>
                <w:kern w:val="0"/>
                <w:szCs w:val="21"/>
              </w:rPr>
            </w:pPr>
          </w:p>
        </w:tc>
      </w:tr>
      <w:tr w14:paraId="43AD43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1DDF573">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42E1B1C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373B8C6D">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640B7D9">
            <w:pPr>
              <w:widowControl/>
              <w:snapToGrid w:val="0"/>
              <w:jc w:val="center"/>
              <w:textAlignment w:val="center"/>
              <w:rPr>
                <w:rFonts w:asciiTheme="minorEastAsia" w:hAnsiTheme="minorEastAsia" w:cstheme="minorEastAsia"/>
                <w:color w:val="000000"/>
                <w:kern w:val="0"/>
                <w:szCs w:val="21"/>
              </w:rPr>
            </w:pPr>
          </w:p>
        </w:tc>
      </w:tr>
      <w:tr w14:paraId="770E79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E39C24">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3F9B6A94">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6BA5D1A9">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BD5A54C">
            <w:pPr>
              <w:widowControl/>
              <w:snapToGrid w:val="0"/>
              <w:jc w:val="center"/>
              <w:textAlignment w:val="center"/>
              <w:rPr>
                <w:rFonts w:asciiTheme="minorEastAsia" w:hAnsiTheme="minorEastAsia" w:cstheme="minorEastAsia"/>
                <w:color w:val="000000"/>
                <w:kern w:val="0"/>
                <w:szCs w:val="21"/>
              </w:rPr>
            </w:pPr>
          </w:p>
        </w:tc>
      </w:tr>
      <w:tr w14:paraId="77B1C47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A098F8">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261085F8">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CDAC51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5E759701">
            <w:pPr>
              <w:widowControl/>
              <w:snapToGrid w:val="0"/>
              <w:jc w:val="center"/>
              <w:textAlignment w:val="center"/>
              <w:rPr>
                <w:rFonts w:asciiTheme="minorEastAsia" w:hAnsiTheme="minorEastAsia" w:cstheme="minorEastAsia"/>
                <w:color w:val="000000"/>
                <w:kern w:val="0"/>
                <w:szCs w:val="21"/>
              </w:rPr>
            </w:pPr>
          </w:p>
        </w:tc>
      </w:tr>
      <w:tr w14:paraId="568C8F1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38E6BC">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1EED0B1">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47421F6">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3FA04675">
            <w:pPr>
              <w:widowControl/>
              <w:snapToGrid w:val="0"/>
              <w:jc w:val="center"/>
              <w:textAlignment w:val="center"/>
              <w:rPr>
                <w:rFonts w:asciiTheme="minorEastAsia" w:hAnsiTheme="minorEastAsia" w:cstheme="minorEastAsia"/>
                <w:color w:val="000000"/>
                <w:kern w:val="0"/>
                <w:szCs w:val="21"/>
              </w:rPr>
            </w:pPr>
          </w:p>
        </w:tc>
      </w:tr>
      <w:tr w14:paraId="49C72F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7EEF47">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D9DAD6B">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3449B42">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94BEC7A">
            <w:pPr>
              <w:widowControl/>
              <w:snapToGrid w:val="0"/>
              <w:jc w:val="center"/>
              <w:textAlignment w:val="center"/>
              <w:rPr>
                <w:rFonts w:asciiTheme="minorEastAsia" w:hAnsiTheme="minorEastAsia" w:cstheme="minorEastAsia"/>
                <w:color w:val="000000"/>
                <w:kern w:val="0"/>
                <w:szCs w:val="21"/>
              </w:rPr>
            </w:pPr>
          </w:p>
        </w:tc>
      </w:tr>
      <w:tr w14:paraId="6272EC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E207FD">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DD806A6">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059BC13C">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387352C">
            <w:pPr>
              <w:widowControl/>
              <w:snapToGrid w:val="0"/>
              <w:jc w:val="center"/>
              <w:textAlignment w:val="center"/>
              <w:rPr>
                <w:rFonts w:asciiTheme="minorEastAsia" w:hAnsiTheme="minorEastAsia" w:cstheme="minorEastAsia"/>
                <w:color w:val="000000"/>
                <w:kern w:val="0"/>
                <w:szCs w:val="21"/>
              </w:rPr>
            </w:pPr>
          </w:p>
        </w:tc>
      </w:tr>
      <w:tr w14:paraId="1F5B40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A0ED819">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1AD1CB1B">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46709117">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4A74DCCC">
            <w:pPr>
              <w:widowControl/>
              <w:snapToGrid w:val="0"/>
              <w:jc w:val="center"/>
              <w:textAlignment w:val="center"/>
              <w:rPr>
                <w:rFonts w:asciiTheme="minorEastAsia" w:hAnsiTheme="minorEastAsia" w:cstheme="minorEastAsia"/>
                <w:color w:val="000000"/>
                <w:kern w:val="0"/>
                <w:szCs w:val="21"/>
              </w:rPr>
            </w:pPr>
          </w:p>
        </w:tc>
      </w:tr>
      <w:tr w14:paraId="5A25FA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B23F58B">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0AD1E00C">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163874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65E1D800">
            <w:pPr>
              <w:widowControl/>
              <w:snapToGrid w:val="0"/>
              <w:jc w:val="center"/>
              <w:textAlignment w:val="center"/>
              <w:rPr>
                <w:rFonts w:asciiTheme="minorEastAsia" w:hAnsiTheme="minorEastAsia" w:cstheme="minorEastAsia"/>
                <w:color w:val="000000"/>
                <w:kern w:val="0"/>
                <w:szCs w:val="21"/>
              </w:rPr>
            </w:pPr>
          </w:p>
        </w:tc>
      </w:tr>
      <w:tr w14:paraId="6992711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58DD68C">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060E8E92">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22D8F5B5">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79CFA832">
            <w:pPr>
              <w:widowControl/>
              <w:snapToGrid w:val="0"/>
              <w:jc w:val="center"/>
              <w:textAlignment w:val="center"/>
              <w:rPr>
                <w:rFonts w:asciiTheme="minorEastAsia" w:hAnsiTheme="minorEastAsia" w:cstheme="minorEastAsia"/>
                <w:color w:val="000000"/>
                <w:kern w:val="0"/>
                <w:szCs w:val="21"/>
              </w:rPr>
            </w:pPr>
          </w:p>
        </w:tc>
      </w:tr>
      <w:tr w14:paraId="51EB308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7BF3B66">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color="000000" w:sz="4" w:space="0"/>
              <w:right w:val="single" w:color="000000" w:sz="4" w:space="0"/>
            </w:tcBorders>
            <w:vAlign w:val="center"/>
          </w:tcPr>
          <w:p w14:paraId="6BC12822">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color="000000" w:sz="4" w:space="0"/>
              <w:right w:val="single" w:color="000000" w:sz="4" w:space="0"/>
            </w:tcBorders>
            <w:noWrap/>
            <w:vAlign w:val="center"/>
          </w:tcPr>
          <w:p w14:paraId="7266538D">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color="000000" w:sz="4" w:space="0"/>
              <w:right w:val="single" w:color="000000" w:sz="4" w:space="0"/>
            </w:tcBorders>
            <w:noWrap/>
            <w:vAlign w:val="center"/>
          </w:tcPr>
          <w:p w14:paraId="015874C6">
            <w:pPr>
              <w:widowControl/>
              <w:snapToGrid w:val="0"/>
              <w:jc w:val="center"/>
              <w:textAlignment w:val="center"/>
              <w:rPr>
                <w:rFonts w:asciiTheme="minorEastAsia" w:hAnsiTheme="minorEastAsia" w:cstheme="minorEastAsia"/>
                <w:color w:val="000000"/>
                <w:kern w:val="0"/>
                <w:szCs w:val="21"/>
              </w:rPr>
            </w:pPr>
          </w:p>
        </w:tc>
      </w:tr>
      <w:tr w14:paraId="1871AE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C223009">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本年收入合计</w:t>
            </w:r>
          </w:p>
        </w:tc>
        <w:tc>
          <w:tcPr>
            <w:tcW w:w="1053" w:type="pct"/>
            <w:tcBorders>
              <w:top w:val="nil"/>
              <w:left w:val="nil"/>
              <w:bottom w:val="single" w:color="auto" w:sz="4" w:space="0"/>
              <w:right w:val="single" w:color="000000" w:sz="4" w:space="0"/>
            </w:tcBorders>
            <w:vAlign w:val="center"/>
          </w:tcPr>
          <w:p w14:paraId="72E6E92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510.68</w:t>
            </w:r>
          </w:p>
        </w:tc>
        <w:tc>
          <w:tcPr>
            <w:tcW w:w="1655" w:type="pct"/>
            <w:tcBorders>
              <w:top w:val="nil"/>
              <w:left w:val="nil"/>
              <w:bottom w:val="single" w:color="auto" w:sz="4" w:space="0"/>
              <w:right w:val="single" w:color="000000" w:sz="4" w:space="0"/>
            </w:tcBorders>
            <w:noWrap/>
            <w:vAlign w:val="center"/>
          </w:tcPr>
          <w:p w14:paraId="35BD125F">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本年支出合计</w:t>
            </w:r>
          </w:p>
        </w:tc>
        <w:tc>
          <w:tcPr>
            <w:tcW w:w="829" w:type="pct"/>
            <w:tcBorders>
              <w:top w:val="nil"/>
              <w:left w:val="nil"/>
              <w:bottom w:val="single" w:color="auto" w:sz="4" w:space="0"/>
              <w:right w:val="single" w:color="000000" w:sz="4" w:space="0"/>
            </w:tcBorders>
            <w:noWrap/>
            <w:vAlign w:val="bottom"/>
          </w:tcPr>
          <w:p w14:paraId="648649D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510.68</w:t>
            </w:r>
          </w:p>
        </w:tc>
      </w:tr>
      <w:tr w14:paraId="0B1359F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A021048">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52B2FC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A86C89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14E7B94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r w14:paraId="761D3C6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548E8707">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724CA5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1655" w:type="pct"/>
            <w:tcBorders>
              <w:top w:val="single" w:color="auto" w:sz="4" w:space="0"/>
              <w:left w:val="nil"/>
              <w:bottom w:val="single" w:color="auto" w:sz="4" w:space="0"/>
              <w:right w:val="single" w:color="000000" w:sz="4" w:space="0"/>
            </w:tcBorders>
            <w:noWrap/>
            <w:vAlign w:val="bottom"/>
          </w:tcPr>
          <w:p w14:paraId="728921FE">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829" w:type="pct"/>
            <w:tcBorders>
              <w:top w:val="single" w:color="auto" w:sz="4" w:space="0"/>
              <w:left w:val="nil"/>
              <w:bottom w:val="single" w:color="auto" w:sz="4" w:space="0"/>
              <w:right w:val="single" w:color="000000" w:sz="4" w:space="0"/>
            </w:tcBorders>
            <w:vAlign w:val="center"/>
          </w:tcPr>
          <w:p w14:paraId="1341A977">
            <w:pPr>
              <w:widowControl/>
              <w:snapToGrid w:val="0"/>
              <w:jc w:val="center"/>
              <w:textAlignment w:val="center"/>
              <w:rPr>
                <w:rFonts w:asciiTheme="minorEastAsia" w:hAnsiTheme="minorEastAsia" w:cstheme="minorEastAsia"/>
                <w:color w:val="000000"/>
                <w:kern w:val="0"/>
                <w:szCs w:val="21"/>
              </w:rPr>
            </w:pPr>
          </w:p>
        </w:tc>
      </w:tr>
      <w:tr w14:paraId="1AD8838D">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C9163E3">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38A69A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510.68</w:t>
            </w:r>
          </w:p>
        </w:tc>
        <w:tc>
          <w:tcPr>
            <w:tcW w:w="1655" w:type="pct"/>
            <w:tcBorders>
              <w:top w:val="single" w:color="auto" w:sz="4" w:space="0"/>
              <w:left w:val="single" w:color="auto" w:sz="4" w:space="0"/>
              <w:bottom w:val="single" w:color="auto" w:sz="4" w:space="0"/>
              <w:right w:val="single" w:color="auto" w:sz="4" w:space="0"/>
            </w:tcBorders>
            <w:noWrap/>
            <w:vAlign w:val="center"/>
          </w:tcPr>
          <w:p w14:paraId="2B6F99E2">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5A2A2105">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510.68</w:t>
            </w:r>
          </w:p>
        </w:tc>
      </w:tr>
    </w:tbl>
    <w:p w14:paraId="25E084FD">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336" w:type="pct"/>
        <w:tblInd w:w="-329" w:type="dxa"/>
        <w:tblLayout w:type="fixed"/>
        <w:tblCellMar>
          <w:top w:w="0" w:type="dxa"/>
          <w:left w:w="108" w:type="dxa"/>
          <w:bottom w:w="0" w:type="dxa"/>
          <w:right w:w="108" w:type="dxa"/>
        </w:tblCellMar>
      </w:tblPr>
      <w:tblGrid>
        <w:gridCol w:w="1986"/>
        <w:gridCol w:w="898"/>
        <w:gridCol w:w="787"/>
        <w:gridCol w:w="864"/>
        <w:gridCol w:w="962"/>
        <w:gridCol w:w="625"/>
        <w:gridCol w:w="586"/>
        <w:gridCol w:w="661"/>
        <w:gridCol w:w="837"/>
        <w:gridCol w:w="762"/>
        <w:gridCol w:w="549"/>
        <w:gridCol w:w="499"/>
        <w:gridCol w:w="762"/>
        <w:gridCol w:w="622"/>
      </w:tblGrid>
      <w:tr w14:paraId="257FFFA2">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34F4038">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rPr>
              <w:t>部门收入总表</w:t>
            </w:r>
          </w:p>
        </w:tc>
      </w:tr>
      <w:tr w14:paraId="5CA5E4E3">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7D441AA9">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rPr>
              <w:t>填报单位:126景德镇市珠山区发展和改革委员会</w:t>
            </w:r>
          </w:p>
        </w:tc>
        <w:tc>
          <w:tcPr>
            <w:tcW w:w="422" w:type="pct"/>
            <w:tcBorders>
              <w:top w:val="nil"/>
              <w:left w:val="nil"/>
              <w:bottom w:val="single" w:color="auto" w:sz="4" w:space="0"/>
              <w:right w:val="nil"/>
            </w:tcBorders>
            <w:shd w:val="clear" w:color="auto" w:fill="auto"/>
            <w:noWrap/>
            <w:vAlign w:val="bottom"/>
          </w:tcPr>
          <w:p w14:paraId="05BAE957">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30F996B9">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5DB9E716">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7384A1D">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5ABF6DA0">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2E873C86">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1AD3FBC0">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A240998">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2D027EC">
            <w:pPr>
              <w:widowControl/>
              <w:jc w:val="right"/>
              <w:rPr>
                <w:rFonts w:ascii="宋体" w:hAnsi="宋体" w:eastAsia="宋体" w:cs="宋体"/>
                <w:color w:val="000000"/>
                <w:kern w:val="0"/>
                <w:sz w:val="18"/>
                <w:szCs w:val="18"/>
              </w:rPr>
            </w:pPr>
            <w:r>
              <w:rPr>
                <w:rFonts w:hint="eastAsia" w:asciiTheme="minorEastAsia" w:hAnsiTheme="minorEastAsia" w:cstheme="minorEastAsia"/>
                <w:color w:val="000000"/>
                <w:kern w:val="0"/>
                <w:sz w:val="18"/>
                <w:szCs w:val="18"/>
              </w:rPr>
              <w:t>单位：万元</w:t>
            </w:r>
          </w:p>
        </w:tc>
      </w:tr>
      <w:tr w14:paraId="112BA6C0">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6C59D70F">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9FC0A8">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36B1FD">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A0EFB1A">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FBB77B">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3FDDAB">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514FB6">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D62EC7">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E0CBB3">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52E084">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ACFEBC">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使用非财政拨款结余</w:t>
            </w:r>
          </w:p>
        </w:tc>
      </w:tr>
      <w:tr w14:paraId="5AABC9E8">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5962621B">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3AB2D49D">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23971556">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0796AD6">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74A9E882">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A9BF712">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01CF4B15">
            <w:pPr>
              <w:widowControl/>
              <w:snapToGrid w:val="0"/>
              <w:jc w:val="center"/>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3"/>
                <w:szCs w:val="13"/>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644995D">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3B0D6544">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B76D011">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5272E238">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31F274A">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DC8EFA0">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5C1197E1">
            <w:pPr>
              <w:widowControl/>
              <w:jc w:val="left"/>
              <w:rPr>
                <w:rFonts w:ascii="宋体" w:hAnsi="宋体" w:eastAsia="宋体" w:cs="Arial"/>
                <w:color w:val="000000"/>
                <w:kern w:val="0"/>
                <w:sz w:val="13"/>
                <w:szCs w:val="13"/>
              </w:rPr>
            </w:pPr>
          </w:p>
        </w:tc>
      </w:tr>
      <w:tr w14:paraId="39B76628">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AD2A4">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DAFE6">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F267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C7A0B6">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57C28E">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4614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45EC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A548E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073A0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E4663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45A31">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3F02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4D3334">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31BF1">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13</w:t>
            </w:r>
          </w:p>
        </w:tc>
      </w:tr>
      <w:tr w14:paraId="4D4D048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39B9B">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278B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510.68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E10C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90A2A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510.68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BB78C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510.68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E5AE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CAB7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6522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D7AB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69FAC4">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704DF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E8C08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8FA58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43D09A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r w14:paraId="054B7ABB">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8052C">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景德镇市珠山区发展和改革委员会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251F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510.68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21104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E6068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510.68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8587B">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510.68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74B9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BE90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F544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1E1E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0F57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A020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2383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9C0FD8">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A201480">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bl>
    <w:p w14:paraId="4870B720">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956"/>
        <w:gridCol w:w="3882"/>
        <w:gridCol w:w="1953"/>
        <w:gridCol w:w="1378"/>
        <w:gridCol w:w="1513"/>
      </w:tblGrid>
      <w:tr w14:paraId="570AAE3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539332D">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部门支出总表</w:t>
            </w:r>
          </w:p>
        </w:tc>
      </w:tr>
      <w:tr w14:paraId="51BF73B2">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4B212DA">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填报单位:126景德镇市珠山区发展和改革委员会</w:t>
            </w:r>
          </w:p>
        </w:tc>
        <w:tc>
          <w:tcPr>
            <w:tcW w:w="914" w:type="pct"/>
            <w:tcBorders>
              <w:top w:val="nil"/>
              <w:left w:val="nil"/>
              <w:bottom w:val="nil"/>
              <w:right w:val="nil"/>
            </w:tcBorders>
            <w:shd w:val="clear" w:color="auto" w:fill="auto"/>
            <w:noWrap/>
            <w:vAlign w:val="bottom"/>
          </w:tcPr>
          <w:p w14:paraId="10BC1A7E">
            <w:pPr>
              <w:widowControl/>
              <w:snapToGrid w:val="0"/>
              <w:jc w:val="center"/>
              <w:textAlignment w:val="center"/>
              <w:rPr>
                <w:rFonts w:asciiTheme="minorEastAsia" w:hAnsiTheme="minorEastAsia" w:cstheme="minorEastAsia"/>
                <w:color w:val="000000"/>
                <w:kern w:val="0"/>
                <w:sz w:val="13"/>
                <w:szCs w:val="13"/>
              </w:rPr>
            </w:pPr>
          </w:p>
        </w:tc>
        <w:tc>
          <w:tcPr>
            <w:tcW w:w="645" w:type="pct"/>
            <w:tcBorders>
              <w:top w:val="nil"/>
              <w:left w:val="nil"/>
              <w:bottom w:val="nil"/>
              <w:right w:val="nil"/>
            </w:tcBorders>
            <w:shd w:val="clear" w:color="auto" w:fill="auto"/>
            <w:noWrap/>
            <w:vAlign w:val="bottom"/>
          </w:tcPr>
          <w:p w14:paraId="45BDC66D">
            <w:pPr>
              <w:widowControl/>
              <w:snapToGrid w:val="0"/>
              <w:jc w:val="center"/>
              <w:textAlignment w:val="center"/>
              <w:rPr>
                <w:rFonts w:asciiTheme="minorEastAsia" w:hAnsiTheme="minorEastAsia" w:cstheme="minorEastAsia"/>
                <w:color w:val="000000"/>
                <w:kern w:val="0"/>
                <w:sz w:val="13"/>
                <w:szCs w:val="13"/>
              </w:rPr>
            </w:pPr>
          </w:p>
        </w:tc>
        <w:tc>
          <w:tcPr>
            <w:tcW w:w="705" w:type="pct"/>
            <w:tcBorders>
              <w:top w:val="nil"/>
              <w:left w:val="nil"/>
              <w:bottom w:val="nil"/>
              <w:right w:val="nil"/>
            </w:tcBorders>
            <w:shd w:val="clear" w:color="auto" w:fill="auto"/>
            <w:noWrap/>
            <w:vAlign w:val="bottom"/>
          </w:tcPr>
          <w:p w14:paraId="049459E7">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3BF24A22">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7D8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181589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8DE57C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81B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76712CD1">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E890C4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E1E6F9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7F8DD824">
            <w:pPr>
              <w:widowControl/>
              <w:snapToGrid w:val="0"/>
              <w:jc w:val="center"/>
              <w:textAlignment w:val="center"/>
              <w:rPr>
                <w:rFonts w:asciiTheme="minorEastAsia" w:hAnsiTheme="minorEastAsia" w:cstheme="minorEastAsia"/>
                <w:color w:val="000000"/>
                <w:kern w:val="0"/>
                <w:sz w:val="18"/>
                <w:szCs w:val="18"/>
              </w:rPr>
            </w:pPr>
          </w:p>
        </w:tc>
        <w:tc>
          <w:tcPr>
            <w:tcW w:w="645" w:type="pct"/>
            <w:vMerge w:val="continue"/>
            <w:tcBorders>
              <w:top w:val="single" w:color="000000" w:sz="4" w:space="0"/>
              <w:left w:val="single" w:color="000000" w:sz="4" w:space="0"/>
              <w:bottom w:val="single" w:color="000000" w:sz="4" w:space="0"/>
              <w:right w:val="nil"/>
            </w:tcBorders>
            <w:vAlign w:val="center"/>
          </w:tcPr>
          <w:p w14:paraId="2ED04E01">
            <w:pPr>
              <w:widowControl/>
              <w:snapToGrid w:val="0"/>
              <w:jc w:val="center"/>
              <w:textAlignment w:val="center"/>
              <w:rPr>
                <w:rFonts w:asciiTheme="minorEastAsia" w:hAnsiTheme="minorEastAsia" w:cstheme="minorEastAsia"/>
                <w:color w:val="000000"/>
                <w:kern w:val="0"/>
                <w:sz w:val="18"/>
                <w:szCs w:val="18"/>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C29F6CE">
            <w:pPr>
              <w:widowControl/>
              <w:snapToGrid w:val="0"/>
              <w:jc w:val="center"/>
              <w:textAlignment w:val="center"/>
              <w:rPr>
                <w:rFonts w:asciiTheme="minorEastAsia" w:hAnsiTheme="minorEastAsia" w:cstheme="minorEastAsia"/>
                <w:color w:val="000000"/>
                <w:kern w:val="0"/>
                <w:sz w:val="18"/>
                <w:szCs w:val="18"/>
              </w:rPr>
            </w:pPr>
          </w:p>
        </w:tc>
      </w:tr>
      <w:tr w14:paraId="4B8333C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FC8A17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816" w:type="pct"/>
            <w:tcBorders>
              <w:top w:val="nil"/>
              <w:left w:val="nil"/>
              <w:bottom w:val="nil"/>
              <w:right w:val="single" w:color="000000" w:sz="4" w:space="0"/>
            </w:tcBorders>
            <w:shd w:val="clear" w:color="auto" w:fill="auto"/>
            <w:noWrap/>
            <w:vAlign w:val="center"/>
          </w:tcPr>
          <w:p w14:paraId="11C57A4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914" w:type="pct"/>
            <w:tcBorders>
              <w:top w:val="nil"/>
              <w:left w:val="nil"/>
              <w:bottom w:val="nil"/>
              <w:right w:val="single" w:color="000000" w:sz="4" w:space="0"/>
            </w:tcBorders>
            <w:shd w:val="clear" w:color="auto" w:fill="auto"/>
            <w:noWrap/>
            <w:vAlign w:val="center"/>
          </w:tcPr>
          <w:p w14:paraId="73AFB9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45" w:type="pct"/>
            <w:tcBorders>
              <w:top w:val="nil"/>
              <w:left w:val="nil"/>
              <w:bottom w:val="nil"/>
              <w:right w:val="single" w:color="000000" w:sz="4" w:space="0"/>
            </w:tcBorders>
            <w:shd w:val="clear" w:color="auto" w:fill="auto"/>
            <w:noWrap/>
            <w:vAlign w:val="center"/>
          </w:tcPr>
          <w:p w14:paraId="588203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705" w:type="pct"/>
            <w:tcBorders>
              <w:top w:val="nil"/>
              <w:left w:val="nil"/>
              <w:bottom w:val="nil"/>
              <w:right w:val="single" w:color="000000" w:sz="4" w:space="0"/>
            </w:tcBorders>
            <w:shd w:val="clear" w:color="auto" w:fill="auto"/>
            <w:noWrap/>
            <w:vAlign w:val="center"/>
          </w:tcPr>
          <w:p w14:paraId="14C90C2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4892828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0E18">
            <w:pPr>
              <w:widowControl/>
              <w:snapToGrid w:val="0"/>
              <w:jc w:val="center"/>
              <w:textAlignment w:val="center"/>
              <w:rPr>
                <w:rFonts w:asciiTheme="minorEastAsia" w:hAnsiTheme="minorEastAsia" w:cstheme="minorEastAsia"/>
                <w:color w:val="000000"/>
                <w:kern w:val="0"/>
                <w:sz w:val="18"/>
                <w:szCs w:val="18"/>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A721C2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4BAEE1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510.68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AAD3C2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321.68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33A142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189.00</w:t>
            </w:r>
          </w:p>
        </w:tc>
      </w:tr>
      <w:tr w14:paraId="32FB719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5FD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21B52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378396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452.37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1634A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C69F83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189.00</w:t>
            </w:r>
          </w:p>
        </w:tc>
      </w:tr>
      <w:tr w14:paraId="2AFE204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E19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770F2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发展与改革事务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A6EE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452.37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27F4C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7F9899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189.00</w:t>
            </w:r>
          </w:p>
        </w:tc>
      </w:tr>
      <w:tr w14:paraId="2D26F1D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0C4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E7DD9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43C86C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263.37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207D2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263.37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BB428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230B9BD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37C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2010408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B297E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物价管理</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0FB2C5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EF3E9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6D9C7E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35.00</w:t>
            </w:r>
          </w:p>
        </w:tc>
      </w:tr>
      <w:tr w14:paraId="6E6EFE1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DAE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2010499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0DF99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其他发展与改革事务支出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8A211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154.00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952AB0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30B4C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154.00</w:t>
            </w:r>
          </w:p>
        </w:tc>
      </w:tr>
      <w:tr w14:paraId="721185B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1E6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6C2C4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219B0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4F72B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37DFA7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5E3805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A27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FBBCF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5F5DA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9EC688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0DD422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6EAD21B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AAF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0872F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4F3EF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C9B37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7F93C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2AFCFF0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F06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E4A6E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14716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11.39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D360FF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11.39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B7535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307F956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A33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83C660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E1246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11.39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64F4CC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11.39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A83ED2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589E56C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761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A17DA1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2B8EF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84512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11.39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59FBA4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139063C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4C6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4A657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CD122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01EA1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83EE7A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12FDFA7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6B3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9F270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56E2E8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17953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50EB3B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B5A491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4E6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B3596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5699A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BC250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6C1AA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03A70D1C">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4995" w:type="pct"/>
        <w:tblInd w:w="0" w:type="dxa"/>
        <w:tblLayout w:type="fixed"/>
        <w:tblCellMar>
          <w:top w:w="0" w:type="dxa"/>
          <w:left w:w="108" w:type="dxa"/>
          <w:bottom w:w="0" w:type="dxa"/>
          <w:right w:w="108" w:type="dxa"/>
        </w:tblCellMar>
      </w:tblPr>
      <w:tblGrid>
        <w:gridCol w:w="2067"/>
        <w:gridCol w:w="1404"/>
        <w:gridCol w:w="2023"/>
        <w:gridCol w:w="1231"/>
        <w:gridCol w:w="1306"/>
        <w:gridCol w:w="1285"/>
        <w:gridCol w:w="1355"/>
      </w:tblGrid>
      <w:tr w14:paraId="3CBB0BF3">
        <w:tblPrEx>
          <w:tblCellMar>
            <w:top w:w="0" w:type="dxa"/>
            <w:left w:w="108" w:type="dxa"/>
            <w:bottom w:w="0" w:type="dxa"/>
            <w:right w:w="108" w:type="dxa"/>
          </w:tblCellMar>
        </w:tblPrEx>
        <w:trPr>
          <w:trHeight w:val="585" w:hRule="atLeast"/>
          <w:tblHeader/>
        </w:trPr>
        <w:tc>
          <w:tcPr>
            <w:tcW w:w="5000" w:type="pct"/>
            <w:gridSpan w:val="7"/>
            <w:noWrap/>
            <w:vAlign w:val="center"/>
          </w:tcPr>
          <w:p w14:paraId="20DB0539">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rPr>
              <w:br w:type="page"/>
            </w:r>
            <w:r>
              <w:rPr>
                <w:rFonts w:hint="eastAsia" w:asciiTheme="minorEastAsia" w:hAnsiTheme="minorEastAsia" w:cstheme="minorEastAsia"/>
                <w:b/>
                <w:bCs/>
                <w:color w:val="000000"/>
                <w:kern w:val="0"/>
                <w:sz w:val="24"/>
                <w:szCs w:val="24"/>
              </w:rPr>
              <w:t>财政拨款收支总表</w:t>
            </w:r>
          </w:p>
        </w:tc>
      </w:tr>
      <w:tr w14:paraId="1C455EFE">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89CED49">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Cs w:val="21"/>
              </w:rPr>
              <w:t>填报单位:126景德镇市珠山区发展和改革委员会</w:t>
            </w:r>
          </w:p>
        </w:tc>
        <w:tc>
          <w:tcPr>
            <w:tcW w:w="577" w:type="pct"/>
            <w:noWrap/>
            <w:vAlign w:val="bottom"/>
          </w:tcPr>
          <w:p w14:paraId="1C619434">
            <w:pPr>
              <w:widowControl/>
              <w:snapToGrid w:val="0"/>
              <w:jc w:val="center"/>
              <w:textAlignment w:val="center"/>
              <w:rPr>
                <w:rFonts w:asciiTheme="minorEastAsia" w:hAnsiTheme="minorEastAsia" w:cstheme="minorEastAsia"/>
                <w:color w:val="000000"/>
                <w:kern w:val="0"/>
                <w:sz w:val="13"/>
                <w:szCs w:val="13"/>
              </w:rPr>
            </w:pPr>
          </w:p>
        </w:tc>
        <w:tc>
          <w:tcPr>
            <w:tcW w:w="612" w:type="pct"/>
            <w:noWrap/>
            <w:vAlign w:val="bottom"/>
          </w:tcPr>
          <w:p w14:paraId="3DF737C5">
            <w:pPr>
              <w:widowControl/>
              <w:snapToGrid w:val="0"/>
              <w:jc w:val="center"/>
              <w:textAlignment w:val="center"/>
              <w:rPr>
                <w:rFonts w:asciiTheme="minorEastAsia" w:hAnsiTheme="minorEastAsia" w:cstheme="minorEastAsia"/>
                <w:color w:val="000000"/>
                <w:kern w:val="0"/>
                <w:sz w:val="13"/>
                <w:szCs w:val="13"/>
              </w:rPr>
            </w:pPr>
          </w:p>
        </w:tc>
        <w:tc>
          <w:tcPr>
            <w:tcW w:w="1235" w:type="pct"/>
            <w:gridSpan w:val="2"/>
            <w:noWrap/>
            <w:vAlign w:val="center"/>
          </w:tcPr>
          <w:p w14:paraId="7CF47AE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Cs w:val="21"/>
              </w:rPr>
              <w:t>单位：万元</w:t>
            </w:r>
          </w:p>
        </w:tc>
      </w:tr>
      <w:tr w14:paraId="21520842">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E98BEC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77C2D1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支出 </w:t>
            </w:r>
          </w:p>
        </w:tc>
      </w:tr>
      <w:tr w14:paraId="2A35D9FC">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4471538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w:t>
            </w:r>
          </w:p>
        </w:tc>
        <w:tc>
          <w:tcPr>
            <w:tcW w:w="657" w:type="pct"/>
            <w:tcBorders>
              <w:top w:val="nil"/>
              <w:left w:val="nil"/>
              <w:bottom w:val="nil"/>
              <w:right w:val="single" w:color="000000" w:sz="4" w:space="0"/>
            </w:tcBorders>
            <w:noWrap/>
            <w:vAlign w:val="center"/>
          </w:tcPr>
          <w:p w14:paraId="7FDEF43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预算数</w:t>
            </w:r>
          </w:p>
        </w:tc>
        <w:tc>
          <w:tcPr>
            <w:tcW w:w="948" w:type="pct"/>
            <w:tcBorders>
              <w:top w:val="nil"/>
              <w:left w:val="nil"/>
              <w:bottom w:val="single" w:color="000000" w:sz="4" w:space="0"/>
              <w:right w:val="single" w:color="000000" w:sz="4" w:space="0"/>
            </w:tcBorders>
            <w:noWrap/>
            <w:vAlign w:val="center"/>
          </w:tcPr>
          <w:p w14:paraId="22167AE7">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项目(按功能科目)</w:t>
            </w:r>
          </w:p>
        </w:tc>
        <w:tc>
          <w:tcPr>
            <w:tcW w:w="577" w:type="pct"/>
            <w:tcBorders>
              <w:top w:val="nil"/>
              <w:left w:val="nil"/>
              <w:bottom w:val="single" w:color="000000" w:sz="4" w:space="0"/>
              <w:right w:val="single" w:color="000000" w:sz="4" w:space="0"/>
            </w:tcBorders>
            <w:noWrap/>
            <w:vAlign w:val="center"/>
          </w:tcPr>
          <w:p w14:paraId="2E1CA63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合计</w:t>
            </w:r>
          </w:p>
        </w:tc>
        <w:tc>
          <w:tcPr>
            <w:tcW w:w="612" w:type="pct"/>
            <w:tcBorders>
              <w:top w:val="nil"/>
              <w:left w:val="nil"/>
              <w:bottom w:val="single" w:color="000000" w:sz="4" w:space="0"/>
              <w:right w:val="single" w:color="000000" w:sz="4" w:space="0"/>
            </w:tcBorders>
            <w:noWrap/>
            <w:vAlign w:val="center"/>
          </w:tcPr>
          <w:p w14:paraId="2DEAB29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一般公共预算支出</w:t>
            </w:r>
          </w:p>
        </w:tc>
        <w:tc>
          <w:tcPr>
            <w:tcW w:w="602" w:type="pct"/>
            <w:tcBorders>
              <w:top w:val="nil"/>
              <w:left w:val="nil"/>
              <w:bottom w:val="single" w:color="000000" w:sz="4" w:space="0"/>
              <w:right w:val="single" w:color="000000" w:sz="4" w:space="0"/>
            </w:tcBorders>
            <w:noWrap/>
            <w:vAlign w:val="center"/>
          </w:tcPr>
          <w:p w14:paraId="61E18B2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政府性基金预算支出</w:t>
            </w:r>
          </w:p>
        </w:tc>
        <w:tc>
          <w:tcPr>
            <w:tcW w:w="632" w:type="pct"/>
            <w:tcBorders>
              <w:top w:val="nil"/>
              <w:left w:val="nil"/>
              <w:bottom w:val="single" w:color="000000" w:sz="4" w:space="0"/>
              <w:right w:val="single" w:color="000000" w:sz="4" w:space="0"/>
            </w:tcBorders>
            <w:noWrap/>
            <w:vAlign w:val="center"/>
          </w:tcPr>
          <w:p w14:paraId="43AB3C7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国有资本经营预算支出</w:t>
            </w:r>
          </w:p>
        </w:tc>
      </w:tr>
      <w:tr w14:paraId="487849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9395CB">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一、本年收入</w:t>
            </w:r>
          </w:p>
        </w:tc>
        <w:tc>
          <w:tcPr>
            <w:tcW w:w="657" w:type="pct"/>
            <w:tcBorders>
              <w:top w:val="single" w:color="000000" w:sz="4" w:space="0"/>
              <w:left w:val="nil"/>
              <w:bottom w:val="single" w:color="000000" w:sz="4" w:space="0"/>
              <w:right w:val="single" w:color="000000" w:sz="4" w:space="0"/>
            </w:tcBorders>
            <w:noWrap/>
            <w:vAlign w:val="center"/>
          </w:tcPr>
          <w:p w14:paraId="29C415D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510.68</w:t>
            </w:r>
          </w:p>
        </w:tc>
        <w:tc>
          <w:tcPr>
            <w:tcW w:w="948" w:type="pct"/>
            <w:tcBorders>
              <w:top w:val="nil"/>
              <w:left w:val="nil"/>
              <w:bottom w:val="single" w:color="000000" w:sz="4" w:space="0"/>
              <w:right w:val="single" w:color="000000" w:sz="4" w:space="0"/>
            </w:tcBorders>
            <w:noWrap/>
            <w:vAlign w:val="center"/>
          </w:tcPr>
          <w:p w14:paraId="6920D32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一般公共服务支出</w:t>
            </w:r>
          </w:p>
        </w:tc>
        <w:tc>
          <w:tcPr>
            <w:tcW w:w="577" w:type="pct"/>
            <w:tcBorders>
              <w:top w:val="nil"/>
              <w:left w:val="nil"/>
              <w:bottom w:val="single" w:color="000000" w:sz="4" w:space="0"/>
              <w:right w:val="single" w:color="000000" w:sz="4" w:space="0"/>
            </w:tcBorders>
            <w:noWrap/>
            <w:vAlign w:val="center"/>
          </w:tcPr>
          <w:p w14:paraId="2EACCBD0">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452.37</w:t>
            </w:r>
          </w:p>
        </w:tc>
        <w:tc>
          <w:tcPr>
            <w:tcW w:w="612" w:type="pct"/>
            <w:tcBorders>
              <w:top w:val="nil"/>
              <w:left w:val="nil"/>
              <w:bottom w:val="single" w:color="000000" w:sz="4" w:space="0"/>
              <w:right w:val="single" w:color="000000" w:sz="4" w:space="0"/>
            </w:tcBorders>
            <w:noWrap/>
            <w:vAlign w:val="center"/>
          </w:tcPr>
          <w:p w14:paraId="35851D3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452.37</w:t>
            </w:r>
          </w:p>
        </w:tc>
        <w:tc>
          <w:tcPr>
            <w:tcW w:w="602" w:type="pct"/>
            <w:tcBorders>
              <w:top w:val="nil"/>
              <w:left w:val="nil"/>
              <w:bottom w:val="single" w:color="000000" w:sz="4" w:space="0"/>
              <w:right w:val="single" w:color="000000" w:sz="4" w:space="0"/>
            </w:tcBorders>
            <w:noWrap/>
            <w:vAlign w:val="center"/>
          </w:tcPr>
          <w:p w14:paraId="0A4FF26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632" w:type="pct"/>
            <w:tcBorders>
              <w:top w:val="nil"/>
              <w:left w:val="nil"/>
              <w:bottom w:val="single" w:color="000000" w:sz="4" w:space="0"/>
              <w:right w:val="single" w:color="000000" w:sz="4" w:space="0"/>
            </w:tcBorders>
            <w:noWrap/>
            <w:vAlign w:val="center"/>
          </w:tcPr>
          <w:p w14:paraId="7854FC4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r w14:paraId="493CD9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64D78A">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一般公共预算拨款收入</w:t>
            </w:r>
          </w:p>
        </w:tc>
        <w:tc>
          <w:tcPr>
            <w:tcW w:w="657" w:type="pct"/>
            <w:noWrap/>
            <w:vAlign w:val="center"/>
          </w:tcPr>
          <w:p w14:paraId="23DBCF1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510.68</w:t>
            </w:r>
          </w:p>
        </w:tc>
        <w:tc>
          <w:tcPr>
            <w:tcW w:w="948" w:type="pct"/>
            <w:tcBorders>
              <w:top w:val="nil"/>
              <w:left w:val="single" w:color="000000" w:sz="4" w:space="0"/>
              <w:bottom w:val="single" w:color="000000" w:sz="4" w:space="0"/>
              <w:right w:val="single" w:color="000000" w:sz="4" w:space="0"/>
            </w:tcBorders>
            <w:noWrap/>
            <w:vAlign w:val="center"/>
          </w:tcPr>
          <w:p w14:paraId="76003F90">
            <w:pPr>
              <w:widowControl/>
              <w:snapToGrid w:val="0"/>
              <w:jc w:val="center"/>
              <w:textAlignment w:val="center"/>
              <w:rPr>
                <w:rFonts w:asciiTheme="minorEastAsia" w:hAnsiTheme="minorEastAsia" w:cstheme="minorEastAsia"/>
                <w:color w:val="000000"/>
                <w:kern w:val="0"/>
                <w:szCs w:val="21"/>
              </w:rPr>
            </w:pPr>
            <w:r>
              <w:t>社会保障和就业支出</w:t>
            </w:r>
          </w:p>
        </w:tc>
        <w:tc>
          <w:tcPr>
            <w:tcW w:w="577" w:type="pct"/>
            <w:tcBorders>
              <w:top w:val="nil"/>
              <w:left w:val="nil"/>
              <w:bottom w:val="single" w:color="000000" w:sz="4" w:space="0"/>
              <w:right w:val="single" w:color="000000" w:sz="4" w:space="0"/>
            </w:tcBorders>
            <w:noWrap/>
            <w:vAlign w:val="center"/>
          </w:tcPr>
          <w:p w14:paraId="09B1E3E6">
            <w:pPr>
              <w:widowControl/>
              <w:snapToGrid w:val="0"/>
              <w:jc w:val="center"/>
              <w:textAlignment w:val="center"/>
              <w:rPr>
                <w:rFonts w:asciiTheme="minorEastAsia" w:hAnsiTheme="minorEastAsia" w:cstheme="minorEastAsia"/>
                <w:color w:val="000000"/>
                <w:kern w:val="0"/>
                <w:szCs w:val="21"/>
              </w:rPr>
            </w:pPr>
            <w:r>
              <w:t>26.81</w:t>
            </w:r>
          </w:p>
        </w:tc>
        <w:tc>
          <w:tcPr>
            <w:tcW w:w="612" w:type="pct"/>
            <w:tcBorders>
              <w:top w:val="nil"/>
              <w:left w:val="nil"/>
              <w:bottom w:val="single" w:color="000000" w:sz="4" w:space="0"/>
              <w:right w:val="single" w:color="000000" w:sz="4" w:space="0"/>
            </w:tcBorders>
            <w:noWrap/>
            <w:vAlign w:val="center"/>
          </w:tcPr>
          <w:p w14:paraId="76C3587B">
            <w:pPr>
              <w:widowControl/>
              <w:snapToGrid w:val="0"/>
              <w:jc w:val="center"/>
              <w:textAlignment w:val="center"/>
              <w:rPr>
                <w:rFonts w:asciiTheme="minorEastAsia" w:hAnsiTheme="minorEastAsia" w:cstheme="minorEastAsia"/>
                <w:color w:val="000000"/>
                <w:kern w:val="0"/>
                <w:szCs w:val="21"/>
              </w:rPr>
            </w:pPr>
            <w:r>
              <w:t>26.81</w:t>
            </w:r>
          </w:p>
        </w:tc>
        <w:tc>
          <w:tcPr>
            <w:tcW w:w="602" w:type="pct"/>
            <w:tcBorders>
              <w:top w:val="nil"/>
              <w:left w:val="nil"/>
              <w:bottom w:val="single" w:color="000000" w:sz="4" w:space="0"/>
              <w:right w:val="single" w:color="000000" w:sz="4" w:space="0"/>
            </w:tcBorders>
            <w:noWrap/>
            <w:vAlign w:val="center"/>
          </w:tcPr>
          <w:p w14:paraId="60749C13">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47B322FB">
            <w:pPr>
              <w:widowControl/>
              <w:snapToGrid w:val="0"/>
              <w:jc w:val="center"/>
              <w:textAlignment w:val="center"/>
              <w:rPr>
                <w:rFonts w:asciiTheme="minorEastAsia" w:hAnsiTheme="minorEastAsia" w:cstheme="minorEastAsia"/>
                <w:color w:val="000000"/>
                <w:kern w:val="0"/>
                <w:szCs w:val="21"/>
              </w:rPr>
            </w:pPr>
            <w:r>
              <w:t>0.00</w:t>
            </w:r>
          </w:p>
        </w:tc>
      </w:tr>
      <w:tr w14:paraId="00F927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847BA0">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DD93686">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948" w:type="pct"/>
            <w:tcBorders>
              <w:top w:val="nil"/>
              <w:left w:val="nil"/>
              <w:bottom w:val="single" w:color="000000" w:sz="4" w:space="0"/>
              <w:right w:val="single" w:color="000000" w:sz="4" w:space="0"/>
            </w:tcBorders>
            <w:noWrap/>
            <w:vAlign w:val="center"/>
          </w:tcPr>
          <w:p w14:paraId="2F32A6A0">
            <w:pPr>
              <w:widowControl/>
              <w:snapToGrid w:val="0"/>
              <w:jc w:val="center"/>
              <w:textAlignment w:val="center"/>
              <w:rPr>
                <w:rFonts w:asciiTheme="minorEastAsia" w:hAnsiTheme="minorEastAsia" w:cstheme="minorEastAsia"/>
                <w:color w:val="000000"/>
                <w:kern w:val="0"/>
                <w:szCs w:val="21"/>
              </w:rPr>
            </w:pPr>
            <w:r>
              <w:t>卫生健康支出</w:t>
            </w:r>
          </w:p>
        </w:tc>
        <w:tc>
          <w:tcPr>
            <w:tcW w:w="577" w:type="pct"/>
            <w:tcBorders>
              <w:top w:val="nil"/>
              <w:left w:val="nil"/>
              <w:bottom w:val="single" w:color="000000" w:sz="4" w:space="0"/>
              <w:right w:val="single" w:color="000000" w:sz="4" w:space="0"/>
            </w:tcBorders>
            <w:noWrap/>
            <w:vAlign w:val="center"/>
          </w:tcPr>
          <w:p w14:paraId="1AE95528">
            <w:pPr>
              <w:widowControl/>
              <w:snapToGrid w:val="0"/>
              <w:jc w:val="center"/>
              <w:textAlignment w:val="center"/>
              <w:rPr>
                <w:rFonts w:asciiTheme="minorEastAsia" w:hAnsiTheme="minorEastAsia" w:cstheme="minorEastAsia"/>
                <w:color w:val="000000"/>
                <w:kern w:val="0"/>
                <w:szCs w:val="21"/>
              </w:rPr>
            </w:pPr>
            <w:r>
              <w:t>11.39</w:t>
            </w:r>
          </w:p>
        </w:tc>
        <w:tc>
          <w:tcPr>
            <w:tcW w:w="612" w:type="pct"/>
            <w:tcBorders>
              <w:top w:val="nil"/>
              <w:left w:val="nil"/>
              <w:bottom w:val="single" w:color="000000" w:sz="4" w:space="0"/>
              <w:right w:val="single" w:color="000000" w:sz="4" w:space="0"/>
            </w:tcBorders>
            <w:noWrap/>
            <w:vAlign w:val="center"/>
          </w:tcPr>
          <w:p w14:paraId="056EFF58">
            <w:pPr>
              <w:widowControl/>
              <w:snapToGrid w:val="0"/>
              <w:jc w:val="center"/>
              <w:textAlignment w:val="center"/>
              <w:rPr>
                <w:rFonts w:asciiTheme="minorEastAsia" w:hAnsiTheme="minorEastAsia" w:cstheme="minorEastAsia"/>
                <w:color w:val="000000"/>
                <w:kern w:val="0"/>
                <w:szCs w:val="21"/>
              </w:rPr>
            </w:pPr>
            <w:r>
              <w:t>11.39</w:t>
            </w:r>
          </w:p>
        </w:tc>
        <w:tc>
          <w:tcPr>
            <w:tcW w:w="602" w:type="pct"/>
            <w:tcBorders>
              <w:top w:val="nil"/>
              <w:left w:val="nil"/>
              <w:bottom w:val="single" w:color="000000" w:sz="4" w:space="0"/>
              <w:right w:val="single" w:color="000000" w:sz="4" w:space="0"/>
            </w:tcBorders>
            <w:noWrap/>
            <w:vAlign w:val="center"/>
          </w:tcPr>
          <w:p w14:paraId="5090A370">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5E89A136">
            <w:pPr>
              <w:widowControl/>
              <w:snapToGrid w:val="0"/>
              <w:jc w:val="center"/>
              <w:textAlignment w:val="center"/>
              <w:rPr>
                <w:rFonts w:asciiTheme="minorEastAsia" w:hAnsiTheme="minorEastAsia" w:cstheme="minorEastAsia"/>
                <w:color w:val="000000"/>
                <w:kern w:val="0"/>
                <w:szCs w:val="21"/>
              </w:rPr>
            </w:pPr>
            <w:r>
              <w:t>0.00</w:t>
            </w:r>
          </w:p>
        </w:tc>
      </w:tr>
      <w:tr w14:paraId="662827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58D7AE">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国有资本经营预算收入</w:t>
            </w:r>
          </w:p>
        </w:tc>
        <w:tc>
          <w:tcPr>
            <w:tcW w:w="657" w:type="pct"/>
            <w:tcBorders>
              <w:top w:val="nil"/>
              <w:left w:val="nil"/>
              <w:bottom w:val="single" w:color="000000" w:sz="4" w:space="0"/>
              <w:right w:val="single" w:color="000000" w:sz="4" w:space="0"/>
            </w:tcBorders>
            <w:vAlign w:val="center"/>
          </w:tcPr>
          <w:p w14:paraId="17D088C1">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nil"/>
              <w:left w:val="nil"/>
              <w:bottom w:val="single" w:color="000000" w:sz="4" w:space="0"/>
              <w:right w:val="single" w:color="000000" w:sz="4" w:space="0"/>
            </w:tcBorders>
            <w:noWrap/>
            <w:vAlign w:val="center"/>
          </w:tcPr>
          <w:p w14:paraId="567DE281">
            <w:pPr>
              <w:widowControl/>
              <w:snapToGrid w:val="0"/>
              <w:jc w:val="center"/>
              <w:textAlignment w:val="center"/>
              <w:rPr>
                <w:rFonts w:asciiTheme="minorEastAsia" w:hAnsiTheme="minorEastAsia" w:cstheme="minorEastAsia"/>
                <w:color w:val="000000"/>
                <w:kern w:val="0"/>
                <w:szCs w:val="21"/>
              </w:rPr>
            </w:pPr>
            <w:r>
              <w:t>住房保障支出</w:t>
            </w:r>
          </w:p>
        </w:tc>
        <w:tc>
          <w:tcPr>
            <w:tcW w:w="577" w:type="pct"/>
            <w:tcBorders>
              <w:top w:val="nil"/>
              <w:left w:val="nil"/>
              <w:bottom w:val="single" w:color="000000" w:sz="4" w:space="0"/>
              <w:right w:val="single" w:color="000000" w:sz="4" w:space="0"/>
            </w:tcBorders>
            <w:noWrap/>
            <w:vAlign w:val="center"/>
          </w:tcPr>
          <w:p w14:paraId="68FAD665">
            <w:pPr>
              <w:widowControl/>
              <w:snapToGrid w:val="0"/>
              <w:jc w:val="center"/>
              <w:textAlignment w:val="center"/>
              <w:rPr>
                <w:rFonts w:asciiTheme="minorEastAsia" w:hAnsiTheme="minorEastAsia" w:cstheme="minorEastAsia"/>
                <w:color w:val="000000"/>
                <w:kern w:val="0"/>
                <w:szCs w:val="21"/>
              </w:rPr>
            </w:pPr>
            <w:r>
              <w:t>20.11</w:t>
            </w:r>
          </w:p>
        </w:tc>
        <w:tc>
          <w:tcPr>
            <w:tcW w:w="612" w:type="pct"/>
            <w:tcBorders>
              <w:top w:val="nil"/>
              <w:left w:val="nil"/>
              <w:bottom w:val="single" w:color="000000" w:sz="4" w:space="0"/>
              <w:right w:val="single" w:color="000000" w:sz="4" w:space="0"/>
            </w:tcBorders>
            <w:noWrap/>
            <w:vAlign w:val="center"/>
          </w:tcPr>
          <w:p w14:paraId="136EB4D8">
            <w:pPr>
              <w:widowControl/>
              <w:snapToGrid w:val="0"/>
              <w:jc w:val="center"/>
              <w:textAlignment w:val="center"/>
              <w:rPr>
                <w:rFonts w:asciiTheme="minorEastAsia" w:hAnsiTheme="minorEastAsia" w:cstheme="minorEastAsia"/>
                <w:color w:val="000000"/>
                <w:kern w:val="0"/>
                <w:szCs w:val="21"/>
              </w:rPr>
            </w:pPr>
            <w:r>
              <w:t>20.11</w:t>
            </w:r>
          </w:p>
        </w:tc>
        <w:tc>
          <w:tcPr>
            <w:tcW w:w="602" w:type="pct"/>
            <w:tcBorders>
              <w:top w:val="nil"/>
              <w:left w:val="nil"/>
              <w:bottom w:val="single" w:color="000000" w:sz="4" w:space="0"/>
              <w:right w:val="single" w:color="000000" w:sz="4" w:space="0"/>
            </w:tcBorders>
            <w:noWrap/>
            <w:vAlign w:val="center"/>
          </w:tcPr>
          <w:p w14:paraId="60BC794E">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color="000000" w:sz="4" w:space="0"/>
              <w:right w:val="single" w:color="000000" w:sz="4" w:space="0"/>
            </w:tcBorders>
            <w:noWrap/>
            <w:vAlign w:val="center"/>
          </w:tcPr>
          <w:p w14:paraId="2F38B798">
            <w:pPr>
              <w:widowControl/>
              <w:snapToGrid w:val="0"/>
              <w:jc w:val="center"/>
              <w:textAlignment w:val="center"/>
              <w:rPr>
                <w:rFonts w:asciiTheme="minorEastAsia" w:hAnsiTheme="minorEastAsia" w:cstheme="minorEastAsia"/>
                <w:color w:val="000000"/>
                <w:kern w:val="0"/>
                <w:szCs w:val="21"/>
              </w:rPr>
            </w:pPr>
            <w:r>
              <w:t>0.00</w:t>
            </w:r>
          </w:p>
        </w:tc>
      </w:tr>
      <w:tr w14:paraId="078083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E2CD3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5B90D16">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386A9D5">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DE0CD5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16574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48D683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1ECB80A">
            <w:pPr>
              <w:widowControl/>
              <w:snapToGrid w:val="0"/>
              <w:jc w:val="center"/>
              <w:textAlignment w:val="center"/>
              <w:rPr>
                <w:rFonts w:asciiTheme="minorEastAsia" w:hAnsiTheme="minorEastAsia" w:cstheme="minorEastAsia"/>
                <w:color w:val="000000"/>
                <w:kern w:val="0"/>
                <w:szCs w:val="21"/>
              </w:rPr>
            </w:pPr>
          </w:p>
        </w:tc>
      </w:tr>
      <w:tr w14:paraId="46A4800C">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EE2F4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64043A9">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6DC2C6B">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5A5B9F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F917133">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380EC7D">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2C06DB0">
            <w:pPr>
              <w:widowControl/>
              <w:snapToGrid w:val="0"/>
              <w:jc w:val="center"/>
              <w:textAlignment w:val="center"/>
              <w:rPr>
                <w:rFonts w:asciiTheme="minorEastAsia" w:hAnsiTheme="minorEastAsia" w:cstheme="minorEastAsia"/>
                <w:color w:val="000000"/>
                <w:kern w:val="0"/>
                <w:szCs w:val="21"/>
              </w:rPr>
            </w:pPr>
          </w:p>
        </w:tc>
      </w:tr>
      <w:tr w14:paraId="505E44E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78F338">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F513AF7">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43F78BD">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12CECAA">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F54FA2F">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3D7308F">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D2C29D1">
            <w:pPr>
              <w:widowControl/>
              <w:snapToGrid w:val="0"/>
              <w:jc w:val="center"/>
              <w:textAlignment w:val="center"/>
              <w:rPr>
                <w:rFonts w:asciiTheme="minorEastAsia" w:hAnsiTheme="minorEastAsia" w:cstheme="minorEastAsia"/>
                <w:color w:val="000000"/>
                <w:kern w:val="0"/>
                <w:szCs w:val="21"/>
              </w:rPr>
            </w:pPr>
          </w:p>
        </w:tc>
      </w:tr>
      <w:tr w14:paraId="532150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8E87DC">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546686C">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4FE03B11">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CA21499">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837D48C">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2FAED3A">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AB83A54">
            <w:pPr>
              <w:widowControl/>
              <w:snapToGrid w:val="0"/>
              <w:jc w:val="center"/>
              <w:textAlignment w:val="center"/>
              <w:rPr>
                <w:rFonts w:asciiTheme="minorEastAsia" w:hAnsiTheme="minorEastAsia" w:cstheme="minorEastAsia"/>
                <w:color w:val="000000"/>
                <w:kern w:val="0"/>
                <w:szCs w:val="21"/>
              </w:rPr>
            </w:pPr>
          </w:p>
        </w:tc>
      </w:tr>
      <w:tr w14:paraId="125631D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0E36F5">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81C64F1">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41ECD8B0">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14F07D63">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58EDAE7">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495A84F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DEBEC73">
            <w:pPr>
              <w:widowControl/>
              <w:snapToGrid w:val="0"/>
              <w:jc w:val="center"/>
              <w:textAlignment w:val="center"/>
              <w:rPr>
                <w:rFonts w:asciiTheme="minorEastAsia" w:hAnsiTheme="minorEastAsia" w:cstheme="minorEastAsia"/>
                <w:color w:val="000000"/>
                <w:kern w:val="0"/>
                <w:szCs w:val="21"/>
              </w:rPr>
            </w:pPr>
          </w:p>
        </w:tc>
      </w:tr>
      <w:tr w14:paraId="12FFD2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F9865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C7E51DC">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6DB23BF3">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39839DD">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4711B8A">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C51F251">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437B7FA">
            <w:pPr>
              <w:widowControl/>
              <w:snapToGrid w:val="0"/>
              <w:jc w:val="center"/>
              <w:textAlignment w:val="center"/>
              <w:rPr>
                <w:rFonts w:asciiTheme="minorEastAsia" w:hAnsiTheme="minorEastAsia" w:cstheme="minorEastAsia"/>
                <w:color w:val="000000"/>
                <w:kern w:val="0"/>
                <w:szCs w:val="21"/>
              </w:rPr>
            </w:pPr>
          </w:p>
        </w:tc>
      </w:tr>
      <w:tr w14:paraId="1E8598C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9CD640">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93758A6">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34B63AC7">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66AC7D9">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FAB6F00">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A3340D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DC2E504">
            <w:pPr>
              <w:widowControl/>
              <w:snapToGrid w:val="0"/>
              <w:jc w:val="center"/>
              <w:textAlignment w:val="center"/>
              <w:rPr>
                <w:rFonts w:asciiTheme="minorEastAsia" w:hAnsiTheme="minorEastAsia" w:cstheme="minorEastAsia"/>
                <w:color w:val="000000"/>
                <w:kern w:val="0"/>
                <w:szCs w:val="21"/>
              </w:rPr>
            </w:pPr>
          </w:p>
        </w:tc>
      </w:tr>
      <w:tr w14:paraId="363E772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E7A011">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2BD5592A">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4D39652A">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545AB81">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35AEF6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768B77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F3DA9D2">
            <w:pPr>
              <w:widowControl/>
              <w:snapToGrid w:val="0"/>
              <w:jc w:val="center"/>
              <w:textAlignment w:val="center"/>
              <w:rPr>
                <w:rFonts w:asciiTheme="minorEastAsia" w:hAnsiTheme="minorEastAsia" w:cstheme="minorEastAsia"/>
                <w:color w:val="000000"/>
                <w:kern w:val="0"/>
                <w:szCs w:val="21"/>
              </w:rPr>
            </w:pPr>
          </w:p>
        </w:tc>
      </w:tr>
      <w:tr w14:paraId="66D14D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559768">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0199396">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2B93199">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9D29C21">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98D3092">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33F8B1A1">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5194A13">
            <w:pPr>
              <w:widowControl/>
              <w:snapToGrid w:val="0"/>
              <w:jc w:val="center"/>
              <w:textAlignment w:val="center"/>
              <w:rPr>
                <w:rFonts w:asciiTheme="minorEastAsia" w:hAnsiTheme="minorEastAsia" w:cstheme="minorEastAsia"/>
                <w:color w:val="000000"/>
                <w:kern w:val="0"/>
                <w:szCs w:val="21"/>
              </w:rPr>
            </w:pPr>
          </w:p>
        </w:tc>
      </w:tr>
      <w:tr w14:paraId="78C3CB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B2BCD2">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51D342B">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12A3A9D">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79E8211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FFCAD1B">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273030F">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12EC8D3">
            <w:pPr>
              <w:widowControl/>
              <w:snapToGrid w:val="0"/>
              <w:jc w:val="center"/>
              <w:textAlignment w:val="center"/>
              <w:rPr>
                <w:rFonts w:asciiTheme="minorEastAsia" w:hAnsiTheme="minorEastAsia" w:cstheme="minorEastAsia"/>
                <w:color w:val="000000"/>
                <w:kern w:val="0"/>
                <w:szCs w:val="21"/>
              </w:rPr>
            </w:pPr>
          </w:p>
        </w:tc>
      </w:tr>
      <w:tr w14:paraId="302567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6AA75A">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B07070D">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BB42CAB">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FE09AE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D82737D">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6AE785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2A6C0BE">
            <w:pPr>
              <w:widowControl/>
              <w:snapToGrid w:val="0"/>
              <w:jc w:val="center"/>
              <w:textAlignment w:val="center"/>
              <w:rPr>
                <w:rFonts w:asciiTheme="minorEastAsia" w:hAnsiTheme="minorEastAsia" w:cstheme="minorEastAsia"/>
                <w:color w:val="000000"/>
                <w:kern w:val="0"/>
                <w:szCs w:val="21"/>
              </w:rPr>
            </w:pPr>
          </w:p>
        </w:tc>
      </w:tr>
      <w:tr w14:paraId="647DBCF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157619">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4B18690">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93DED61">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01B6162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599FBD34">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15FA434">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5E61286B">
            <w:pPr>
              <w:widowControl/>
              <w:snapToGrid w:val="0"/>
              <w:jc w:val="center"/>
              <w:textAlignment w:val="center"/>
              <w:rPr>
                <w:rFonts w:asciiTheme="minorEastAsia" w:hAnsiTheme="minorEastAsia" w:cstheme="minorEastAsia"/>
                <w:color w:val="000000"/>
                <w:kern w:val="0"/>
                <w:szCs w:val="21"/>
              </w:rPr>
            </w:pPr>
          </w:p>
        </w:tc>
      </w:tr>
      <w:tr w14:paraId="2FB7B9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BA4AC7">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7B34AD3">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E31290F">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05A5D77">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C67442F">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4A794D1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D4695FE">
            <w:pPr>
              <w:widowControl/>
              <w:snapToGrid w:val="0"/>
              <w:jc w:val="center"/>
              <w:textAlignment w:val="center"/>
              <w:rPr>
                <w:rFonts w:asciiTheme="minorEastAsia" w:hAnsiTheme="minorEastAsia" w:cstheme="minorEastAsia"/>
                <w:color w:val="000000"/>
                <w:kern w:val="0"/>
                <w:szCs w:val="21"/>
              </w:rPr>
            </w:pPr>
          </w:p>
        </w:tc>
      </w:tr>
      <w:tr w14:paraId="7E3244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3FE234">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BC7C4B8">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56F0FAD7">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59518E0">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68977BFA">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B3695B3">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120E7E1">
            <w:pPr>
              <w:widowControl/>
              <w:snapToGrid w:val="0"/>
              <w:jc w:val="center"/>
              <w:textAlignment w:val="center"/>
              <w:rPr>
                <w:rFonts w:asciiTheme="minorEastAsia" w:hAnsiTheme="minorEastAsia" w:cstheme="minorEastAsia"/>
                <w:color w:val="000000"/>
                <w:kern w:val="0"/>
                <w:szCs w:val="21"/>
              </w:rPr>
            </w:pPr>
          </w:p>
        </w:tc>
      </w:tr>
      <w:tr w14:paraId="24018F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41D346">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85B66CD">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164C3654">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6038CB6">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606BD8B">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43E88BB">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664C839">
            <w:pPr>
              <w:widowControl/>
              <w:snapToGrid w:val="0"/>
              <w:jc w:val="center"/>
              <w:textAlignment w:val="center"/>
              <w:rPr>
                <w:rFonts w:asciiTheme="minorEastAsia" w:hAnsiTheme="minorEastAsia" w:cstheme="minorEastAsia"/>
                <w:color w:val="000000"/>
                <w:kern w:val="0"/>
                <w:szCs w:val="21"/>
              </w:rPr>
            </w:pPr>
          </w:p>
        </w:tc>
      </w:tr>
      <w:tr w14:paraId="78FA6E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AC97FC">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C1D9B90">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54A5618F">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44157B3">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5AFE533">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E4CF41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2A16848">
            <w:pPr>
              <w:widowControl/>
              <w:snapToGrid w:val="0"/>
              <w:jc w:val="center"/>
              <w:textAlignment w:val="center"/>
              <w:rPr>
                <w:rFonts w:asciiTheme="minorEastAsia" w:hAnsiTheme="minorEastAsia" w:cstheme="minorEastAsia"/>
                <w:color w:val="000000"/>
                <w:kern w:val="0"/>
                <w:szCs w:val="21"/>
              </w:rPr>
            </w:pPr>
          </w:p>
        </w:tc>
      </w:tr>
      <w:tr w14:paraId="55D4414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B146FB">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531E50A1">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57961181">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6FC9E2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70498B8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40196B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E10211F">
            <w:pPr>
              <w:widowControl/>
              <w:snapToGrid w:val="0"/>
              <w:jc w:val="center"/>
              <w:textAlignment w:val="center"/>
              <w:rPr>
                <w:rFonts w:asciiTheme="minorEastAsia" w:hAnsiTheme="minorEastAsia" w:cstheme="minorEastAsia"/>
                <w:color w:val="000000"/>
                <w:kern w:val="0"/>
                <w:szCs w:val="21"/>
              </w:rPr>
            </w:pPr>
          </w:p>
        </w:tc>
      </w:tr>
      <w:tr w14:paraId="026F67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A88696">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5668855">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F0FC84C">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5F74E71">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37067AC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93D8B0D">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26A38012">
            <w:pPr>
              <w:widowControl/>
              <w:snapToGrid w:val="0"/>
              <w:jc w:val="center"/>
              <w:textAlignment w:val="center"/>
              <w:rPr>
                <w:rFonts w:asciiTheme="minorEastAsia" w:hAnsiTheme="minorEastAsia" w:cstheme="minorEastAsia"/>
                <w:color w:val="000000"/>
                <w:kern w:val="0"/>
                <w:szCs w:val="21"/>
              </w:rPr>
            </w:pPr>
          </w:p>
        </w:tc>
      </w:tr>
      <w:tr w14:paraId="72D042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0EA08F">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48A4E5A">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2A8E4191">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5FD843A">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873F06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1D80AC9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7ACA2283">
            <w:pPr>
              <w:widowControl/>
              <w:snapToGrid w:val="0"/>
              <w:jc w:val="center"/>
              <w:textAlignment w:val="center"/>
              <w:rPr>
                <w:rFonts w:asciiTheme="minorEastAsia" w:hAnsiTheme="minorEastAsia" w:cstheme="minorEastAsia"/>
                <w:color w:val="000000"/>
                <w:kern w:val="0"/>
                <w:szCs w:val="21"/>
              </w:rPr>
            </w:pPr>
          </w:p>
        </w:tc>
      </w:tr>
      <w:tr w14:paraId="7159016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A29A56">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72121214">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1AFE444">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22295126">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04A27292">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1F4CA8C">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5FD4A0F">
            <w:pPr>
              <w:widowControl/>
              <w:snapToGrid w:val="0"/>
              <w:jc w:val="center"/>
              <w:textAlignment w:val="center"/>
              <w:rPr>
                <w:rFonts w:asciiTheme="minorEastAsia" w:hAnsiTheme="minorEastAsia" w:cstheme="minorEastAsia"/>
                <w:color w:val="000000"/>
                <w:kern w:val="0"/>
                <w:szCs w:val="21"/>
              </w:rPr>
            </w:pPr>
          </w:p>
        </w:tc>
      </w:tr>
      <w:tr w14:paraId="44099601">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17AAA0C">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657" w:type="pct"/>
            <w:tcBorders>
              <w:top w:val="single" w:color="000000" w:sz="4" w:space="0"/>
              <w:left w:val="nil"/>
              <w:bottom w:val="single" w:color="000000" w:sz="4" w:space="0"/>
              <w:right w:val="single" w:color="000000" w:sz="4" w:space="0"/>
            </w:tcBorders>
            <w:vAlign w:val="center"/>
          </w:tcPr>
          <w:p w14:paraId="7E0123FA">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948" w:type="pct"/>
            <w:tcBorders>
              <w:top w:val="nil"/>
              <w:left w:val="nil"/>
              <w:bottom w:val="single" w:color="000000" w:sz="4" w:space="0"/>
              <w:right w:val="single" w:color="000000" w:sz="4" w:space="0"/>
            </w:tcBorders>
            <w:noWrap/>
            <w:vAlign w:val="center"/>
          </w:tcPr>
          <w:p w14:paraId="7A8E3DB2">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4B075EC">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1D1FF956">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6B6BD930">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633E4287">
            <w:pPr>
              <w:widowControl/>
              <w:snapToGrid w:val="0"/>
              <w:jc w:val="center"/>
              <w:textAlignment w:val="center"/>
              <w:rPr>
                <w:rFonts w:asciiTheme="minorEastAsia" w:hAnsiTheme="minorEastAsia" w:cstheme="minorEastAsia"/>
                <w:color w:val="000000"/>
                <w:kern w:val="0"/>
                <w:szCs w:val="21"/>
              </w:rPr>
            </w:pPr>
          </w:p>
        </w:tc>
      </w:tr>
      <w:tr w14:paraId="602219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095068">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3D4FD130">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064FEAD6">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A1EA6AD">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C80D92F">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9AE97E7">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3A163E14">
            <w:pPr>
              <w:widowControl/>
              <w:snapToGrid w:val="0"/>
              <w:jc w:val="center"/>
              <w:textAlignment w:val="center"/>
              <w:rPr>
                <w:rFonts w:asciiTheme="minorEastAsia" w:hAnsiTheme="minorEastAsia" w:cstheme="minorEastAsia"/>
                <w:color w:val="000000"/>
                <w:kern w:val="0"/>
                <w:szCs w:val="21"/>
              </w:rPr>
            </w:pPr>
          </w:p>
        </w:tc>
      </w:tr>
      <w:tr w14:paraId="519B7D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924CFD">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425AAE1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7226FD76">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59587EF2">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8668C7B">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08B8C77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3E23F24">
            <w:pPr>
              <w:widowControl/>
              <w:snapToGrid w:val="0"/>
              <w:jc w:val="center"/>
              <w:textAlignment w:val="center"/>
              <w:rPr>
                <w:rFonts w:asciiTheme="minorEastAsia" w:hAnsiTheme="minorEastAsia" w:cstheme="minorEastAsia"/>
                <w:color w:val="000000"/>
                <w:kern w:val="0"/>
                <w:szCs w:val="21"/>
              </w:rPr>
            </w:pPr>
          </w:p>
        </w:tc>
      </w:tr>
      <w:tr w14:paraId="1D051F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0086A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657" w:type="pct"/>
            <w:tcBorders>
              <w:top w:val="nil"/>
              <w:left w:val="nil"/>
              <w:bottom w:val="single" w:color="000000" w:sz="4" w:space="0"/>
              <w:right w:val="single" w:color="000000" w:sz="4" w:space="0"/>
            </w:tcBorders>
            <w:vAlign w:val="center"/>
          </w:tcPr>
          <w:p w14:paraId="03EDF9EE">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948" w:type="pct"/>
            <w:tcBorders>
              <w:top w:val="nil"/>
              <w:left w:val="nil"/>
              <w:bottom w:val="single" w:color="000000" w:sz="4" w:space="0"/>
              <w:right w:val="single" w:color="000000" w:sz="4" w:space="0"/>
            </w:tcBorders>
            <w:noWrap/>
            <w:vAlign w:val="center"/>
          </w:tcPr>
          <w:p w14:paraId="4BB77678">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19D95A4">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4CE2A5B4">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21B93F3D">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1105C7BD">
            <w:pPr>
              <w:widowControl/>
              <w:snapToGrid w:val="0"/>
              <w:jc w:val="center"/>
              <w:textAlignment w:val="center"/>
              <w:rPr>
                <w:rFonts w:asciiTheme="minorEastAsia" w:hAnsiTheme="minorEastAsia" w:cstheme="minorEastAsia"/>
                <w:color w:val="000000"/>
                <w:kern w:val="0"/>
                <w:szCs w:val="21"/>
              </w:rPr>
            </w:pPr>
          </w:p>
        </w:tc>
      </w:tr>
      <w:tr w14:paraId="2F7C18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0BA537">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color="000000" w:sz="4" w:space="0"/>
              <w:right w:val="single" w:color="000000" w:sz="4" w:space="0"/>
            </w:tcBorders>
            <w:vAlign w:val="center"/>
          </w:tcPr>
          <w:p w14:paraId="1F4A5054">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color="000000" w:sz="4" w:space="0"/>
              <w:right w:val="single" w:color="000000" w:sz="4" w:space="0"/>
            </w:tcBorders>
            <w:noWrap/>
            <w:vAlign w:val="center"/>
          </w:tcPr>
          <w:p w14:paraId="35C590C6">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4374DF4B">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1F320D7">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5BA4E685">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09B48E53">
            <w:pPr>
              <w:widowControl/>
              <w:snapToGrid w:val="0"/>
              <w:jc w:val="center"/>
              <w:textAlignment w:val="center"/>
              <w:rPr>
                <w:rFonts w:asciiTheme="minorEastAsia" w:hAnsiTheme="minorEastAsia" w:cstheme="minorEastAsia"/>
                <w:color w:val="000000"/>
                <w:kern w:val="0"/>
                <w:szCs w:val="21"/>
              </w:rPr>
            </w:pPr>
          </w:p>
        </w:tc>
      </w:tr>
      <w:tr w14:paraId="33D05A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585FE1">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二、上年结转</w:t>
            </w:r>
          </w:p>
        </w:tc>
        <w:tc>
          <w:tcPr>
            <w:tcW w:w="657" w:type="pct"/>
            <w:tcBorders>
              <w:top w:val="nil"/>
              <w:left w:val="nil"/>
              <w:bottom w:val="single" w:color="auto" w:sz="4" w:space="0"/>
              <w:right w:val="single" w:color="000000" w:sz="4" w:space="0"/>
            </w:tcBorders>
            <w:vAlign w:val="center"/>
          </w:tcPr>
          <w:p w14:paraId="47B51BA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nil"/>
              <w:left w:val="nil"/>
              <w:bottom w:val="single" w:color="auto" w:sz="4" w:space="0"/>
              <w:right w:val="single" w:color="000000" w:sz="4" w:space="0"/>
            </w:tcBorders>
            <w:noWrap/>
            <w:vAlign w:val="center"/>
          </w:tcPr>
          <w:p w14:paraId="2271CB94">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color="000000" w:sz="4" w:space="0"/>
              <w:right w:val="single" w:color="000000" w:sz="4" w:space="0"/>
            </w:tcBorders>
            <w:noWrap/>
            <w:vAlign w:val="center"/>
          </w:tcPr>
          <w:p w14:paraId="6517F665">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000000" w:sz="4" w:space="0"/>
              <w:right w:val="single" w:color="000000" w:sz="4" w:space="0"/>
            </w:tcBorders>
            <w:noWrap/>
            <w:vAlign w:val="center"/>
          </w:tcPr>
          <w:p w14:paraId="28CD1B4A">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000000" w:sz="4" w:space="0"/>
              <w:right w:val="single" w:color="000000" w:sz="4" w:space="0"/>
            </w:tcBorders>
            <w:noWrap/>
            <w:vAlign w:val="center"/>
          </w:tcPr>
          <w:p w14:paraId="7EE0D992">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000000" w:sz="4" w:space="0"/>
              <w:right w:val="single" w:color="000000" w:sz="4" w:space="0"/>
            </w:tcBorders>
            <w:noWrap/>
            <w:vAlign w:val="center"/>
          </w:tcPr>
          <w:p w14:paraId="4B035323">
            <w:pPr>
              <w:widowControl/>
              <w:snapToGrid w:val="0"/>
              <w:jc w:val="center"/>
              <w:textAlignment w:val="center"/>
              <w:rPr>
                <w:rFonts w:asciiTheme="minorEastAsia" w:hAnsiTheme="minorEastAsia" w:cstheme="minorEastAsia"/>
                <w:color w:val="000000"/>
                <w:kern w:val="0"/>
                <w:szCs w:val="21"/>
              </w:rPr>
            </w:pPr>
          </w:p>
        </w:tc>
      </w:tr>
      <w:tr w14:paraId="580945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D615010">
            <w:pPr>
              <w:widowControl/>
              <w:snapToGrid w:val="0"/>
              <w:ind w:firstLine="210" w:firstLineChars="10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655D6C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4A109B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577" w:type="pct"/>
            <w:tcBorders>
              <w:top w:val="nil"/>
              <w:left w:val="single" w:color="auto" w:sz="4" w:space="0"/>
              <w:bottom w:val="single" w:color="auto" w:sz="4" w:space="0"/>
              <w:right w:val="single" w:color="000000" w:sz="4" w:space="0"/>
            </w:tcBorders>
            <w:noWrap/>
            <w:vAlign w:val="center"/>
          </w:tcPr>
          <w:p w14:paraId="178DB1A6">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color="auto" w:sz="4" w:space="0"/>
              <w:right w:val="single" w:color="000000" w:sz="4" w:space="0"/>
            </w:tcBorders>
            <w:noWrap/>
            <w:vAlign w:val="center"/>
          </w:tcPr>
          <w:p w14:paraId="32C7874A">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color="auto" w:sz="4" w:space="0"/>
              <w:right w:val="single" w:color="000000" w:sz="4" w:space="0"/>
            </w:tcBorders>
            <w:noWrap/>
            <w:vAlign w:val="center"/>
          </w:tcPr>
          <w:p w14:paraId="24301166">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color="auto" w:sz="4" w:space="0"/>
              <w:right w:val="single" w:color="000000" w:sz="4" w:space="0"/>
            </w:tcBorders>
            <w:noWrap/>
            <w:vAlign w:val="center"/>
          </w:tcPr>
          <w:p w14:paraId="59FDB75B">
            <w:pPr>
              <w:widowControl/>
              <w:snapToGrid w:val="0"/>
              <w:jc w:val="center"/>
              <w:textAlignment w:val="center"/>
              <w:rPr>
                <w:rFonts w:asciiTheme="minorEastAsia" w:hAnsiTheme="minorEastAsia" w:cstheme="minorEastAsia"/>
                <w:color w:val="000000"/>
                <w:kern w:val="0"/>
                <w:szCs w:val="21"/>
              </w:rPr>
            </w:pPr>
          </w:p>
        </w:tc>
      </w:tr>
      <w:tr w14:paraId="06F01D9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A877456">
            <w:pPr>
              <w:widowControl/>
              <w:snapToGrid w:val="0"/>
              <w:jc w:val="left"/>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81C02B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3286EE9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1D08FCDF">
            <w:pPr>
              <w:widowControl/>
              <w:snapToGrid w:val="0"/>
              <w:jc w:val="center"/>
              <w:textAlignment w:val="center"/>
              <w:rPr>
                <w:rFonts w:asciiTheme="minorEastAsia" w:hAnsiTheme="minorEastAsia" w:cstheme="minorEastAsia"/>
                <w:color w:val="000000"/>
                <w:kern w:val="0"/>
                <w:szCs w:val="21"/>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75F1E690">
            <w:pPr>
              <w:widowControl/>
              <w:snapToGrid w:val="0"/>
              <w:jc w:val="center"/>
              <w:textAlignment w:val="center"/>
              <w:rPr>
                <w:rFonts w:asciiTheme="minorEastAsia" w:hAnsiTheme="minorEastAsia" w:cstheme="minorEastAsia"/>
                <w:color w:val="000000"/>
                <w:kern w:val="0"/>
                <w:szCs w:val="21"/>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22A2DE0">
            <w:pPr>
              <w:widowControl/>
              <w:snapToGrid w:val="0"/>
              <w:jc w:val="center"/>
              <w:textAlignment w:val="center"/>
              <w:rPr>
                <w:rFonts w:asciiTheme="minorEastAsia" w:hAnsiTheme="minorEastAsia" w:cstheme="minorEastAsia"/>
                <w:color w:val="000000"/>
                <w:kern w:val="0"/>
                <w:szCs w:val="21"/>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11B5ABF">
            <w:pPr>
              <w:widowControl/>
              <w:snapToGrid w:val="0"/>
              <w:jc w:val="center"/>
              <w:textAlignment w:val="center"/>
              <w:rPr>
                <w:rFonts w:asciiTheme="minorEastAsia" w:hAnsiTheme="minorEastAsia" w:cstheme="minorEastAsia"/>
                <w:color w:val="000000"/>
                <w:kern w:val="0"/>
                <w:szCs w:val="21"/>
              </w:rPr>
            </w:pPr>
          </w:p>
        </w:tc>
      </w:tr>
      <w:tr w14:paraId="66FA0FA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0E3F854">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B0FE7AC">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510.68</w:t>
            </w:r>
          </w:p>
        </w:tc>
        <w:tc>
          <w:tcPr>
            <w:tcW w:w="948" w:type="pct"/>
            <w:tcBorders>
              <w:top w:val="single" w:color="auto" w:sz="4" w:space="0"/>
              <w:left w:val="single" w:color="auto" w:sz="4" w:space="0"/>
              <w:bottom w:val="single" w:color="auto" w:sz="4" w:space="0"/>
              <w:right w:val="single" w:color="auto" w:sz="4" w:space="0"/>
            </w:tcBorders>
            <w:noWrap/>
            <w:vAlign w:val="center"/>
          </w:tcPr>
          <w:p w14:paraId="1334134D">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67C0A52">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510.68</w:t>
            </w:r>
          </w:p>
        </w:tc>
        <w:tc>
          <w:tcPr>
            <w:tcW w:w="612" w:type="pct"/>
            <w:tcBorders>
              <w:top w:val="single" w:color="auto" w:sz="4" w:space="0"/>
              <w:left w:val="single" w:color="auto" w:sz="4" w:space="0"/>
              <w:bottom w:val="single" w:color="auto" w:sz="4" w:space="0"/>
              <w:right w:val="single" w:color="auto" w:sz="4" w:space="0"/>
            </w:tcBorders>
            <w:noWrap/>
            <w:vAlign w:val="center"/>
          </w:tcPr>
          <w:p w14:paraId="618467F8">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510.68</w:t>
            </w:r>
          </w:p>
        </w:tc>
        <w:tc>
          <w:tcPr>
            <w:tcW w:w="602" w:type="pct"/>
            <w:tcBorders>
              <w:top w:val="single" w:color="auto" w:sz="4" w:space="0"/>
              <w:left w:val="single" w:color="auto" w:sz="4" w:space="0"/>
              <w:bottom w:val="single" w:color="auto" w:sz="4" w:space="0"/>
              <w:right w:val="single" w:color="auto" w:sz="4" w:space="0"/>
            </w:tcBorders>
            <w:noWrap/>
            <w:vAlign w:val="center"/>
          </w:tcPr>
          <w:p w14:paraId="5E770ECB">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1464B8BF">
            <w:pPr>
              <w:widowControl/>
              <w:snapToGrid w:val="0"/>
              <w:jc w:val="center"/>
              <w:textAlignment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0.00</w:t>
            </w:r>
          </w:p>
        </w:tc>
      </w:tr>
    </w:tbl>
    <w:p w14:paraId="2773F828">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822"/>
        <w:gridCol w:w="3376"/>
        <w:gridCol w:w="2256"/>
        <w:gridCol w:w="1461"/>
        <w:gridCol w:w="1767"/>
      </w:tblGrid>
      <w:tr w14:paraId="65D4E050">
        <w:tblPrEx>
          <w:tblCellMar>
            <w:top w:w="0" w:type="dxa"/>
            <w:left w:w="108" w:type="dxa"/>
            <w:bottom w:w="0" w:type="dxa"/>
            <w:right w:w="108" w:type="dxa"/>
          </w:tblCellMar>
        </w:tblPrEx>
        <w:trPr>
          <w:trHeight w:val="585" w:hRule="atLeast"/>
          <w:tblHeader/>
        </w:trPr>
        <w:tc>
          <w:tcPr>
            <w:tcW w:w="5000" w:type="pct"/>
            <w:gridSpan w:val="5"/>
            <w:noWrap/>
            <w:vAlign w:val="center"/>
          </w:tcPr>
          <w:p w14:paraId="60E2B5D4">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br w:type="page"/>
            </w:r>
            <w:r>
              <w:rPr>
                <w:rFonts w:hint="eastAsia" w:asciiTheme="minorEastAsia" w:hAnsiTheme="minorEastAsia" w:cstheme="minorEastAsia"/>
                <w:b/>
                <w:bCs/>
                <w:color w:val="000000"/>
                <w:kern w:val="0"/>
                <w:sz w:val="24"/>
                <w:szCs w:val="24"/>
              </w:rPr>
              <w:t>一般公共预算支出表</w:t>
            </w:r>
          </w:p>
        </w:tc>
      </w:tr>
      <w:tr w14:paraId="0941EB58">
        <w:tblPrEx>
          <w:tblCellMar>
            <w:top w:w="0" w:type="dxa"/>
            <w:left w:w="108" w:type="dxa"/>
            <w:bottom w:w="0" w:type="dxa"/>
            <w:right w:w="108" w:type="dxa"/>
          </w:tblCellMar>
        </w:tblPrEx>
        <w:trPr>
          <w:trHeight w:val="420" w:hRule="atLeast"/>
          <w:tblHeader/>
        </w:trPr>
        <w:tc>
          <w:tcPr>
            <w:tcW w:w="2433" w:type="pct"/>
            <w:gridSpan w:val="2"/>
            <w:noWrap/>
            <w:vAlign w:val="center"/>
          </w:tcPr>
          <w:p w14:paraId="4FF09374">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填报单位:126景德镇市珠山区发展和改革委员会</w:t>
            </w:r>
          </w:p>
        </w:tc>
        <w:tc>
          <w:tcPr>
            <w:tcW w:w="1056" w:type="pct"/>
            <w:noWrap/>
            <w:vAlign w:val="bottom"/>
          </w:tcPr>
          <w:p w14:paraId="5A7E5596">
            <w:pPr>
              <w:widowControl/>
              <w:snapToGrid w:val="0"/>
              <w:jc w:val="center"/>
              <w:textAlignment w:val="center"/>
              <w:rPr>
                <w:rFonts w:asciiTheme="minorEastAsia" w:hAnsiTheme="minorEastAsia" w:cstheme="minorEastAsia"/>
                <w:color w:val="000000"/>
                <w:kern w:val="0"/>
                <w:sz w:val="13"/>
                <w:szCs w:val="13"/>
              </w:rPr>
            </w:pPr>
          </w:p>
        </w:tc>
        <w:tc>
          <w:tcPr>
            <w:tcW w:w="684" w:type="pct"/>
            <w:noWrap/>
            <w:vAlign w:val="bottom"/>
          </w:tcPr>
          <w:p w14:paraId="6F6C539C">
            <w:pPr>
              <w:widowControl/>
              <w:snapToGrid w:val="0"/>
              <w:jc w:val="center"/>
              <w:textAlignment w:val="center"/>
              <w:rPr>
                <w:rFonts w:asciiTheme="minorEastAsia" w:hAnsiTheme="minorEastAsia" w:cstheme="minorEastAsia"/>
                <w:color w:val="000000"/>
                <w:kern w:val="0"/>
                <w:sz w:val="13"/>
                <w:szCs w:val="13"/>
              </w:rPr>
            </w:pPr>
          </w:p>
        </w:tc>
        <w:tc>
          <w:tcPr>
            <w:tcW w:w="825" w:type="pct"/>
            <w:noWrap/>
            <w:vAlign w:val="center"/>
          </w:tcPr>
          <w:p w14:paraId="1201516C">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125EF71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FFD150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BAAE62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21489D2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67EE763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579" w:type="pct"/>
            <w:tcBorders>
              <w:top w:val="nil"/>
              <w:left w:val="nil"/>
              <w:bottom w:val="single" w:color="000000" w:sz="4" w:space="0"/>
              <w:right w:val="single" w:color="000000" w:sz="4" w:space="0"/>
            </w:tcBorders>
            <w:noWrap/>
            <w:vAlign w:val="center"/>
          </w:tcPr>
          <w:p w14:paraId="6C83C7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56" w:type="pct"/>
            <w:tcBorders>
              <w:top w:val="nil"/>
              <w:left w:val="nil"/>
              <w:bottom w:val="single" w:color="000000" w:sz="4" w:space="0"/>
              <w:right w:val="single" w:color="000000" w:sz="4" w:space="0"/>
            </w:tcBorders>
            <w:noWrap/>
            <w:vAlign w:val="center"/>
          </w:tcPr>
          <w:p w14:paraId="31B6C4F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84" w:type="pct"/>
            <w:tcBorders>
              <w:top w:val="nil"/>
              <w:left w:val="nil"/>
              <w:bottom w:val="single" w:color="000000" w:sz="4" w:space="0"/>
              <w:right w:val="single" w:color="000000" w:sz="4" w:space="0"/>
            </w:tcBorders>
            <w:noWrap/>
            <w:vAlign w:val="center"/>
          </w:tcPr>
          <w:p w14:paraId="7A6A5EF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825" w:type="pct"/>
            <w:tcBorders>
              <w:top w:val="nil"/>
              <w:left w:val="nil"/>
              <w:bottom w:val="single" w:color="000000" w:sz="4" w:space="0"/>
              <w:right w:val="single" w:color="000000" w:sz="4" w:space="0"/>
            </w:tcBorders>
            <w:noWrap/>
            <w:vAlign w:val="center"/>
          </w:tcPr>
          <w:p w14:paraId="7118497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7AA5DA9A">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864E8F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579" w:type="pct"/>
            <w:tcBorders>
              <w:top w:val="nil"/>
              <w:left w:val="nil"/>
              <w:bottom w:val="nil"/>
              <w:right w:val="single" w:color="000000" w:sz="4" w:space="0"/>
            </w:tcBorders>
            <w:noWrap/>
            <w:vAlign w:val="center"/>
          </w:tcPr>
          <w:p w14:paraId="4071E0C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56" w:type="pct"/>
            <w:tcBorders>
              <w:top w:val="nil"/>
              <w:left w:val="nil"/>
              <w:bottom w:val="nil"/>
              <w:right w:val="single" w:color="000000" w:sz="4" w:space="0"/>
            </w:tcBorders>
            <w:noWrap/>
            <w:vAlign w:val="center"/>
          </w:tcPr>
          <w:p w14:paraId="00E8C13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84" w:type="pct"/>
            <w:tcBorders>
              <w:top w:val="nil"/>
              <w:left w:val="nil"/>
              <w:bottom w:val="nil"/>
              <w:right w:val="single" w:color="000000" w:sz="4" w:space="0"/>
            </w:tcBorders>
            <w:noWrap/>
            <w:vAlign w:val="center"/>
          </w:tcPr>
          <w:p w14:paraId="77DA3B0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825" w:type="pct"/>
            <w:tcBorders>
              <w:top w:val="nil"/>
              <w:left w:val="nil"/>
              <w:bottom w:val="nil"/>
              <w:right w:val="single" w:color="000000" w:sz="4" w:space="0"/>
            </w:tcBorders>
            <w:noWrap/>
            <w:vAlign w:val="center"/>
          </w:tcPr>
          <w:p w14:paraId="0806E64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5B6C011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8B0FCB1">
            <w:pPr>
              <w:widowControl/>
              <w:snapToGrid w:val="0"/>
              <w:jc w:val="center"/>
              <w:textAlignment w:val="center"/>
              <w:rPr>
                <w:rFonts w:asciiTheme="minorEastAsia" w:hAnsiTheme="minorEastAsia" w:cstheme="minorEastAsia"/>
                <w:color w:val="000000"/>
                <w:kern w:val="0"/>
                <w:sz w:val="18"/>
                <w:szCs w:val="18"/>
              </w:rPr>
            </w:pPr>
          </w:p>
        </w:tc>
        <w:tc>
          <w:tcPr>
            <w:tcW w:w="1579" w:type="pct"/>
            <w:tcBorders>
              <w:top w:val="single" w:color="000000" w:sz="4" w:space="0"/>
              <w:left w:val="nil"/>
              <w:bottom w:val="single" w:color="000000" w:sz="4" w:space="0"/>
              <w:right w:val="single" w:color="000000" w:sz="4" w:space="0"/>
            </w:tcBorders>
            <w:noWrap/>
            <w:vAlign w:val="center"/>
          </w:tcPr>
          <w:p w14:paraId="63B84F6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1056" w:type="pct"/>
            <w:tcBorders>
              <w:top w:val="single" w:color="000000" w:sz="4" w:space="0"/>
              <w:left w:val="nil"/>
              <w:bottom w:val="single" w:color="000000" w:sz="4" w:space="0"/>
              <w:right w:val="single" w:color="000000" w:sz="4" w:space="0"/>
            </w:tcBorders>
            <w:noWrap/>
            <w:vAlign w:val="center"/>
          </w:tcPr>
          <w:p w14:paraId="21B2ADE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510.68</w:t>
            </w:r>
          </w:p>
        </w:tc>
        <w:tc>
          <w:tcPr>
            <w:tcW w:w="684" w:type="pct"/>
            <w:tcBorders>
              <w:top w:val="single" w:color="000000" w:sz="4" w:space="0"/>
              <w:left w:val="nil"/>
              <w:bottom w:val="single" w:color="000000" w:sz="4" w:space="0"/>
              <w:right w:val="single" w:color="000000" w:sz="4" w:space="0"/>
            </w:tcBorders>
            <w:noWrap/>
            <w:vAlign w:val="center"/>
          </w:tcPr>
          <w:p w14:paraId="710E4D5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321.68</w:t>
            </w:r>
          </w:p>
        </w:tc>
        <w:tc>
          <w:tcPr>
            <w:tcW w:w="825" w:type="pct"/>
            <w:tcBorders>
              <w:top w:val="single" w:color="000000" w:sz="4" w:space="0"/>
              <w:left w:val="nil"/>
              <w:bottom w:val="single" w:color="000000" w:sz="4" w:space="0"/>
              <w:right w:val="single" w:color="000000" w:sz="4" w:space="0"/>
            </w:tcBorders>
            <w:noWrap/>
            <w:vAlign w:val="center"/>
          </w:tcPr>
          <w:p w14:paraId="53E1BFC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189.00</w:t>
            </w:r>
          </w:p>
        </w:tc>
      </w:tr>
      <w:tr w14:paraId="17764C5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D9A37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w:t>
            </w:r>
          </w:p>
        </w:tc>
        <w:tc>
          <w:tcPr>
            <w:tcW w:w="1579" w:type="pct"/>
            <w:tcBorders>
              <w:top w:val="single" w:color="000000" w:sz="4" w:space="0"/>
              <w:left w:val="nil"/>
              <w:bottom w:val="single" w:color="000000" w:sz="4" w:space="0"/>
              <w:right w:val="single" w:color="000000" w:sz="4" w:space="0"/>
            </w:tcBorders>
            <w:noWrap/>
            <w:vAlign w:val="center"/>
          </w:tcPr>
          <w:p w14:paraId="32383B2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6B10AD1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452.37</w:t>
            </w:r>
          </w:p>
        </w:tc>
        <w:tc>
          <w:tcPr>
            <w:tcW w:w="684" w:type="pct"/>
            <w:tcBorders>
              <w:top w:val="single" w:color="000000" w:sz="4" w:space="0"/>
              <w:left w:val="nil"/>
              <w:bottom w:val="single" w:color="000000" w:sz="4" w:space="0"/>
              <w:right w:val="single" w:color="000000" w:sz="4" w:space="0"/>
            </w:tcBorders>
            <w:noWrap/>
            <w:vAlign w:val="center"/>
          </w:tcPr>
          <w:p w14:paraId="7900CCA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263.37</w:t>
            </w:r>
          </w:p>
        </w:tc>
        <w:tc>
          <w:tcPr>
            <w:tcW w:w="825" w:type="pct"/>
            <w:tcBorders>
              <w:top w:val="single" w:color="000000" w:sz="4" w:space="0"/>
              <w:left w:val="nil"/>
              <w:bottom w:val="single" w:color="000000" w:sz="4" w:space="0"/>
              <w:right w:val="single" w:color="000000" w:sz="4" w:space="0"/>
            </w:tcBorders>
            <w:noWrap/>
            <w:vAlign w:val="center"/>
          </w:tcPr>
          <w:p w14:paraId="0FBEF68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189.00</w:t>
            </w:r>
          </w:p>
        </w:tc>
      </w:tr>
      <w:tr w14:paraId="0C42DB1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95BC6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20104</w:t>
            </w:r>
          </w:p>
        </w:tc>
        <w:tc>
          <w:tcPr>
            <w:tcW w:w="1579" w:type="pct"/>
            <w:tcBorders>
              <w:top w:val="single" w:color="000000" w:sz="4" w:space="0"/>
              <w:left w:val="nil"/>
              <w:bottom w:val="single" w:color="000000" w:sz="4" w:space="0"/>
              <w:right w:val="single" w:color="000000" w:sz="4" w:space="0"/>
            </w:tcBorders>
            <w:noWrap/>
            <w:vAlign w:val="center"/>
          </w:tcPr>
          <w:p w14:paraId="30DD090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发展与改革事务</w:t>
            </w:r>
          </w:p>
        </w:tc>
        <w:tc>
          <w:tcPr>
            <w:tcW w:w="1056" w:type="pct"/>
            <w:tcBorders>
              <w:top w:val="single" w:color="000000" w:sz="4" w:space="0"/>
              <w:left w:val="nil"/>
              <w:bottom w:val="single" w:color="000000" w:sz="4" w:space="0"/>
              <w:right w:val="single" w:color="000000" w:sz="4" w:space="0"/>
            </w:tcBorders>
            <w:noWrap/>
            <w:vAlign w:val="center"/>
          </w:tcPr>
          <w:p w14:paraId="4D05779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452.37</w:t>
            </w:r>
          </w:p>
        </w:tc>
        <w:tc>
          <w:tcPr>
            <w:tcW w:w="684" w:type="pct"/>
            <w:tcBorders>
              <w:top w:val="single" w:color="000000" w:sz="4" w:space="0"/>
              <w:left w:val="nil"/>
              <w:bottom w:val="single" w:color="000000" w:sz="4" w:space="0"/>
              <w:right w:val="single" w:color="000000" w:sz="4" w:space="0"/>
            </w:tcBorders>
            <w:noWrap/>
            <w:vAlign w:val="center"/>
          </w:tcPr>
          <w:p w14:paraId="47883C6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263.37</w:t>
            </w:r>
          </w:p>
        </w:tc>
        <w:tc>
          <w:tcPr>
            <w:tcW w:w="825" w:type="pct"/>
            <w:tcBorders>
              <w:top w:val="single" w:color="000000" w:sz="4" w:space="0"/>
              <w:left w:val="nil"/>
              <w:bottom w:val="single" w:color="000000" w:sz="4" w:space="0"/>
              <w:right w:val="single" w:color="000000" w:sz="4" w:space="0"/>
            </w:tcBorders>
            <w:noWrap/>
            <w:vAlign w:val="center"/>
          </w:tcPr>
          <w:p w14:paraId="2DA6337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189.00</w:t>
            </w:r>
          </w:p>
        </w:tc>
      </w:tr>
      <w:tr w14:paraId="52C0FD7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57253B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2010401</w:t>
            </w:r>
          </w:p>
        </w:tc>
        <w:tc>
          <w:tcPr>
            <w:tcW w:w="1579" w:type="pct"/>
            <w:tcBorders>
              <w:top w:val="single" w:color="000000" w:sz="4" w:space="0"/>
              <w:left w:val="nil"/>
              <w:bottom w:val="single" w:color="000000" w:sz="4" w:space="0"/>
              <w:right w:val="single" w:color="000000" w:sz="4" w:space="0"/>
            </w:tcBorders>
            <w:noWrap/>
            <w:vAlign w:val="center"/>
          </w:tcPr>
          <w:p w14:paraId="19766D7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行政运行</w:t>
            </w:r>
          </w:p>
        </w:tc>
        <w:tc>
          <w:tcPr>
            <w:tcW w:w="1056" w:type="pct"/>
            <w:tcBorders>
              <w:top w:val="single" w:color="000000" w:sz="4" w:space="0"/>
              <w:left w:val="nil"/>
              <w:bottom w:val="single" w:color="000000" w:sz="4" w:space="0"/>
              <w:right w:val="single" w:color="000000" w:sz="4" w:space="0"/>
            </w:tcBorders>
            <w:noWrap/>
            <w:vAlign w:val="center"/>
          </w:tcPr>
          <w:p w14:paraId="791ADB5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263.37</w:t>
            </w:r>
          </w:p>
        </w:tc>
        <w:tc>
          <w:tcPr>
            <w:tcW w:w="684" w:type="pct"/>
            <w:tcBorders>
              <w:top w:val="single" w:color="000000" w:sz="4" w:space="0"/>
              <w:left w:val="nil"/>
              <w:bottom w:val="single" w:color="000000" w:sz="4" w:space="0"/>
              <w:right w:val="single" w:color="000000" w:sz="4" w:space="0"/>
            </w:tcBorders>
            <w:noWrap/>
            <w:vAlign w:val="center"/>
          </w:tcPr>
          <w:p w14:paraId="4F1859E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263.37</w:t>
            </w:r>
          </w:p>
        </w:tc>
        <w:tc>
          <w:tcPr>
            <w:tcW w:w="825" w:type="pct"/>
            <w:tcBorders>
              <w:top w:val="single" w:color="000000" w:sz="4" w:space="0"/>
              <w:left w:val="nil"/>
              <w:bottom w:val="single" w:color="000000" w:sz="4" w:space="0"/>
              <w:right w:val="single" w:color="000000" w:sz="4" w:space="0"/>
            </w:tcBorders>
            <w:noWrap/>
            <w:vAlign w:val="center"/>
          </w:tcPr>
          <w:p w14:paraId="46873C0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FA32F2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6FD6D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2010408</w:t>
            </w:r>
          </w:p>
        </w:tc>
        <w:tc>
          <w:tcPr>
            <w:tcW w:w="1579" w:type="pct"/>
            <w:tcBorders>
              <w:top w:val="single" w:color="000000" w:sz="4" w:space="0"/>
              <w:left w:val="nil"/>
              <w:bottom w:val="single" w:color="000000" w:sz="4" w:space="0"/>
              <w:right w:val="single" w:color="000000" w:sz="4" w:space="0"/>
            </w:tcBorders>
            <w:noWrap/>
            <w:vAlign w:val="center"/>
          </w:tcPr>
          <w:p w14:paraId="3F8C2E5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物价管理</w:t>
            </w:r>
          </w:p>
        </w:tc>
        <w:tc>
          <w:tcPr>
            <w:tcW w:w="1056" w:type="pct"/>
            <w:tcBorders>
              <w:top w:val="single" w:color="000000" w:sz="4" w:space="0"/>
              <w:left w:val="nil"/>
              <w:bottom w:val="single" w:color="000000" w:sz="4" w:space="0"/>
              <w:right w:val="single" w:color="000000" w:sz="4" w:space="0"/>
            </w:tcBorders>
            <w:noWrap/>
            <w:vAlign w:val="center"/>
          </w:tcPr>
          <w:p w14:paraId="15FDBAB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35.00</w:t>
            </w:r>
          </w:p>
        </w:tc>
        <w:tc>
          <w:tcPr>
            <w:tcW w:w="684" w:type="pct"/>
            <w:tcBorders>
              <w:top w:val="single" w:color="000000" w:sz="4" w:space="0"/>
              <w:left w:val="nil"/>
              <w:bottom w:val="single" w:color="000000" w:sz="4" w:space="0"/>
              <w:right w:val="single" w:color="000000" w:sz="4" w:space="0"/>
            </w:tcBorders>
            <w:noWrap/>
            <w:vAlign w:val="center"/>
          </w:tcPr>
          <w:p w14:paraId="4932F71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25" w:type="pct"/>
            <w:tcBorders>
              <w:top w:val="single" w:color="000000" w:sz="4" w:space="0"/>
              <w:left w:val="nil"/>
              <w:bottom w:val="single" w:color="000000" w:sz="4" w:space="0"/>
              <w:right w:val="single" w:color="000000" w:sz="4" w:space="0"/>
            </w:tcBorders>
            <w:noWrap/>
            <w:vAlign w:val="center"/>
          </w:tcPr>
          <w:p w14:paraId="5D9F570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35.00</w:t>
            </w:r>
          </w:p>
        </w:tc>
      </w:tr>
      <w:tr w14:paraId="27D6B2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4CE03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2010499</w:t>
            </w:r>
          </w:p>
        </w:tc>
        <w:tc>
          <w:tcPr>
            <w:tcW w:w="1579" w:type="pct"/>
            <w:tcBorders>
              <w:top w:val="single" w:color="000000" w:sz="4" w:space="0"/>
              <w:left w:val="nil"/>
              <w:bottom w:val="single" w:color="000000" w:sz="4" w:space="0"/>
              <w:right w:val="single" w:color="000000" w:sz="4" w:space="0"/>
            </w:tcBorders>
            <w:noWrap/>
            <w:vAlign w:val="center"/>
          </w:tcPr>
          <w:p w14:paraId="6ED558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其他发展与改革事务支出</w:t>
            </w:r>
          </w:p>
        </w:tc>
        <w:tc>
          <w:tcPr>
            <w:tcW w:w="1056" w:type="pct"/>
            <w:tcBorders>
              <w:top w:val="single" w:color="000000" w:sz="4" w:space="0"/>
              <w:left w:val="nil"/>
              <w:bottom w:val="single" w:color="000000" w:sz="4" w:space="0"/>
              <w:right w:val="single" w:color="000000" w:sz="4" w:space="0"/>
            </w:tcBorders>
            <w:noWrap/>
            <w:vAlign w:val="center"/>
          </w:tcPr>
          <w:p w14:paraId="0626249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154.00</w:t>
            </w:r>
          </w:p>
        </w:tc>
        <w:tc>
          <w:tcPr>
            <w:tcW w:w="684" w:type="pct"/>
            <w:tcBorders>
              <w:top w:val="single" w:color="000000" w:sz="4" w:space="0"/>
              <w:left w:val="nil"/>
              <w:bottom w:val="single" w:color="000000" w:sz="4" w:space="0"/>
              <w:right w:val="single" w:color="000000" w:sz="4" w:space="0"/>
            </w:tcBorders>
            <w:noWrap/>
            <w:vAlign w:val="center"/>
          </w:tcPr>
          <w:p w14:paraId="687E76C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25" w:type="pct"/>
            <w:tcBorders>
              <w:top w:val="single" w:color="000000" w:sz="4" w:space="0"/>
              <w:left w:val="nil"/>
              <w:bottom w:val="single" w:color="000000" w:sz="4" w:space="0"/>
              <w:right w:val="single" w:color="000000" w:sz="4" w:space="0"/>
            </w:tcBorders>
            <w:noWrap/>
            <w:vAlign w:val="center"/>
          </w:tcPr>
          <w:p w14:paraId="3F10CC8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154.00</w:t>
            </w:r>
          </w:p>
        </w:tc>
      </w:tr>
      <w:tr w14:paraId="349F771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8444A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w:t>
            </w:r>
          </w:p>
        </w:tc>
        <w:tc>
          <w:tcPr>
            <w:tcW w:w="1579" w:type="pct"/>
            <w:tcBorders>
              <w:top w:val="single" w:color="000000" w:sz="4" w:space="0"/>
              <w:left w:val="nil"/>
              <w:bottom w:val="single" w:color="000000" w:sz="4" w:space="0"/>
              <w:right w:val="single" w:color="000000" w:sz="4" w:space="0"/>
            </w:tcBorders>
            <w:noWrap/>
            <w:vAlign w:val="center"/>
          </w:tcPr>
          <w:p w14:paraId="44FDE41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B46AE6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26.81</w:t>
            </w:r>
          </w:p>
        </w:tc>
        <w:tc>
          <w:tcPr>
            <w:tcW w:w="684" w:type="pct"/>
            <w:tcBorders>
              <w:top w:val="single" w:color="000000" w:sz="4" w:space="0"/>
              <w:left w:val="nil"/>
              <w:bottom w:val="single" w:color="000000" w:sz="4" w:space="0"/>
              <w:right w:val="single" w:color="000000" w:sz="4" w:space="0"/>
            </w:tcBorders>
            <w:noWrap/>
            <w:vAlign w:val="center"/>
          </w:tcPr>
          <w:p w14:paraId="5F1B62B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26.81</w:t>
            </w:r>
          </w:p>
        </w:tc>
        <w:tc>
          <w:tcPr>
            <w:tcW w:w="825" w:type="pct"/>
            <w:tcBorders>
              <w:top w:val="single" w:color="000000" w:sz="4" w:space="0"/>
              <w:left w:val="nil"/>
              <w:bottom w:val="single" w:color="000000" w:sz="4" w:space="0"/>
              <w:right w:val="single" w:color="000000" w:sz="4" w:space="0"/>
            </w:tcBorders>
            <w:noWrap/>
            <w:vAlign w:val="center"/>
          </w:tcPr>
          <w:p w14:paraId="477FF3E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3B3BC6F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205993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20805</w:t>
            </w:r>
          </w:p>
        </w:tc>
        <w:tc>
          <w:tcPr>
            <w:tcW w:w="1579" w:type="pct"/>
            <w:tcBorders>
              <w:top w:val="single" w:color="000000" w:sz="4" w:space="0"/>
              <w:left w:val="nil"/>
              <w:bottom w:val="single" w:color="000000" w:sz="4" w:space="0"/>
              <w:right w:val="single" w:color="000000" w:sz="4" w:space="0"/>
            </w:tcBorders>
            <w:noWrap/>
            <w:vAlign w:val="center"/>
          </w:tcPr>
          <w:p w14:paraId="48F3716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9AE9F7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26.81</w:t>
            </w:r>
          </w:p>
        </w:tc>
        <w:tc>
          <w:tcPr>
            <w:tcW w:w="684" w:type="pct"/>
            <w:tcBorders>
              <w:top w:val="single" w:color="000000" w:sz="4" w:space="0"/>
              <w:left w:val="nil"/>
              <w:bottom w:val="single" w:color="000000" w:sz="4" w:space="0"/>
              <w:right w:val="single" w:color="000000" w:sz="4" w:space="0"/>
            </w:tcBorders>
            <w:noWrap/>
            <w:vAlign w:val="center"/>
          </w:tcPr>
          <w:p w14:paraId="46FB682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26.81</w:t>
            </w:r>
          </w:p>
        </w:tc>
        <w:tc>
          <w:tcPr>
            <w:tcW w:w="825" w:type="pct"/>
            <w:tcBorders>
              <w:top w:val="single" w:color="000000" w:sz="4" w:space="0"/>
              <w:left w:val="nil"/>
              <w:bottom w:val="single" w:color="000000" w:sz="4" w:space="0"/>
              <w:right w:val="single" w:color="000000" w:sz="4" w:space="0"/>
            </w:tcBorders>
            <w:noWrap/>
            <w:vAlign w:val="center"/>
          </w:tcPr>
          <w:p w14:paraId="34FAA9E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1A5C35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31CCC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2080505</w:t>
            </w:r>
          </w:p>
        </w:tc>
        <w:tc>
          <w:tcPr>
            <w:tcW w:w="1579" w:type="pct"/>
            <w:tcBorders>
              <w:top w:val="single" w:color="000000" w:sz="4" w:space="0"/>
              <w:left w:val="nil"/>
              <w:bottom w:val="single" w:color="000000" w:sz="4" w:space="0"/>
              <w:right w:val="single" w:color="000000" w:sz="4" w:space="0"/>
            </w:tcBorders>
            <w:noWrap/>
            <w:vAlign w:val="center"/>
          </w:tcPr>
          <w:p w14:paraId="1DB68B2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5057B0C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26.81</w:t>
            </w:r>
          </w:p>
        </w:tc>
        <w:tc>
          <w:tcPr>
            <w:tcW w:w="684" w:type="pct"/>
            <w:tcBorders>
              <w:top w:val="single" w:color="000000" w:sz="4" w:space="0"/>
              <w:left w:val="nil"/>
              <w:bottom w:val="single" w:color="000000" w:sz="4" w:space="0"/>
              <w:right w:val="single" w:color="000000" w:sz="4" w:space="0"/>
            </w:tcBorders>
            <w:noWrap/>
            <w:vAlign w:val="center"/>
          </w:tcPr>
          <w:p w14:paraId="68BCDAE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26.81</w:t>
            </w:r>
          </w:p>
        </w:tc>
        <w:tc>
          <w:tcPr>
            <w:tcW w:w="825" w:type="pct"/>
            <w:tcBorders>
              <w:top w:val="single" w:color="000000" w:sz="4" w:space="0"/>
              <w:left w:val="nil"/>
              <w:bottom w:val="single" w:color="000000" w:sz="4" w:space="0"/>
              <w:right w:val="single" w:color="000000" w:sz="4" w:space="0"/>
            </w:tcBorders>
            <w:noWrap/>
            <w:vAlign w:val="center"/>
          </w:tcPr>
          <w:p w14:paraId="1AE35CF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45D4C2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C612A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w:t>
            </w:r>
          </w:p>
        </w:tc>
        <w:tc>
          <w:tcPr>
            <w:tcW w:w="1579" w:type="pct"/>
            <w:tcBorders>
              <w:top w:val="single" w:color="000000" w:sz="4" w:space="0"/>
              <w:left w:val="nil"/>
              <w:bottom w:val="single" w:color="000000" w:sz="4" w:space="0"/>
              <w:right w:val="single" w:color="000000" w:sz="4" w:space="0"/>
            </w:tcBorders>
            <w:noWrap/>
            <w:vAlign w:val="center"/>
          </w:tcPr>
          <w:p w14:paraId="37EBC67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3889143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11.39</w:t>
            </w:r>
          </w:p>
        </w:tc>
        <w:tc>
          <w:tcPr>
            <w:tcW w:w="684" w:type="pct"/>
            <w:tcBorders>
              <w:top w:val="single" w:color="000000" w:sz="4" w:space="0"/>
              <w:left w:val="nil"/>
              <w:bottom w:val="single" w:color="000000" w:sz="4" w:space="0"/>
              <w:right w:val="single" w:color="000000" w:sz="4" w:space="0"/>
            </w:tcBorders>
            <w:noWrap/>
            <w:vAlign w:val="center"/>
          </w:tcPr>
          <w:p w14:paraId="35598E4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11.39</w:t>
            </w:r>
          </w:p>
        </w:tc>
        <w:tc>
          <w:tcPr>
            <w:tcW w:w="825" w:type="pct"/>
            <w:tcBorders>
              <w:top w:val="single" w:color="000000" w:sz="4" w:space="0"/>
              <w:left w:val="nil"/>
              <w:bottom w:val="single" w:color="000000" w:sz="4" w:space="0"/>
              <w:right w:val="single" w:color="000000" w:sz="4" w:space="0"/>
            </w:tcBorders>
            <w:noWrap/>
            <w:vAlign w:val="center"/>
          </w:tcPr>
          <w:p w14:paraId="682D1A3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2EE2D5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D329B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21011</w:t>
            </w:r>
          </w:p>
        </w:tc>
        <w:tc>
          <w:tcPr>
            <w:tcW w:w="1579" w:type="pct"/>
            <w:tcBorders>
              <w:top w:val="single" w:color="000000" w:sz="4" w:space="0"/>
              <w:left w:val="nil"/>
              <w:bottom w:val="single" w:color="000000" w:sz="4" w:space="0"/>
              <w:right w:val="single" w:color="000000" w:sz="4" w:space="0"/>
            </w:tcBorders>
            <w:noWrap/>
            <w:vAlign w:val="center"/>
          </w:tcPr>
          <w:p w14:paraId="20172A0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694820C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11.39</w:t>
            </w:r>
          </w:p>
        </w:tc>
        <w:tc>
          <w:tcPr>
            <w:tcW w:w="684" w:type="pct"/>
            <w:tcBorders>
              <w:top w:val="single" w:color="000000" w:sz="4" w:space="0"/>
              <w:left w:val="nil"/>
              <w:bottom w:val="single" w:color="000000" w:sz="4" w:space="0"/>
              <w:right w:val="single" w:color="000000" w:sz="4" w:space="0"/>
            </w:tcBorders>
            <w:noWrap/>
            <w:vAlign w:val="center"/>
          </w:tcPr>
          <w:p w14:paraId="117632D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11.39</w:t>
            </w:r>
          </w:p>
        </w:tc>
        <w:tc>
          <w:tcPr>
            <w:tcW w:w="825" w:type="pct"/>
            <w:tcBorders>
              <w:top w:val="single" w:color="000000" w:sz="4" w:space="0"/>
              <w:left w:val="nil"/>
              <w:bottom w:val="single" w:color="000000" w:sz="4" w:space="0"/>
              <w:right w:val="single" w:color="000000" w:sz="4" w:space="0"/>
            </w:tcBorders>
            <w:noWrap/>
            <w:vAlign w:val="center"/>
          </w:tcPr>
          <w:p w14:paraId="7C720FA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054503A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112BB3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2101101</w:t>
            </w:r>
          </w:p>
        </w:tc>
        <w:tc>
          <w:tcPr>
            <w:tcW w:w="1579" w:type="pct"/>
            <w:tcBorders>
              <w:top w:val="single" w:color="000000" w:sz="4" w:space="0"/>
              <w:left w:val="nil"/>
              <w:bottom w:val="single" w:color="000000" w:sz="4" w:space="0"/>
              <w:right w:val="single" w:color="000000" w:sz="4" w:space="0"/>
            </w:tcBorders>
            <w:noWrap/>
            <w:vAlign w:val="center"/>
          </w:tcPr>
          <w:p w14:paraId="1125108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20FF4C8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11.39</w:t>
            </w:r>
          </w:p>
        </w:tc>
        <w:tc>
          <w:tcPr>
            <w:tcW w:w="684" w:type="pct"/>
            <w:tcBorders>
              <w:top w:val="single" w:color="000000" w:sz="4" w:space="0"/>
              <w:left w:val="nil"/>
              <w:bottom w:val="single" w:color="000000" w:sz="4" w:space="0"/>
              <w:right w:val="single" w:color="000000" w:sz="4" w:space="0"/>
            </w:tcBorders>
            <w:noWrap/>
            <w:vAlign w:val="center"/>
          </w:tcPr>
          <w:p w14:paraId="53C7531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11.39</w:t>
            </w:r>
          </w:p>
        </w:tc>
        <w:tc>
          <w:tcPr>
            <w:tcW w:w="825" w:type="pct"/>
            <w:tcBorders>
              <w:top w:val="single" w:color="000000" w:sz="4" w:space="0"/>
              <w:left w:val="nil"/>
              <w:bottom w:val="single" w:color="000000" w:sz="4" w:space="0"/>
              <w:right w:val="single" w:color="000000" w:sz="4" w:space="0"/>
            </w:tcBorders>
            <w:noWrap/>
            <w:vAlign w:val="center"/>
          </w:tcPr>
          <w:p w14:paraId="18EB89A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2133D68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68603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w:t>
            </w:r>
          </w:p>
        </w:tc>
        <w:tc>
          <w:tcPr>
            <w:tcW w:w="1579" w:type="pct"/>
            <w:tcBorders>
              <w:top w:val="single" w:color="000000" w:sz="4" w:space="0"/>
              <w:left w:val="nil"/>
              <w:bottom w:val="single" w:color="000000" w:sz="4" w:space="0"/>
              <w:right w:val="single" w:color="000000" w:sz="4" w:space="0"/>
            </w:tcBorders>
            <w:noWrap/>
            <w:vAlign w:val="center"/>
          </w:tcPr>
          <w:p w14:paraId="02EF3A0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176A334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20.11</w:t>
            </w:r>
          </w:p>
        </w:tc>
        <w:tc>
          <w:tcPr>
            <w:tcW w:w="684" w:type="pct"/>
            <w:tcBorders>
              <w:top w:val="single" w:color="000000" w:sz="4" w:space="0"/>
              <w:left w:val="nil"/>
              <w:bottom w:val="single" w:color="000000" w:sz="4" w:space="0"/>
              <w:right w:val="single" w:color="000000" w:sz="4" w:space="0"/>
            </w:tcBorders>
            <w:noWrap/>
            <w:vAlign w:val="center"/>
          </w:tcPr>
          <w:p w14:paraId="07F342C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20.11</w:t>
            </w:r>
          </w:p>
        </w:tc>
        <w:tc>
          <w:tcPr>
            <w:tcW w:w="825" w:type="pct"/>
            <w:tcBorders>
              <w:top w:val="single" w:color="000000" w:sz="4" w:space="0"/>
              <w:left w:val="nil"/>
              <w:bottom w:val="single" w:color="000000" w:sz="4" w:space="0"/>
              <w:right w:val="single" w:color="000000" w:sz="4" w:space="0"/>
            </w:tcBorders>
            <w:noWrap/>
            <w:vAlign w:val="center"/>
          </w:tcPr>
          <w:p w14:paraId="5280D2F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70E887B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5C123B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22102</w:t>
            </w:r>
          </w:p>
        </w:tc>
        <w:tc>
          <w:tcPr>
            <w:tcW w:w="1579" w:type="pct"/>
            <w:tcBorders>
              <w:top w:val="single" w:color="000000" w:sz="4" w:space="0"/>
              <w:left w:val="nil"/>
              <w:bottom w:val="single" w:color="000000" w:sz="4" w:space="0"/>
              <w:right w:val="single" w:color="000000" w:sz="4" w:space="0"/>
            </w:tcBorders>
            <w:noWrap/>
            <w:vAlign w:val="center"/>
          </w:tcPr>
          <w:p w14:paraId="7F048CF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06ACD3B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20.11</w:t>
            </w:r>
          </w:p>
        </w:tc>
        <w:tc>
          <w:tcPr>
            <w:tcW w:w="684" w:type="pct"/>
            <w:tcBorders>
              <w:top w:val="single" w:color="000000" w:sz="4" w:space="0"/>
              <w:left w:val="nil"/>
              <w:bottom w:val="single" w:color="000000" w:sz="4" w:space="0"/>
              <w:right w:val="single" w:color="000000" w:sz="4" w:space="0"/>
            </w:tcBorders>
            <w:noWrap/>
            <w:vAlign w:val="center"/>
          </w:tcPr>
          <w:p w14:paraId="79B851F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20.11</w:t>
            </w:r>
          </w:p>
        </w:tc>
        <w:tc>
          <w:tcPr>
            <w:tcW w:w="825" w:type="pct"/>
            <w:tcBorders>
              <w:top w:val="single" w:color="000000" w:sz="4" w:space="0"/>
              <w:left w:val="nil"/>
              <w:bottom w:val="single" w:color="000000" w:sz="4" w:space="0"/>
              <w:right w:val="single" w:color="000000" w:sz="4" w:space="0"/>
            </w:tcBorders>
            <w:noWrap/>
            <w:vAlign w:val="center"/>
          </w:tcPr>
          <w:p w14:paraId="442219F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5B8A30E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1A47D3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2210201</w:t>
            </w:r>
          </w:p>
        </w:tc>
        <w:tc>
          <w:tcPr>
            <w:tcW w:w="1579" w:type="pct"/>
            <w:tcBorders>
              <w:top w:val="single" w:color="000000" w:sz="4" w:space="0"/>
              <w:left w:val="nil"/>
              <w:bottom w:val="single" w:color="000000" w:sz="4" w:space="0"/>
              <w:right w:val="single" w:color="000000" w:sz="4" w:space="0"/>
            </w:tcBorders>
            <w:noWrap/>
            <w:vAlign w:val="center"/>
          </w:tcPr>
          <w:p w14:paraId="0D98F92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1056" w:type="pct"/>
            <w:tcBorders>
              <w:top w:val="single" w:color="000000" w:sz="4" w:space="0"/>
              <w:left w:val="nil"/>
              <w:bottom w:val="single" w:color="000000" w:sz="4" w:space="0"/>
              <w:right w:val="single" w:color="000000" w:sz="4" w:space="0"/>
            </w:tcBorders>
            <w:noWrap/>
            <w:vAlign w:val="center"/>
          </w:tcPr>
          <w:p w14:paraId="398135E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20.11</w:t>
            </w:r>
          </w:p>
        </w:tc>
        <w:tc>
          <w:tcPr>
            <w:tcW w:w="684" w:type="pct"/>
            <w:tcBorders>
              <w:top w:val="single" w:color="000000" w:sz="4" w:space="0"/>
              <w:left w:val="nil"/>
              <w:bottom w:val="single" w:color="000000" w:sz="4" w:space="0"/>
              <w:right w:val="single" w:color="000000" w:sz="4" w:space="0"/>
            </w:tcBorders>
            <w:noWrap/>
            <w:vAlign w:val="center"/>
          </w:tcPr>
          <w:p w14:paraId="178918C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20.11</w:t>
            </w:r>
          </w:p>
        </w:tc>
        <w:tc>
          <w:tcPr>
            <w:tcW w:w="825" w:type="pct"/>
            <w:tcBorders>
              <w:top w:val="single" w:color="000000" w:sz="4" w:space="0"/>
              <w:left w:val="nil"/>
              <w:bottom w:val="single" w:color="000000" w:sz="4" w:space="0"/>
              <w:right w:val="single" w:color="000000" w:sz="4" w:space="0"/>
            </w:tcBorders>
            <w:noWrap/>
            <w:vAlign w:val="center"/>
          </w:tcPr>
          <w:p w14:paraId="24D175C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07DB0076">
      <w:pPr>
        <w:jc w:val="left"/>
        <w:rPr>
          <w:rStyle w:val="14"/>
          <w:rFonts w:ascii="仿宋" w:hAnsi="仿宋" w:eastAsia="仿宋"/>
          <w:bCs/>
          <w:sz w:val="32"/>
          <w:szCs w:val="32"/>
        </w:rPr>
      </w:pPr>
      <w:r>
        <w:rPr>
          <w:rStyle w:val="14"/>
          <w:rFonts w:hint="eastAsia" w:ascii="仿宋" w:hAnsi="仿宋" w:eastAsia="仿宋"/>
          <w:bCs/>
          <w:sz w:val="32"/>
          <w:szCs w:val="32"/>
        </w:rPr>
        <w:br w:type="page"/>
      </w:r>
    </w:p>
    <w:tbl>
      <w:tblPr>
        <w:tblStyle w:val="8"/>
        <w:tblW w:w="5000" w:type="pct"/>
        <w:tblInd w:w="0" w:type="dxa"/>
        <w:tblLayout w:type="fixed"/>
        <w:tblCellMar>
          <w:top w:w="0" w:type="dxa"/>
          <w:left w:w="108" w:type="dxa"/>
          <w:bottom w:w="0" w:type="dxa"/>
          <w:right w:w="108" w:type="dxa"/>
        </w:tblCellMar>
      </w:tblPr>
      <w:tblGrid>
        <w:gridCol w:w="2003"/>
        <w:gridCol w:w="3119"/>
        <w:gridCol w:w="1904"/>
        <w:gridCol w:w="1799"/>
        <w:gridCol w:w="1857"/>
      </w:tblGrid>
      <w:tr w14:paraId="61ECE3BC">
        <w:tblPrEx>
          <w:tblCellMar>
            <w:top w:w="0" w:type="dxa"/>
            <w:left w:w="108" w:type="dxa"/>
            <w:bottom w:w="0" w:type="dxa"/>
            <w:right w:w="108" w:type="dxa"/>
          </w:tblCellMar>
        </w:tblPrEx>
        <w:trPr>
          <w:trHeight w:val="585" w:hRule="atLeast"/>
        </w:trPr>
        <w:tc>
          <w:tcPr>
            <w:tcW w:w="5000" w:type="pct"/>
            <w:gridSpan w:val="5"/>
            <w:noWrap/>
            <w:vAlign w:val="center"/>
          </w:tcPr>
          <w:p w14:paraId="00887F5E">
            <w:pPr>
              <w:widowControl/>
              <w:jc w:val="center"/>
              <w:rPr>
                <w:rFonts w:ascii="宋体" w:hAnsi="宋体" w:eastAsia="宋体" w:cs="Arial"/>
                <w:b/>
                <w:color w:val="000000"/>
                <w:kern w:val="0"/>
                <w:sz w:val="44"/>
                <w:szCs w:val="44"/>
              </w:rPr>
            </w:pPr>
            <w:r>
              <w:rPr>
                <w:rFonts w:hint="eastAsia" w:asciiTheme="minorEastAsia" w:hAnsiTheme="minorEastAsia" w:cstheme="minorEastAsia"/>
                <w:b/>
                <w:bCs/>
                <w:color w:val="000000"/>
                <w:kern w:val="0"/>
                <w:sz w:val="24"/>
                <w:szCs w:val="24"/>
              </w:rPr>
              <w:t>一般公共预算基本支出表</w:t>
            </w:r>
          </w:p>
        </w:tc>
      </w:tr>
      <w:tr w14:paraId="0E54108B">
        <w:tblPrEx>
          <w:tblCellMar>
            <w:top w:w="0" w:type="dxa"/>
            <w:left w:w="108" w:type="dxa"/>
            <w:bottom w:w="0" w:type="dxa"/>
            <w:right w:w="108" w:type="dxa"/>
          </w:tblCellMar>
        </w:tblPrEx>
        <w:trPr>
          <w:trHeight w:val="420" w:hRule="atLeast"/>
        </w:trPr>
        <w:tc>
          <w:tcPr>
            <w:tcW w:w="2398" w:type="pct"/>
            <w:gridSpan w:val="2"/>
            <w:noWrap/>
            <w:vAlign w:val="center"/>
          </w:tcPr>
          <w:p w14:paraId="6972BA98">
            <w:pPr>
              <w:widowControl/>
              <w:snapToGrid w:val="0"/>
              <w:jc w:val="lef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填报单位:126景德镇市珠山区发展和改革委员会</w:t>
            </w:r>
          </w:p>
        </w:tc>
        <w:tc>
          <w:tcPr>
            <w:tcW w:w="891" w:type="pct"/>
            <w:noWrap/>
            <w:vAlign w:val="bottom"/>
          </w:tcPr>
          <w:p w14:paraId="2CF3820D">
            <w:pPr>
              <w:widowControl/>
              <w:snapToGrid w:val="0"/>
              <w:jc w:val="center"/>
              <w:textAlignment w:val="center"/>
              <w:rPr>
                <w:rFonts w:asciiTheme="minorEastAsia" w:hAnsiTheme="minorEastAsia" w:cstheme="minorEastAsia"/>
                <w:color w:val="000000"/>
                <w:kern w:val="0"/>
                <w:sz w:val="13"/>
                <w:szCs w:val="13"/>
              </w:rPr>
            </w:pPr>
          </w:p>
        </w:tc>
        <w:tc>
          <w:tcPr>
            <w:tcW w:w="842" w:type="pct"/>
            <w:noWrap/>
            <w:vAlign w:val="bottom"/>
          </w:tcPr>
          <w:p w14:paraId="37BE583F">
            <w:pPr>
              <w:widowControl/>
              <w:snapToGrid w:val="0"/>
              <w:jc w:val="center"/>
              <w:textAlignment w:val="center"/>
              <w:rPr>
                <w:rFonts w:asciiTheme="minorEastAsia" w:hAnsiTheme="minorEastAsia" w:cstheme="minorEastAsia"/>
                <w:color w:val="000000"/>
                <w:kern w:val="0"/>
                <w:sz w:val="13"/>
                <w:szCs w:val="13"/>
              </w:rPr>
            </w:pPr>
          </w:p>
        </w:tc>
        <w:tc>
          <w:tcPr>
            <w:tcW w:w="867" w:type="pct"/>
            <w:noWrap/>
            <w:vAlign w:val="center"/>
          </w:tcPr>
          <w:p w14:paraId="77091D6D">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单位：万元</w:t>
            </w:r>
          </w:p>
        </w:tc>
      </w:tr>
      <w:tr w14:paraId="4190B3DB">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E0D30E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F74F44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2026年基本支出</w:t>
            </w:r>
          </w:p>
        </w:tc>
      </w:tr>
      <w:tr w14:paraId="58F6881B">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6021F32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460" w:type="pct"/>
            <w:tcBorders>
              <w:top w:val="nil"/>
              <w:left w:val="nil"/>
              <w:bottom w:val="single" w:color="000000" w:sz="4" w:space="0"/>
              <w:right w:val="nil"/>
            </w:tcBorders>
            <w:noWrap/>
            <w:vAlign w:val="center"/>
          </w:tcPr>
          <w:p w14:paraId="5ADE063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4F604F7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842" w:type="pct"/>
            <w:tcBorders>
              <w:top w:val="nil"/>
              <w:left w:val="nil"/>
              <w:bottom w:val="single" w:color="000000" w:sz="4" w:space="0"/>
              <w:right w:val="single" w:color="000000" w:sz="4" w:space="0"/>
            </w:tcBorders>
            <w:noWrap/>
            <w:vAlign w:val="center"/>
          </w:tcPr>
          <w:p w14:paraId="38E6B57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人员经费</w:t>
            </w:r>
          </w:p>
        </w:tc>
        <w:tc>
          <w:tcPr>
            <w:tcW w:w="867" w:type="pct"/>
            <w:tcBorders>
              <w:top w:val="nil"/>
              <w:left w:val="nil"/>
              <w:bottom w:val="single" w:color="000000" w:sz="4" w:space="0"/>
              <w:right w:val="single" w:color="000000" w:sz="4" w:space="0"/>
            </w:tcBorders>
            <w:noWrap/>
            <w:vAlign w:val="center"/>
          </w:tcPr>
          <w:p w14:paraId="632B81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公用经费</w:t>
            </w:r>
          </w:p>
        </w:tc>
      </w:tr>
      <w:tr w14:paraId="25E6577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8D580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4D6F7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3A609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4C854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21130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14:paraId="302AE2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9FD322">
            <w:pPr>
              <w:widowControl/>
              <w:snapToGrid w:val="0"/>
              <w:jc w:val="center"/>
              <w:textAlignment w:val="center"/>
              <w:rPr>
                <w:rFonts w:asciiTheme="minorEastAsia" w:hAnsiTheme="minorEastAsia" w:cstheme="minorEastAsia"/>
                <w:color w:val="000000"/>
                <w:kern w:val="0"/>
                <w:sz w:val="18"/>
                <w:szCs w:val="18"/>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DACE4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8D2F3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321.68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477AC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294.27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75467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27.41</w:t>
            </w:r>
          </w:p>
        </w:tc>
      </w:tr>
      <w:tr w14:paraId="674CBA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D2E1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B2F0D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051F4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265.79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A3239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265.79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34776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41A5E98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60CF3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CA705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95240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82.22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AB645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82.22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10D20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1DAAAA3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E59AC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1B466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2DDF0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34.43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F7445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34.43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B4856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0C19C94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CB8CF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42B9F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0E47D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0E886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BBF00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4A80FAC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B2AD0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12FD5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315F3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45.27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44C0E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45.27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36CC2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32CF32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BA751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6A6CE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D4D47C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FEE7C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4F6BC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05D4F6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1018F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AD1E2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DEA3B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1D4CA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11.39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E5FD3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646EF3D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668FC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E16FA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90114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E4AD0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05623E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5E2B747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B11CC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E00DF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67DEA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3EFAD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F0C7D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293EAFA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FCA2A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EEE95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97607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39.60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5925C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39.60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D52AC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1853E37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D2C4E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41D157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92DB3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27.41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0C919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80BE2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27.41</w:t>
            </w:r>
          </w:p>
        </w:tc>
      </w:tr>
      <w:tr w14:paraId="4396EA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22B0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01A87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8BCBB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12.30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E233F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95DCB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12.30</w:t>
            </w:r>
          </w:p>
        </w:tc>
      </w:tr>
      <w:tr w14:paraId="741C5DB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C9DF8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E4A1F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00237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91DB8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0EDDF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5.70</w:t>
            </w:r>
          </w:p>
        </w:tc>
      </w:tr>
      <w:tr w14:paraId="7365306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12CEE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13FA6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C33D28">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97F3C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F89AA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9.41</w:t>
            </w:r>
          </w:p>
        </w:tc>
      </w:tr>
      <w:tr w14:paraId="1FF96B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626C9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AE1B9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E8403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28.48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87401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28.48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5BF1E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color w:val="000000"/>
                <w:kern w:val="0"/>
                <w:sz w:val="18"/>
                <w:szCs w:val="18"/>
              </w:rPr>
              <w:t>0.00</w:t>
            </w:r>
          </w:p>
        </w:tc>
      </w:tr>
      <w:tr w14:paraId="6D4DD1E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CCDAD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5D337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E75B8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25.63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0BCF2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25.63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0D71C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78EEB8B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5DBA9F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575B0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21C63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631D41">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69AD6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r w14:paraId="00B8C12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E1658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76620A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03C0E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341D2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C17AF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393BB075">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1" w:type="pct"/>
        <w:tblInd w:w="0" w:type="dxa"/>
        <w:tblLayout w:type="fixed"/>
        <w:tblCellMar>
          <w:top w:w="0" w:type="dxa"/>
          <w:left w:w="108" w:type="dxa"/>
          <w:bottom w:w="0" w:type="dxa"/>
          <w:right w:w="108" w:type="dxa"/>
        </w:tblCellMar>
      </w:tblPr>
      <w:tblGrid>
        <w:gridCol w:w="1358"/>
        <w:gridCol w:w="649"/>
        <w:gridCol w:w="1462"/>
        <w:gridCol w:w="1152"/>
        <w:gridCol w:w="1586"/>
        <w:gridCol w:w="1013"/>
        <w:gridCol w:w="1274"/>
        <w:gridCol w:w="1160"/>
        <w:gridCol w:w="1030"/>
      </w:tblGrid>
      <w:tr w14:paraId="0077EECB">
        <w:tblPrEx>
          <w:tblCellMar>
            <w:top w:w="0" w:type="dxa"/>
            <w:left w:w="108" w:type="dxa"/>
            <w:bottom w:w="0" w:type="dxa"/>
            <w:right w:w="108" w:type="dxa"/>
          </w:tblCellMar>
        </w:tblPrEx>
        <w:trPr>
          <w:trHeight w:val="450" w:hRule="atLeast"/>
          <w:tblHeader/>
        </w:trPr>
        <w:tc>
          <w:tcPr>
            <w:tcW w:w="636" w:type="pct"/>
            <w:noWrap/>
            <w:vAlign w:val="bottom"/>
          </w:tcPr>
          <w:p w14:paraId="694A57AD">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A9EE846">
            <w:pPr>
              <w:widowControl/>
              <w:jc w:val="left"/>
              <w:rPr>
                <w:rFonts w:ascii="Times New Roman" w:hAnsi="Times New Roman" w:eastAsia="宋体"/>
                <w:kern w:val="0"/>
                <w:sz w:val="20"/>
                <w:szCs w:val="20"/>
              </w:rPr>
            </w:pPr>
          </w:p>
        </w:tc>
        <w:tc>
          <w:tcPr>
            <w:tcW w:w="684" w:type="pct"/>
            <w:noWrap/>
            <w:vAlign w:val="bottom"/>
          </w:tcPr>
          <w:p w14:paraId="7AB0DD20">
            <w:pPr>
              <w:widowControl/>
              <w:jc w:val="left"/>
              <w:rPr>
                <w:rFonts w:ascii="Times New Roman" w:hAnsi="Times New Roman" w:eastAsia="宋体"/>
                <w:kern w:val="0"/>
                <w:sz w:val="20"/>
                <w:szCs w:val="20"/>
              </w:rPr>
            </w:pPr>
          </w:p>
        </w:tc>
        <w:tc>
          <w:tcPr>
            <w:tcW w:w="538" w:type="pct"/>
            <w:noWrap/>
            <w:vAlign w:val="bottom"/>
          </w:tcPr>
          <w:p w14:paraId="6E2DEDDC">
            <w:pPr>
              <w:widowControl/>
              <w:jc w:val="left"/>
              <w:rPr>
                <w:rFonts w:ascii="Times New Roman" w:hAnsi="Times New Roman" w:eastAsia="宋体"/>
                <w:kern w:val="0"/>
                <w:sz w:val="20"/>
                <w:szCs w:val="20"/>
              </w:rPr>
            </w:pPr>
          </w:p>
        </w:tc>
        <w:tc>
          <w:tcPr>
            <w:tcW w:w="2836" w:type="pct"/>
            <w:gridSpan w:val="5"/>
            <w:noWrap/>
            <w:vAlign w:val="center"/>
          </w:tcPr>
          <w:p w14:paraId="184F6244">
            <w:pPr>
              <w:widowControl/>
              <w:snapToGrid w:val="0"/>
              <w:jc w:val="right"/>
              <w:textAlignment w:val="center"/>
              <w:rPr>
                <w:rFonts w:asciiTheme="minorEastAsia" w:hAnsiTheme="minorEastAsia" w:cstheme="minorEastAsia"/>
                <w:color w:val="000000"/>
                <w:kern w:val="0"/>
                <w:sz w:val="13"/>
                <w:szCs w:val="13"/>
              </w:rPr>
            </w:pPr>
          </w:p>
        </w:tc>
      </w:tr>
      <w:tr w14:paraId="2603EEA6">
        <w:tblPrEx>
          <w:tblCellMar>
            <w:top w:w="0" w:type="dxa"/>
            <w:left w:w="108" w:type="dxa"/>
            <w:bottom w:w="0" w:type="dxa"/>
            <w:right w:w="108" w:type="dxa"/>
          </w:tblCellMar>
        </w:tblPrEx>
        <w:trPr>
          <w:trHeight w:val="485" w:hRule="atLeast"/>
          <w:tblHeader/>
        </w:trPr>
        <w:tc>
          <w:tcPr>
            <w:tcW w:w="5000" w:type="pct"/>
            <w:gridSpan w:val="9"/>
            <w:noWrap/>
            <w:vAlign w:val="center"/>
          </w:tcPr>
          <w:p w14:paraId="4A294575">
            <w:pPr>
              <w:widowControl/>
              <w:snapToGrid w:val="0"/>
              <w:jc w:val="center"/>
              <w:textAlignment w:val="center"/>
              <w:rPr>
                <w:rFonts w:eastAsia="仿宋_GB2312" w:asciiTheme="minorEastAsia" w:hAnsiTheme="minorEastAsia" w:cstheme="minorEastAsia"/>
                <w:color w:val="000000"/>
                <w:kern w:val="0"/>
                <w:sz w:val="13"/>
                <w:szCs w:val="13"/>
              </w:rPr>
            </w:pPr>
            <w:r>
              <w:rPr>
                <w:rFonts w:hint="eastAsia" w:asciiTheme="minorEastAsia" w:hAnsiTheme="minorEastAsia" w:cstheme="minorEastAsia"/>
                <w:b/>
                <w:bCs/>
                <w:color w:val="000000"/>
                <w:kern w:val="0"/>
                <w:sz w:val="24"/>
                <w:szCs w:val="24"/>
              </w:rPr>
              <w:t>财政拨款“三公”经费支出表</w:t>
            </w:r>
          </w:p>
        </w:tc>
      </w:tr>
      <w:tr w14:paraId="66E26C70">
        <w:tblPrEx>
          <w:tblCellMar>
            <w:top w:w="0" w:type="dxa"/>
            <w:left w:w="108" w:type="dxa"/>
            <w:bottom w:w="0" w:type="dxa"/>
            <w:right w:w="108" w:type="dxa"/>
          </w:tblCellMar>
        </w:tblPrEx>
        <w:trPr>
          <w:trHeight w:val="340" w:hRule="atLeast"/>
          <w:tblHeader/>
        </w:trPr>
        <w:tc>
          <w:tcPr>
            <w:tcW w:w="2163" w:type="pct"/>
            <w:gridSpan w:val="4"/>
            <w:noWrap/>
            <w:vAlign w:val="center"/>
          </w:tcPr>
          <w:p w14:paraId="3FF2D43C">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rPr>
              <w:t>填报单位:126景德镇市珠山区发展和改革委员会</w:t>
            </w:r>
          </w:p>
        </w:tc>
        <w:tc>
          <w:tcPr>
            <w:tcW w:w="742" w:type="pct"/>
            <w:noWrap/>
            <w:vAlign w:val="bottom"/>
          </w:tcPr>
          <w:p w14:paraId="05CF53C4">
            <w:pPr>
              <w:widowControl/>
              <w:jc w:val="left"/>
              <w:rPr>
                <w:rFonts w:ascii="Times New Roman" w:hAnsi="Times New Roman" w:eastAsia="宋体"/>
                <w:kern w:val="0"/>
                <w:sz w:val="20"/>
                <w:szCs w:val="20"/>
              </w:rPr>
            </w:pPr>
          </w:p>
        </w:tc>
        <w:tc>
          <w:tcPr>
            <w:tcW w:w="474" w:type="pct"/>
            <w:noWrap/>
            <w:vAlign w:val="bottom"/>
          </w:tcPr>
          <w:p w14:paraId="75F55945">
            <w:pPr>
              <w:widowControl/>
              <w:jc w:val="left"/>
              <w:rPr>
                <w:rFonts w:ascii="Times New Roman" w:hAnsi="Times New Roman" w:eastAsia="宋体"/>
                <w:kern w:val="0"/>
                <w:sz w:val="20"/>
                <w:szCs w:val="20"/>
              </w:rPr>
            </w:pPr>
          </w:p>
        </w:tc>
        <w:tc>
          <w:tcPr>
            <w:tcW w:w="596" w:type="pct"/>
            <w:noWrap/>
            <w:vAlign w:val="bottom"/>
          </w:tcPr>
          <w:p w14:paraId="5D3779AF">
            <w:pPr>
              <w:widowControl/>
              <w:jc w:val="left"/>
              <w:rPr>
                <w:rFonts w:ascii="Times New Roman" w:hAnsi="Times New Roman" w:eastAsia="宋体"/>
                <w:kern w:val="0"/>
                <w:sz w:val="20"/>
                <w:szCs w:val="20"/>
              </w:rPr>
            </w:pPr>
          </w:p>
        </w:tc>
        <w:tc>
          <w:tcPr>
            <w:tcW w:w="1023" w:type="pct"/>
            <w:gridSpan w:val="2"/>
            <w:noWrap/>
            <w:vAlign w:val="bottom"/>
          </w:tcPr>
          <w:p w14:paraId="7ECB5255">
            <w:pPr>
              <w:widowControl/>
              <w:snapToGrid w:val="0"/>
              <w:jc w:val="right"/>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单位：万元</w:t>
            </w:r>
          </w:p>
        </w:tc>
      </w:tr>
      <w:tr w14:paraId="2D113A94">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1B972D9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0DACC1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0A894E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0DB131B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公务用车购置及运行维护费</w:t>
            </w:r>
          </w:p>
        </w:tc>
      </w:tr>
      <w:tr w14:paraId="2F71AEDD">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97C16BE">
            <w:pPr>
              <w:widowControl/>
              <w:snapToGrid w:val="0"/>
              <w:jc w:val="center"/>
              <w:textAlignment w:val="center"/>
              <w:rPr>
                <w:rFonts w:asciiTheme="minorEastAsia" w:hAnsiTheme="minorEastAsia" w:cstheme="minorEastAsia"/>
                <w:color w:val="000000"/>
                <w:kern w:val="0"/>
                <w:sz w:val="18"/>
                <w:szCs w:val="18"/>
              </w:rPr>
            </w:pPr>
          </w:p>
        </w:tc>
        <w:tc>
          <w:tcPr>
            <w:tcW w:w="684" w:type="pct"/>
            <w:tcBorders>
              <w:top w:val="nil"/>
              <w:left w:val="nil"/>
              <w:bottom w:val="single" w:color="000000" w:sz="4" w:space="0"/>
              <w:right w:val="single" w:color="000000" w:sz="4" w:space="0"/>
            </w:tcBorders>
            <w:noWrap/>
            <w:vAlign w:val="center"/>
          </w:tcPr>
          <w:p w14:paraId="39E4382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小计</w:t>
            </w:r>
          </w:p>
        </w:tc>
        <w:tc>
          <w:tcPr>
            <w:tcW w:w="538" w:type="pct"/>
            <w:tcBorders>
              <w:top w:val="nil"/>
              <w:left w:val="nil"/>
              <w:bottom w:val="single" w:color="000000" w:sz="4" w:space="0"/>
              <w:right w:val="single" w:color="000000" w:sz="4" w:space="0"/>
            </w:tcBorders>
            <w:vAlign w:val="center"/>
          </w:tcPr>
          <w:p w14:paraId="2E38DFD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一般公务出国（境）费</w:t>
            </w:r>
          </w:p>
        </w:tc>
        <w:tc>
          <w:tcPr>
            <w:tcW w:w="742" w:type="pct"/>
            <w:tcBorders>
              <w:top w:val="nil"/>
              <w:left w:val="nil"/>
              <w:bottom w:val="single" w:color="000000" w:sz="4" w:space="0"/>
              <w:right w:val="single" w:color="000000" w:sz="4" w:space="0"/>
            </w:tcBorders>
            <w:vAlign w:val="center"/>
          </w:tcPr>
          <w:p w14:paraId="099BCB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6058C35F">
            <w:pPr>
              <w:widowControl/>
              <w:snapToGrid w:val="0"/>
              <w:jc w:val="center"/>
              <w:textAlignment w:val="center"/>
              <w:rPr>
                <w:rFonts w:asciiTheme="minorEastAsia" w:hAnsiTheme="minorEastAsia" w:cstheme="minorEastAsia"/>
                <w:color w:val="000000"/>
                <w:kern w:val="0"/>
                <w:sz w:val="18"/>
                <w:szCs w:val="18"/>
              </w:rPr>
            </w:pPr>
          </w:p>
        </w:tc>
        <w:tc>
          <w:tcPr>
            <w:tcW w:w="596" w:type="pct"/>
            <w:tcBorders>
              <w:top w:val="nil"/>
              <w:left w:val="nil"/>
              <w:bottom w:val="single" w:color="000000" w:sz="4" w:space="0"/>
              <w:right w:val="single" w:color="000000" w:sz="4" w:space="0"/>
            </w:tcBorders>
            <w:noWrap/>
            <w:vAlign w:val="center"/>
          </w:tcPr>
          <w:p w14:paraId="38685CF3">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小计</w:t>
            </w:r>
          </w:p>
        </w:tc>
        <w:tc>
          <w:tcPr>
            <w:tcW w:w="543" w:type="pct"/>
            <w:tcBorders>
              <w:top w:val="nil"/>
              <w:left w:val="nil"/>
              <w:bottom w:val="single" w:color="000000" w:sz="4" w:space="0"/>
              <w:right w:val="single" w:color="000000" w:sz="4" w:space="0"/>
            </w:tcBorders>
            <w:vAlign w:val="center"/>
          </w:tcPr>
          <w:p w14:paraId="40A2833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公务用车运行维护费</w:t>
            </w:r>
          </w:p>
        </w:tc>
        <w:tc>
          <w:tcPr>
            <w:tcW w:w="479" w:type="pct"/>
            <w:tcBorders>
              <w:top w:val="nil"/>
              <w:left w:val="nil"/>
              <w:bottom w:val="single" w:color="000000" w:sz="4" w:space="0"/>
              <w:right w:val="single" w:color="000000" w:sz="4" w:space="0"/>
            </w:tcBorders>
            <w:noWrap/>
            <w:vAlign w:val="center"/>
          </w:tcPr>
          <w:p w14:paraId="4A93CA5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公务用车购置</w:t>
            </w:r>
          </w:p>
        </w:tc>
      </w:tr>
      <w:tr w14:paraId="5FEBF5DD">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A721FE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84" w:type="pct"/>
            <w:tcBorders>
              <w:top w:val="nil"/>
              <w:left w:val="single" w:color="000000" w:sz="4" w:space="0"/>
              <w:bottom w:val="nil"/>
              <w:right w:val="nil"/>
            </w:tcBorders>
            <w:vAlign w:val="center"/>
          </w:tcPr>
          <w:p w14:paraId="3F42F25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538" w:type="pct"/>
            <w:tcBorders>
              <w:top w:val="nil"/>
              <w:left w:val="single" w:color="000000" w:sz="4" w:space="0"/>
              <w:bottom w:val="nil"/>
              <w:right w:val="nil"/>
            </w:tcBorders>
            <w:vAlign w:val="center"/>
          </w:tcPr>
          <w:p w14:paraId="37E6175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c>
          <w:tcPr>
            <w:tcW w:w="742" w:type="pct"/>
            <w:tcBorders>
              <w:top w:val="nil"/>
              <w:left w:val="single" w:color="000000" w:sz="4" w:space="0"/>
              <w:bottom w:val="nil"/>
              <w:right w:val="nil"/>
            </w:tcBorders>
            <w:vAlign w:val="center"/>
          </w:tcPr>
          <w:p w14:paraId="458B392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w:t>
            </w:r>
          </w:p>
        </w:tc>
        <w:tc>
          <w:tcPr>
            <w:tcW w:w="474" w:type="pct"/>
            <w:tcBorders>
              <w:top w:val="nil"/>
              <w:left w:val="single" w:color="000000" w:sz="4" w:space="0"/>
              <w:bottom w:val="nil"/>
              <w:right w:val="nil"/>
            </w:tcBorders>
            <w:vAlign w:val="center"/>
          </w:tcPr>
          <w:p w14:paraId="0C3ED45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w:t>
            </w:r>
          </w:p>
        </w:tc>
        <w:tc>
          <w:tcPr>
            <w:tcW w:w="596" w:type="pct"/>
            <w:tcBorders>
              <w:top w:val="nil"/>
              <w:left w:val="single" w:color="000000" w:sz="4" w:space="0"/>
              <w:bottom w:val="nil"/>
              <w:right w:val="nil"/>
            </w:tcBorders>
            <w:vAlign w:val="center"/>
          </w:tcPr>
          <w:p w14:paraId="6D12800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w:t>
            </w:r>
          </w:p>
        </w:tc>
        <w:tc>
          <w:tcPr>
            <w:tcW w:w="543" w:type="pct"/>
            <w:tcBorders>
              <w:top w:val="nil"/>
              <w:left w:val="single" w:color="000000" w:sz="4" w:space="0"/>
              <w:bottom w:val="nil"/>
              <w:right w:val="nil"/>
            </w:tcBorders>
            <w:vAlign w:val="center"/>
          </w:tcPr>
          <w:p w14:paraId="145414B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w:t>
            </w:r>
          </w:p>
        </w:tc>
        <w:tc>
          <w:tcPr>
            <w:tcW w:w="479" w:type="pct"/>
            <w:tcBorders>
              <w:top w:val="nil"/>
              <w:left w:val="single" w:color="000000" w:sz="4" w:space="0"/>
              <w:bottom w:val="nil"/>
              <w:right w:val="single" w:color="000000" w:sz="4" w:space="0"/>
            </w:tcBorders>
            <w:vAlign w:val="center"/>
          </w:tcPr>
          <w:p w14:paraId="1ACD845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w:t>
            </w:r>
          </w:p>
        </w:tc>
      </w:tr>
      <w:tr w14:paraId="48535892">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4118303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5.70</w:t>
            </w:r>
          </w:p>
        </w:tc>
        <w:tc>
          <w:tcPr>
            <w:tcW w:w="684" w:type="pct"/>
            <w:tcBorders>
              <w:top w:val="single" w:color="000000" w:sz="4" w:space="0"/>
              <w:left w:val="nil"/>
              <w:bottom w:val="single" w:color="000000" w:sz="4" w:space="0"/>
              <w:right w:val="single" w:color="000000" w:sz="4" w:space="0"/>
            </w:tcBorders>
            <w:vAlign w:val="center"/>
          </w:tcPr>
          <w:p w14:paraId="321925C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538" w:type="pct"/>
            <w:tcBorders>
              <w:top w:val="single" w:color="000000" w:sz="4" w:space="0"/>
              <w:left w:val="nil"/>
              <w:bottom w:val="single" w:color="000000" w:sz="4" w:space="0"/>
              <w:right w:val="single" w:color="000000" w:sz="4" w:space="0"/>
            </w:tcBorders>
            <w:noWrap/>
            <w:vAlign w:val="center"/>
          </w:tcPr>
          <w:p w14:paraId="249345C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742" w:type="pct"/>
            <w:tcBorders>
              <w:top w:val="single" w:color="000000" w:sz="4" w:space="0"/>
              <w:left w:val="nil"/>
              <w:bottom w:val="single" w:color="000000" w:sz="4" w:space="0"/>
              <w:right w:val="single" w:color="000000" w:sz="4" w:space="0"/>
            </w:tcBorders>
            <w:vAlign w:val="center"/>
          </w:tcPr>
          <w:p w14:paraId="753F97C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474" w:type="pct"/>
            <w:tcBorders>
              <w:top w:val="single" w:color="000000" w:sz="4" w:space="0"/>
              <w:left w:val="nil"/>
              <w:bottom w:val="single" w:color="000000" w:sz="4" w:space="0"/>
              <w:right w:val="nil"/>
            </w:tcBorders>
            <w:vAlign w:val="center"/>
          </w:tcPr>
          <w:p w14:paraId="46C3E33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5.70</w:t>
            </w:r>
          </w:p>
        </w:tc>
        <w:tc>
          <w:tcPr>
            <w:tcW w:w="596" w:type="pct"/>
            <w:tcBorders>
              <w:top w:val="single" w:color="000000" w:sz="4" w:space="0"/>
              <w:left w:val="single" w:color="000000" w:sz="4" w:space="0"/>
              <w:bottom w:val="single" w:color="000000" w:sz="4" w:space="0"/>
              <w:right w:val="nil"/>
            </w:tcBorders>
            <w:vAlign w:val="center"/>
          </w:tcPr>
          <w:p w14:paraId="3DA9686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4E55A4F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c>
          <w:tcPr>
            <w:tcW w:w="479" w:type="pct"/>
            <w:tcBorders>
              <w:top w:val="single" w:color="000000" w:sz="4" w:space="0"/>
              <w:left w:val="nil"/>
              <w:bottom w:val="single" w:color="000000" w:sz="4" w:space="0"/>
              <w:right w:val="single" w:color="000000" w:sz="4" w:space="0"/>
            </w:tcBorders>
            <w:vAlign w:val="center"/>
          </w:tcPr>
          <w:p w14:paraId="2594BA6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0.00</w:t>
            </w:r>
          </w:p>
        </w:tc>
      </w:tr>
    </w:tbl>
    <w:p w14:paraId="7C76B1A9">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2" w:type="pct"/>
        <w:tblInd w:w="10" w:type="dxa"/>
        <w:tblLayout w:type="fixed"/>
        <w:tblCellMar>
          <w:top w:w="0" w:type="dxa"/>
          <w:left w:w="108" w:type="dxa"/>
          <w:bottom w:w="0" w:type="dxa"/>
          <w:right w:w="108" w:type="dxa"/>
        </w:tblCellMar>
      </w:tblPr>
      <w:tblGrid>
        <w:gridCol w:w="2085"/>
        <w:gridCol w:w="2612"/>
        <w:gridCol w:w="2349"/>
        <w:gridCol w:w="1637"/>
        <w:gridCol w:w="2003"/>
      </w:tblGrid>
      <w:tr w14:paraId="2C2831F8">
        <w:tblPrEx>
          <w:tblCellMar>
            <w:top w:w="0" w:type="dxa"/>
            <w:left w:w="108" w:type="dxa"/>
            <w:bottom w:w="0" w:type="dxa"/>
            <w:right w:w="108" w:type="dxa"/>
          </w:tblCellMar>
        </w:tblPrEx>
        <w:trPr>
          <w:trHeight w:val="507" w:hRule="atLeast"/>
          <w:tblHeader/>
        </w:trPr>
        <w:tc>
          <w:tcPr>
            <w:tcW w:w="976" w:type="pct"/>
            <w:noWrap/>
            <w:vAlign w:val="bottom"/>
          </w:tcPr>
          <w:p w14:paraId="0A3F04A8">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223205B">
            <w:pPr>
              <w:widowControl/>
              <w:jc w:val="left"/>
              <w:rPr>
                <w:rFonts w:ascii="Times New Roman" w:hAnsi="Times New Roman" w:eastAsia="宋体"/>
                <w:kern w:val="0"/>
                <w:sz w:val="20"/>
                <w:szCs w:val="20"/>
              </w:rPr>
            </w:pPr>
          </w:p>
        </w:tc>
        <w:tc>
          <w:tcPr>
            <w:tcW w:w="2801" w:type="pct"/>
            <w:gridSpan w:val="3"/>
            <w:noWrap/>
            <w:vAlign w:val="center"/>
          </w:tcPr>
          <w:p w14:paraId="5261CB22">
            <w:pPr>
              <w:widowControl/>
              <w:snapToGrid w:val="0"/>
              <w:jc w:val="right"/>
              <w:textAlignment w:val="center"/>
              <w:rPr>
                <w:rFonts w:asciiTheme="minorEastAsia" w:hAnsiTheme="minorEastAsia" w:cstheme="minorEastAsia"/>
                <w:color w:val="000000"/>
                <w:kern w:val="0"/>
                <w:sz w:val="13"/>
                <w:szCs w:val="13"/>
              </w:rPr>
            </w:pPr>
            <w:r>
              <w:rPr>
                <w:rFonts w:hint="eastAsia" w:asciiTheme="minorEastAsia" w:hAnsiTheme="minorEastAsia" w:cstheme="minorEastAsia"/>
                <w:color w:val="000000"/>
                <w:kern w:val="0"/>
                <w:sz w:val="18"/>
                <w:szCs w:val="18"/>
              </w:rPr>
              <w:t>注：若为空表，则为该部门（单位）无政府性基金支出</w:t>
            </w:r>
          </w:p>
        </w:tc>
      </w:tr>
      <w:tr w14:paraId="10C97F76">
        <w:tblPrEx>
          <w:tblCellMar>
            <w:top w:w="0" w:type="dxa"/>
            <w:left w:w="108" w:type="dxa"/>
            <w:bottom w:w="0" w:type="dxa"/>
            <w:right w:w="108" w:type="dxa"/>
          </w:tblCellMar>
        </w:tblPrEx>
        <w:trPr>
          <w:trHeight w:val="564" w:hRule="atLeast"/>
          <w:tblHeader/>
        </w:trPr>
        <w:tc>
          <w:tcPr>
            <w:tcW w:w="5000" w:type="pct"/>
            <w:gridSpan w:val="5"/>
            <w:noWrap/>
            <w:vAlign w:val="center"/>
          </w:tcPr>
          <w:p w14:paraId="14DD0956">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政府性基金预算支出表</w:t>
            </w:r>
          </w:p>
        </w:tc>
      </w:tr>
      <w:tr w14:paraId="6751F4A3">
        <w:tblPrEx>
          <w:tblCellMar>
            <w:top w:w="0" w:type="dxa"/>
            <w:left w:w="108" w:type="dxa"/>
            <w:bottom w:w="0" w:type="dxa"/>
            <w:right w:w="108" w:type="dxa"/>
          </w:tblCellMar>
        </w:tblPrEx>
        <w:trPr>
          <w:trHeight w:val="405" w:hRule="atLeast"/>
          <w:tblHeader/>
        </w:trPr>
        <w:tc>
          <w:tcPr>
            <w:tcW w:w="2198" w:type="pct"/>
            <w:gridSpan w:val="2"/>
            <w:noWrap/>
            <w:vAlign w:val="center"/>
          </w:tcPr>
          <w:p w14:paraId="5B5E705E">
            <w:pPr>
              <w:widowControl/>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填报单位:126景德镇市珠山区发展和改革委员会</w:t>
            </w:r>
          </w:p>
        </w:tc>
        <w:tc>
          <w:tcPr>
            <w:tcW w:w="1099" w:type="pct"/>
            <w:noWrap/>
            <w:vAlign w:val="bottom"/>
          </w:tcPr>
          <w:p w14:paraId="7ED1A102">
            <w:pPr>
              <w:rPr>
                <w:rFonts w:ascii="宋体" w:hAnsi="宋体" w:eastAsia="宋体" w:cs="Arial"/>
                <w:color w:val="000000"/>
                <w:kern w:val="0"/>
                <w:sz w:val="24"/>
                <w:szCs w:val="24"/>
              </w:rPr>
            </w:pPr>
          </w:p>
        </w:tc>
        <w:tc>
          <w:tcPr>
            <w:tcW w:w="766" w:type="pct"/>
            <w:noWrap/>
            <w:vAlign w:val="bottom"/>
          </w:tcPr>
          <w:p w14:paraId="0D676A22">
            <w:pPr>
              <w:widowControl/>
              <w:jc w:val="left"/>
              <w:rPr>
                <w:rFonts w:ascii="Times New Roman" w:hAnsi="Times New Roman" w:eastAsia="宋体"/>
                <w:kern w:val="0"/>
                <w:sz w:val="20"/>
                <w:szCs w:val="20"/>
              </w:rPr>
            </w:pPr>
          </w:p>
        </w:tc>
        <w:tc>
          <w:tcPr>
            <w:tcW w:w="935" w:type="pct"/>
            <w:noWrap/>
            <w:vAlign w:val="center"/>
          </w:tcPr>
          <w:p w14:paraId="14C19D0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单位：万元</w:t>
            </w:r>
          </w:p>
        </w:tc>
      </w:tr>
      <w:tr w14:paraId="543728EC">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40FE420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6201AA6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1E69472D">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565C56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221" w:type="pct"/>
            <w:tcBorders>
              <w:top w:val="nil"/>
              <w:left w:val="nil"/>
              <w:bottom w:val="single" w:color="000000" w:sz="4" w:space="0"/>
              <w:right w:val="single" w:color="000000" w:sz="4" w:space="0"/>
            </w:tcBorders>
            <w:noWrap/>
            <w:vAlign w:val="center"/>
          </w:tcPr>
          <w:p w14:paraId="16E07CB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99" w:type="pct"/>
            <w:tcBorders>
              <w:top w:val="nil"/>
              <w:left w:val="nil"/>
              <w:bottom w:val="single" w:color="000000" w:sz="4" w:space="0"/>
              <w:right w:val="single" w:color="000000" w:sz="4" w:space="0"/>
            </w:tcBorders>
            <w:noWrap/>
            <w:vAlign w:val="center"/>
          </w:tcPr>
          <w:p w14:paraId="49872D4E">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766" w:type="pct"/>
            <w:tcBorders>
              <w:top w:val="nil"/>
              <w:left w:val="nil"/>
              <w:bottom w:val="single" w:color="000000" w:sz="4" w:space="0"/>
              <w:right w:val="single" w:color="000000" w:sz="4" w:space="0"/>
            </w:tcBorders>
            <w:noWrap/>
            <w:vAlign w:val="center"/>
          </w:tcPr>
          <w:p w14:paraId="741B78B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935" w:type="pct"/>
            <w:tcBorders>
              <w:top w:val="nil"/>
              <w:left w:val="nil"/>
              <w:bottom w:val="single" w:color="000000" w:sz="4" w:space="0"/>
              <w:right w:val="single" w:color="000000" w:sz="4" w:space="0"/>
            </w:tcBorders>
            <w:noWrap/>
            <w:vAlign w:val="center"/>
          </w:tcPr>
          <w:p w14:paraId="6141D83A">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76CD82A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5C0674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221" w:type="pct"/>
            <w:tcBorders>
              <w:top w:val="nil"/>
              <w:left w:val="nil"/>
              <w:bottom w:val="single" w:color="000000" w:sz="4" w:space="0"/>
              <w:right w:val="single" w:color="000000" w:sz="4" w:space="0"/>
            </w:tcBorders>
            <w:noWrap/>
            <w:vAlign w:val="center"/>
          </w:tcPr>
          <w:p w14:paraId="0EDECB7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99" w:type="pct"/>
            <w:tcBorders>
              <w:top w:val="nil"/>
              <w:left w:val="nil"/>
              <w:bottom w:val="single" w:color="000000" w:sz="4" w:space="0"/>
              <w:right w:val="single" w:color="000000" w:sz="4" w:space="0"/>
            </w:tcBorders>
            <w:noWrap/>
            <w:vAlign w:val="center"/>
          </w:tcPr>
          <w:p w14:paraId="0065E34D">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766" w:type="pct"/>
            <w:tcBorders>
              <w:top w:val="nil"/>
              <w:left w:val="nil"/>
              <w:bottom w:val="single" w:color="000000" w:sz="4" w:space="0"/>
              <w:right w:val="single" w:color="000000" w:sz="4" w:space="0"/>
            </w:tcBorders>
            <w:noWrap/>
            <w:vAlign w:val="center"/>
          </w:tcPr>
          <w:p w14:paraId="20B9744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35" w:type="pct"/>
            <w:tcBorders>
              <w:top w:val="nil"/>
              <w:left w:val="nil"/>
              <w:bottom w:val="single" w:color="000000" w:sz="4" w:space="0"/>
              <w:right w:val="single" w:color="000000" w:sz="4" w:space="0"/>
            </w:tcBorders>
            <w:noWrap/>
            <w:vAlign w:val="center"/>
          </w:tcPr>
          <w:p w14:paraId="02BA290F">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bl>
    <w:p w14:paraId="2261C342">
      <w:pPr>
        <w:jc w:val="left"/>
        <w:rPr>
          <w:rStyle w:val="14"/>
          <w:rFonts w:ascii="仿宋" w:hAnsi="仿宋" w:eastAsia="仿宋"/>
          <w:bCs/>
          <w:sz w:val="32"/>
          <w:szCs w:val="32"/>
        </w:rPr>
      </w:pPr>
      <w:r>
        <w:rPr>
          <w:rStyle w:val="14"/>
          <w:rFonts w:hint="eastAsia" w:ascii="仿宋" w:hAnsi="仿宋" w:eastAsia="仿宋"/>
          <w:bCs/>
          <w:sz w:val="32"/>
          <w:szCs w:val="32"/>
        </w:rPr>
        <w:br w:type="page"/>
      </w:r>
    </w:p>
    <w:tbl>
      <w:tblPr>
        <w:tblStyle w:val="8"/>
        <w:tblW w:w="5026" w:type="pct"/>
        <w:tblInd w:w="10" w:type="dxa"/>
        <w:tblLayout w:type="fixed"/>
        <w:tblCellMar>
          <w:top w:w="0" w:type="dxa"/>
          <w:left w:w="108" w:type="dxa"/>
          <w:bottom w:w="0" w:type="dxa"/>
          <w:right w:w="108" w:type="dxa"/>
        </w:tblCellMar>
      </w:tblPr>
      <w:tblGrid>
        <w:gridCol w:w="2062"/>
        <w:gridCol w:w="2650"/>
        <w:gridCol w:w="2337"/>
        <w:gridCol w:w="1636"/>
        <w:gridCol w:w="2053"/>
      </w:tblGrid>
      <w:tr w14:paraId="4D81DB4B">
        <w:tblPrEx>
          <w:tblCellMar>
            <w:top w:w="0" w:type="dxa"/>
            <w:left w:w="108" w:type="dxa"/>
            <w:bottom w:w="0" w:type="dxa"/>
            <w:right w:w="108" w:type="dxa"/>
          </w:tblCellMar>
        </w:tblPrEx>
        <w:trPr>
          <w:trHeight w:val="619" w:hRule="atLeast"/>
          <w:tblHeader/>
        </w:trPr>
        <w:tc>
          <w:tcPr>
            <w:tcW w:w="960" w:type="pct"/>
            <w:noWrap/>
            <w:vAlign w:val="bottom"/>
          </w:tcPr>
          <w:p w14:paraId="2D1E4D9B">
            <w:pPr>
              <w:rPr>
                <w:rStyle w:val="14"/>
                <w:rFonts w:ascii="仿宋" w:hAnsi="仿宋" w:eastAsia="仿宋"/>
                <w:bCs/>
                <w:sz w:val="32"/>
                <w:szCs w:val="32"/>
              </w:rPr>
            </w:pPr>
          </w:p>
        </w:tc>
        <w:tc>
          <w:tcPr>
            <w:tcW w:w="1233" w:type="pct"/>
            <w:noWrap/>
            <w:vAlign w:val="bottom"/>
          </w:tcPr>
          <w:p w14:paraId="4C2151A8">
            <w:pPr>
              <w:widowControl/>
              <w:jc w:val="left"/>
              <w:rPr>
                <w:rFonts w:ascii="Times New Roman" w:hAnsi="Times New Roman" w:eastAsia="宋体"/>
                <w:kern w:val="0"/>
                <w:sz w:val="20"/>
                <w:szCs w:val="20"/>
              </w:rPr>
            </w:pPr>
          </w:p>
        </w:tc>
        <w:tc>
          <w:tcPr>
            <w:tcW w:w="2805" w:type="pct"/>
            <w:gridSpan w:val="3"/>
            <w:noWrap/>
            <w:vAlign w:val="center"/>
          </w:tcPr>
          <w:p w14:paraId="06EBC3D0">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75B05CCC">
        <w:tblPrEx>
          <w:tblCellMar>
            <w:top w:w="0" w:type="dxa"/>
            <w:left w:w="108" w:type="dxa"/>
            <w:bottom w:w="0" w:type="dxa"/>
            <w:right w:w="108" w:type="dxa"/>
          </w:tblCellMar>
        </w:tblPrEx>
        <w:trPr>
          <w:trHeight w:val="613" w:hRule="atLeast"/>
          <w:tblHeader/>
        </w:trPr>
        <w:tc>
          <w:tcPr>
            <w:tcW w:w="5000" w:type="pct"/>
            <w:gridSpan w:val="5"/>
            <w:noWrap/>
            <w:vAlign w:val="center"/>
          </w:tcPr>
          <w:p w14:paraId="4329B0A6">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rPr>
              <w:t>国有资本经营预算支出表</w:t>
            </w:r>
          </w:p>
        </w:tc>
      </w:tr>
      <w:tr w14:paraId="59327F03">
        <w:tblPrEx>
          <w:tblCellMar>
            <w:top w:w="0" w:type="dxa"/>
            <w:left w:w="108" w:type="dxa"/>
            <w:bottom w:w="0" w:type="dxa"/>
            <w:right w:w="108" w:type="dxa"/>
          </w:tblCellMar>
        </w:tblPrEx>
        <w:trPr>
          <w:trHeight w:val="413" w:hRule="atLeast"/>
          <w:tblHeader/>
        </w:trPr>
        <w:tc>
          <w:tcPr>
            <w:tcW w:w="3282" w:type="pct"/>
            <w:gridSpan w:val="3"/>
            <w:noWrap/>
            <w:vAlign w:val="center"/>
          </w:tcPr>
          <w:p w14:paraId="1F60EB2A">
            <w:pPr>
              <w:jc w:val="lef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填报单位:126景德镇市珠山区发展和改革委员会</w:t>
            </w:r>
          </w:p>
        </w:tc>
        <w:tc>
          <w:tcPr>
            <w:tcW w:w="762" w:type="pct"/>
            <w:noWrap/>
            <w:vAlign w:val="bottom"/>
          </w:tcPr>
          <w:p w14:paraId="753E5C83">
            <w:pPr>
              <w:widowControl/>
              <w:jc w:val="left"/>
              <w:rPr>
                <w:rFonts w:ascii="Times New Roman" w:hAnsi="Times New Roman" w:eastAsia="宋体"/>
                <w:kern w:val="0"/>
                <w:sz w:val="20"/>
                <w:szCs w:val="20"/>
              </w:rPr>
            </w:pPr>
          </w:p>
        </w:tc>
        <w:tc>
          <w:tcPr>
            <w:tcW w:w="954" w:type="pct"/>
            <w:noWrap/>
            <w:vAlign w:val="center"/>
          </w:tcPr>
          <w:p w14:paraId="561BC1E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rPr>
              <w:t>单位：万元</w:t>
            </w:r>
          </w:p>
        </w:tc>
      </w:tr>
      <w:tr w14:paraId="53DEE962">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4A453842">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71E629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2026年预算数</w:t>
            </w:r>
          </w:p>
        </w:tc>
      </w:tr>
      <w:tr w14:paraId="30A4B5CB">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B17F8A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科目编码</w:t>
            </w:r>
          </w:p>
        </w:tc>
        <w:tc>
          <w:tcPr>
            <w:tcW w:w="1233" w:type="pct"/>
            <w:tcBorders>
              <w:top w:val="nil"/>
              <w:left w:val="nil"/>
              <w:bottom w:val="single" w:color="000000" w:sz="4" w:space="0"/>
              <w:right w:val="single" w:color="000000" w:sz="4" w:space="0"/>
            </w:tcBorders>
            <w:noWrap/>
            <w:vAlign w:val="center"/>
          </w:tcPr>
          <w:p w14:paraId="03299AC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科目名称 </w:t>
            </w:r>
          </w:p>
        </w:tc>
        <w:tc>
          <w:tcPr>
            <w:tcW w:w="1088" w:type="pct"/>
            <w:tcBorders>
              <w:top w:val="nil"/>
              <w:left w:val="nil"/>
              <w:bottom w:val="single" w:color="000000" w:sz="4" w:space="0"/>
              <w:right w:val="single" w:color="000000" w:sz="4" w:space="0"/>
            </w:tcBorders>
            <w:noWrap/>
            <w:vAlign w:val="center"/>
          </w:tcPr>
          <w:p w14:paraId="46C8D17B">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762" w:type="pct"/>
            <w:tcBorders>
              <w:top w:val="nil"/>
              <w:left w:val="nil"/>
              <w:bottom w:val="single" w:color="000000" w:sz="4" w:space="0"/>
              <w:right w:val="single" w:color="000000" w:sz="4" w:space="0"/>
            </w:tcBorders>
            <w:noWrap/>
            <w:vAlign w:val="center"/>
          </w:tcPr>
          <w:p w14:paraId="28672EF5">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基本支出</w:t>
            </w:r>
          </w:p>
        </w:tc>
        <w:tc>
          <w:tcPr>
            <w:tcW w:w="954" w:type="pct"/>
            <w:tcBorders>
              <w:top w:val="nil"/>
              <w:left w:val="nil"/>
              <w:bottom w:val="single" w:color="000000" w:sz="4" w:space="0"/>
              <w:right w:val="single" w:color="000000" w:sz="4" w:space="0"/>
            </w:tcBorders>
            <w:noWrap/>
            <w:vAlign w:val="center"/>
          </w:tcPr>
          <w:p w14:paraId="522AF970">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项目支出</w:t>
            </w:r>
          </w:p>
        </w:tc>
      </w:tr>
      <w:tr w14:paraId="1454F6E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128CC0C">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6651AA7">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0DBCAC6">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6CABF54">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F018B79">
            <w:pPr>
              <w:widowControl/>
              <w:snapToGrid w:val="0"/>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bl>
    <w:p w14:paraId="3A5948F6">
      <w:pPr>
        <w:jc w:val="left"/>
        <w:rPr>
          <w:rStyle w:val="14"/>
          <w:rFonts w:ascii="仿宋" w:hAnsi="仿宋" w:eastAsia="仿宋"/>
          <w:bCs/>
          <w:sz w:val="32"/>
          <w:szCs w:val="32"/>
        </w:rPr>
      </w:pPr>
      <w:r>
        <w:rPr>
          <w:rStyle w:val="14"/>
          <w:rFonts w:hint="eastAsia" w:ascii="仿宋" w:hAnsi="仿宋" w:eastAsia="仿宋"/>
          <w:bCs/>
          <w:sz w:val="32"/>
          <w:szCs w:val="32"/>
        </w:rPr>
        <w:br w:type="page"/>
      </w:r>
    </w:p>
    <w:tbl>
      <w:tblPr>
        <w:tblStyle w:val="8"/>
        <w:tblW w:w="10825" w:type="dxa"/>
        <w:tblInd w:w="-77" w:type="dxa"/>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18620103">
        <w:tblPrEx>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1F5EA7F9">
            <w:pPr>
              <w:widowControl/>
              <w:jc w:val="center"/>
              <w:textAlignment w:val="center"/>
              <w:rPr>
                <w:rFonts w:asciiTheme="minorEastAsia" w:hAnsiTheme="minorEastAsia" w:cstheme="minorEastAsia"/>
                <w:bCs/>
                <w:color w:val="000000"/>
                <w:kern w:val="0"/>
                <w:sz w:val="24"/>
                <w:szCs w:val="24"/>
              </w:rPr>
            </w:pPr>
            <w:r>
              <w:rPr>
                <w:rFonts w:hint="eastAsia" w:asciiTheme="minorEastAsia" w:hAnsiTheme="minorEastAsia" w:cstheme="minorEastAsia"/>
                <w:b/>
                <w:color w:val="000000"/>
                <w:kern w:val="0"/>
                <w:sz w:val="24"/>
                <w:szCs w:val="24"/>
              </w:rPr>
              <w:t>部门整体绩效目标</w:t>
            </w:r>
          </w:p>
        </w:tc>
      </w:tr>
      <w:tr w14:paraId="487AB78C">
        <w:tblPrEx>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833F614">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
                <w:color w:val="000000"/>
                <w:kern w:val="0"/>
                <w:sz w:val="18"/>
                <w:szCs w:val="18"/>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217E7">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Cs/>
                <w:color w:val="000000"/>
                <w:kern w:val="0"/>
                <w:sz w:val="18"/>
                <w:szCs w:val="18"/>
              </w:rPr>
              <w:t>126</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90F5D49">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
                <w:color w:val="000000"/>
                <w:kern w:val="0"/>
                <w:sz w:val="18"/>
                <w:szCs w:val="18"/>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FA817">
            <w:pPr>
              <w:widowControl/>
              <w:jc w:val="center"/>
              <w:textAlignment w:val="center"/>
              <w:rPr>
                <w:rFonts w:asciiTheme="minorEastAsia" w:hAnsiTheme="minorEastAsia" w:cstheme="minorEastAsia"/>
                <w:b/>
                <w:color w:val="000000"/>
                <w:kern w:val="0"/>
                <w:sz w:val="18"/>
                <w:szCs w:val="18"/>
              </w:rPr>
            </w:pPr>
            <w:r>
              <w:rPr>
                <w:rFonts w:hint="eastAsia" w:asciiTheme="minorEastAsia" w:hAnsiTheme="minorEastAsia" w:cstheme="minorEastAsia"/>
                <w:bCs/>
                <w:color w:val="000000"/>
                <w:kern w:val="0"/>
                <w:sz w:val="18"/>
                <w:szCs w:val="18"/>
              </w:rPr>
              <w:t>景德镇市珠山区发展和改革委员会</w:t>
            </w:r>
          </w:p>
        </w:tc>
      </w:tr>
      <w:tr w14:paraId="105CD892">
        <w:tblPrEx>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5D04905">
            <w:pPr>
              <w:widowControl/>
              <w:jc w:val="center"/>
              <w:textAlignment w:val="center"/>
              <w:rPr>
                <w:rFonts w:asciiTheme="minorEastAsia" w:hAnsiTheme="minorEastAsia" w:cstheme="minorEastAsia"/>
                <w:color w:val="000000"/>
                <w:sz w:val="18"/>
                <w:szCs w:val="18"/>
              </w:rPr>
            </w:pPr>
            <w:r>
              <w:rPr>
                <w:rStyle w:val="17"/>
                <w:rFonts w:hint="default" w:asciiTheme="minorEastAsia" w:hAnsiTheme="minorEastAsia" w:eastAsiaTheme="minorEastAsia" w:cstheme="minorEastAsia"/>
                <w:b/>
                <w:bCs/>
                <w:sz w:val="18"/>
                <w:szCs w:val="18"/>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B504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1、加强意识形态和思想教育工作，开展党组o学习10次；</w:t>
            </w:r>
            <w:r>
              <w:rPr>
                <w:rFonts w:hint="eastAsia" w:asciiTheme="minorEastAsia" w:hAnsiTheme="minorEastAsia" w:cstheme="minorEastAsia"/>
                <w:color w:val="000000"/>
                <w:kern w:val="0"/>
                <w:sz w:val="18"/>
                <w:szCs w:val="18"/>
              </w:rPr>
              <w:cr/>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2、持续推进国家试验区建设，加强与市申遗办、市直有关单位的工作对接，全力推进申遗各项工作；</w:t>
            </w:r>
            <w:r>
              <w:rPr>
                <w:rFonts w:hint="eastAsia" w:asciiTheme="minorEastAsia" w:hAnsiTheme="minorEastAsia" w:cstheme="minorEastAsia"/>
                <w:color w:val="000000"/>
                <w:kern w:val="0"/>
                <w:sz w:val="18"/>
                <w:szCs w:val="18"/>
              </w:rPr>
              <w:cr/>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3、抓军民融合企业规划，申报军民融合发展项目2个；</w:t>
            </w:r>
            <w:r>
              <w:rPr>
                <w:rFonts w:hint="eastAsia" w:asciiTheme="minorEastAsia" w:hAnsiTheme="minorEastAsia" w:cstheme="minorEastAsia"/>
                <w:color w:val="000000"/>
                <w:kern w:val="0"/>
                <w:sz w:val="18"/>
                <w:szCs w:val="18"/>
              </w:rPr>
              <w:cr/>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4、扎实做好招商安商，开展业务培训4次；</w:t>
            </w:r>
            <w:r>
              <w:rPr>
                <w:rFonts w:hint="eastAsia" w:asciiTheme="minorEastAsia" w:hAnsiTheme="minorEastAsia" w:cstheme="minorEastAsia"/>
                <w:color w:val="000000"/>
                <w:kern w:val="0"/>
                <w:sz w:val="18"/>
                <w:szCs w:val="18"/>
              </w:rPr>
              <w:cr/>
            </w:r>
            <w:r>
              <w:rPr>
                <w:rFonts w:hint="eastAsia" w:asciiTheme="minorEastAsia" w:hAnsiTheme="minorEastAsia" w:cstheme="minorEastAsia"/>
                <w:color w:val="000000"/>
                <w:kern w:val="0"/>
                <w:sz w:val="18"/>
                <w:szCs w:val="18"/>
              </w:rPr>
              <w:br w:type="textWrapping"/>
            </w:r>
            <w:r>
              <w:rPr>
                <w:rFonts w:hint="eastAsia" w:asciiTheme="minorEastAsia" w:hAnsiTheme="minorEastAsia" w:cstheme="minorEastAsia"/>
                <w:color w:val="000000"/>
                <w:kern w:val="0"/>
                <w:sz w:val="18"/>
                <w:szCs w:val="18"/>
              </w:rPr>
              <w:t>5、提升项目推进管理水平，项目监管督察重点工程40个。</w:t>
            </w:r>
          </w:p>
        </w:tc>
      </w:tr>
      <w:tr w14:paraId="196D24BF">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7455CE4">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E4A08">
            <w:pPr>
              <w:jc w:val="center"/>
              <w:rPr>
                <w:rFonts w:asciiTheme="minorEastAsia" w:hAnsiTheme="minorEastAsia" w:cstheme="minorEastAsia"/>
                <w:color w:val="000000"/>
                <w:sz w:val="18"/>
                <w:szCs w:val="18"/>
              </w:rPr>
            </w:pPr>
          </w:p>
        </w:tc>
      </w:tr>
      <w:tr w14:paraId="33819B5B">
        <w:tblPrEx>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F2D875A">
            <w:pPr>
              <w:jc w:val="center"/>
              <w:rPr>
                <w:rFonts w:asciiTheme="minorEastAsia" w:hAnsiTheme="minorEastAsia" w:cstheme="minorEastAsia"/>
                <w:color w:val="000000"/>
                <w:sz w:val="18"/>
                <w:szCs w:val="18"/>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23BD9">
            <w:pPr>
              <w:jc w:val="center"/>
              <w:rPr>
                <w:rFonts w:asciiTheme="minorEastAsia" w:hAnsiTheme="minorEastAsia" w:cstheme="minorEastAsia"/>
                <w:color w:val="000000"/>
                <w:sz w:val="18"/>
                <w:szCs w:val="18"/>
              </w:rPr>
            </w:pPr>
          </w:p>
        </w:tc>
      </w:tr>
      <w:tr w14:paraId="0076FAF0">
        <w:tblPrEx>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48B0D2D">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1D5C74D">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FA0A691">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06BC2AD">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BAA63FD">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75DA9E8">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度量单位</w:t>
            </w:r>
          </w:p>
        </w:tc>
      </w:tr>
      <w:tr w14:paraId="60BC0E9D">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83B3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303E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836F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党组学习次数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1D2A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C6FA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1E42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次</w:t>
            </w:r>
          </w:p>
        </w:tc>
      </w:tr>
      <w:tr w14:paraId="56B9A0C9">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899D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9AE2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98AC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项目监管督察重点工程数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A4AA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BA98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464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r>
      <w:tr w14:paraId="2234264E">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9511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A7E1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B808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申报军民融合发展项目</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4B63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D027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6F50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个</w:t>
            </w:r>
          </w:p>
        </w:tc>
      </w:tr>
      <w:tr w14:paraId="584F2C05">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8309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A2C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10AB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组织集中营商环境业务培训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581D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98E6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157D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次</w:t>
            </w:r>
          </w:p>
        </w:tc>
      </w:tr>
      <w:tr w14:paraId="68F82002">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57DF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FA6B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31A0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提升军民融合项目申报成功率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3A56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0794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06D5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259F37E0">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99E9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E601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FFEB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重点工程质量达标率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7B52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A6AF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4C1E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507BD988">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3CAC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4362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585A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党组成员学习完成率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5BB6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9D86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B2F0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54E659D0">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30C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0394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EE00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营商环境业务培训合格率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1B55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9999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BAC7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5454D9A7">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98D5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6A4E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99D4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军民融合项目培训开展及时率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23F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AAF5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DCB2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0E6B6DFD">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C1FD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1A8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47DF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重点项目工程建设及时率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79D4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B8C5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51F3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6DEE06B0">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3009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CA8D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4EA7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党组成员学习及时率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3BC4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38BD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B047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2C9C1B9D">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4398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503F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A3B1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组织集中营商环境业务培训及时率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1E95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79F3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473A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32F418BA">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53F6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7BB4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C3ED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A113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6870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DC52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2C899BAB">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392A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F9E6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D4ED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E42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9A70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A78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73A4EA7D">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BF81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920C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31AC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73B8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F8D0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51E9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7478752F">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36A5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03CF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8A67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187F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CE1D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FFAE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r w14:paraId="7059BBB8">
        <w:tblPrEx>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954A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CF33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B05B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提高军民融合发展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B42E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5289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有效提高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C65F4">
            <w:pPr>
              <w:widowControl/>
              <w:jc w:val="center"/>
              <w:textAlignment w:val="center"/>
              <w:rPr>
                <w:rFonts w:asciiTheme="minorEastAsia" w:hAnsiTheme="minorEastAsia" w:cstheme="minorEastAsia"/>
                <w:color w:val="000000"/>
                <w:sz w:val="18"/>
                <w:szCs w:val="18"/>
              </w:rPr>
            </w:pPr>
          </w:p>
        </w:tc>
      </w:tr>
      <w:tr w14:paraId="6CDFFC51">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68EF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91B0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B3B2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提升业务人员专业水平</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0A4E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EA00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F4F7A">
            <w:pPr>
              <w:widowControl/>
              <w:jc w:val="center"/>
              <w:textAlignment w:val="center"/>
              <w:rPr>
                <w:rFonts w:asciiTheme="minorEastAsia" w:hAnsiTheme="minorEastAsia" w:cstheme="minorEastAsia"/>
                <w:color w:val="000000"/>
                <w:sz w:val="18"/>
                <w:szCs w:val="18"/>
              </w:rPr>
            </w:pPr>
          </w:p>
        </w:tc>
      </w:tr>
      <w:tr w14:paraId="4076EC11">
        <w:tblPrEx>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FDCB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2C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4E59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国家陶瓷试验区工作促进当地企业经济发展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1A2A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172F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D8B18">
            <w:pPr>
              <w:widowControl/>
              <w:jc w:val="center"/>
              <w:textAlignment w:val="center"/>
              <w:rPr>
                <w:rFonts w:asciiTheme="minorEastAsia" w:hAnsiTheme="minorEastAsia" w:cstheme="minorEastAsia"/>
                <w:color w:val="000000"/>
                <w:sz w:val="18"/>
                <w:szCs w:val="18"/>
              </w:rPr>
            </w:pPr>
          </w:p>
        </w:tc>
      </w:tr>
      <w:tr w14:paraId="1EF3B42E">
        <w:tblPrEx>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856E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E2AD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F626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培训参与人员满意度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0920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AAAE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88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5712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r>
    </w:tbl>
    <w:p w14:paraId="0A17384F"/>
    <w:p w14:paraId="5CAA82BB"/>
    <w:p w14:paraId="2EE423C7"/>
    <w:p w14:paraId="1AE9CF68"/>
    <w:p w14:paraId="25FFEF45"/>
    <w:p w14:paraId="00B9059A"/>
    <w:p w14:paraId="7057B1D1"/>
    <w:p w14:paraId="12E6AA5E"/>
    <w:p w14:paraId="0EF18317"/>
    <w:p w14:paraId="4975B8FD"/>
    <w:p w14:paraId="3DF24B41"/>
    <w:p w14:paraId="4D5BB1BB">
      <w:pPr>
        <w:sectPr>
          <w:pgSz w:w="11906" w:h="16838"/>
          <w:pgMar w:top="720" w:right="720" w:bottom="720" w:left="720" w:header="851" w:footer="992" w:gutter="0"/>
          <w:cols w:space="425" w:num="1"/>
          <w:docGrid w:type="lines" w:linePitch="312" w:charSpace="0"/>
        </w:sectPr>
      </w:pPr>
      <w:r>
        <w:drawing>
          <wp:inline distT="0" distB="0" distL="114300" distR="114300">
            <wp:extent cx="6486525" cy="78676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486525" cy="7867650"/>
                    </a:xfrm>
                    <a:prstGeom prst="rect">
                      <a:avLst/>
                    </a:prstGeom>
                    <a:noFill/>
                    <a:ln>
                      <a:noFill/>
                    </a:ln>
                  </pic:spPr>
                </pic:pic>
              </a:graphicData>
            </a:graphic>
          </wp:inline>
        </w:drawing>
      </w:r>
    </w:p>
    <w:p w14:paraId="0E096F2D">
      <w:pPr>
        <w:pStyle w:val="19"/>
        <w:numPr>
          <w:ilvl w:val="0"/>
          <w:numId w:val="0"/>
        </w:numPr>
        <w:ind w:left="420" w:leftChars="200"/>
        <w:jc w:val="center"/>
      </w:pPr>
      <w:r>
        <w:rPr>
          <w:rFonts w:hint="eastAsia"/>
        </w:rPr>
        <w:t>第三部分  景德镇市珠山区发展和改革委员会2026年部门预算情况说明</w:t>
      </w:r>
    </w:p>
    <w:p w14:paraId="32750E31">
      <w:pPr>
        <w:widowControl/>
        <w:spacing w:line="580" w:lineRule="exact"/>
        <w:jc w:val="center"/>
        <w:rPr>
          <w:rFonts w:ascii="仿宋_GB2312" w:eastAsia="仿宋_GB2312"/>
          <w:b/>
          <w:sz w:val="32"/>
          <w:szCs w:val="30"/>
        </w:rPr>
      </w:pPr>
    </w:p>
    <w:p w14:paraId="5610308B">
      <w:pPr>
        <w:pStyle w:val="19"/>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一、2026年部门预算收支情况说明</w:t>
      </w:r>
    </w:p>
    <w:p w14:paraId="7B8BD561">
      <w:pPr>
        <w:pStyle w:val="21"/>
        <w:numPr>
          <w:ilvl w:val="0"/>
          <w:numId w:val="0"/>
        </w:numPr>
        <w:ind w:left="420" w:leftChars="200"/>
      </w:pPr>
      <w:r>
        <w:rPr>
          <w:rFonts w:hint="eastAsia"/>
        </w:rPr>
        <w:t xml:space="preserve"> (一)收入预算情况</w:t>
      </w:r>
    </w:p>
    <w:p w14:paraId="141E9582">
      <w:pPr>
        <w:pStyle w:val="20"/>
        <w:ind w:firstLine="640"/>
      </w:pPr>
      <w:r>
        <w:rPr>
          <w:rFonts w:hint="eastAsia"/>
        </w:rPr>
        <w:t>2026年景德镇市珠山区发展和改革委员会收入预算总额为510.68万元，较上年预算安排减少</w:t>
      </w:r>
      <w:r>
        <w:rPr>
          <w:rFonts w:hint="eastAsia"/>
          <w:u w:val="single"/>
        </w:rPr>
        <w:t>377.64</w:t>
      </w:r>
      <w:r>
        <w:rPr>
          <w:rFonts w:hint="eastAsia"/>
        </w:rPr>
        <w:t>万元；本年收入合计510.68万元，较上年预算安排减少</w:t>
      </w:r>
      <w:r>
        <w:rPr>
          <w:rFonts w:hint="eastAsia"/>
          <w:u w:val="single"/>
        </w:rPr>
        <w:t>377.64</w:t>
      </w:r>
      <w:r>
        <w:rPr>
          <w:rFonts w:hint="eastAsia"/>
        </w:rPr>
        <w:t>万元；包括：财政拨款收入510.68万元，较上年预算安排减少</w:t>
      </w:r>
      <w:r>
        <w:rPr>
          <w:rFonts w:hint="eastAsia"/>
          <w:u w:val="single"/>
        </w:rPr>
        <w:t>377.64</w:t>
      </w:r>
      <w:r>
        <w:rPr>
          <w:rFonts w:hint="eastAsia"/>
        </w:rPr>
        <w:t>万元。</w:t>
      </w:r>
    </w:p>
    <w:p w14:paraId="4EDF8578">
      <w:pPr>
        <w:pStyle w:val="21"/>
        <w:numPr>
          <w:ilvl w:val="0"/>
          <w:numId w:val="0"/>
        </w:numPr>
        <w:ind w:left="420" w:leftChars="200"/>
      </w:pPr>
      <w:r>
        <w:rPr>
          <w:rFonts w:hint="eastAsia"/>
        </w:rPr>
        <w:t>(二)支出预算情况</w:t>
      </w:r>
    </w:p>
    <w:p w14:paraId="6476690C">
      <w:pPr>
        <w:pStyle w:val="20"/>
        <w:ind w:firstLine="640"/>
      </w:pPr>
      <w:r>
        <w:rPr>
          <w:rFonts w:hint="eastAsia"/>
        </w:rPr>
        <w:t>2026年景德镇市珠山区发展和改革委员会支出预算总额为510.68万元，较上年预算安排减少</w:t>
      </w:r>
      <w:r>
        <w:rPr>
          <w:rFonts w:hint="eastAsia"/>
          <w:u w:val="single"/>
        </w:rPr>
        <w:t>377.64</w:t>
      </w:r>
      <w:r>
        <w:rPr>
          <w:rFonts w:hint="eastAsia"/>
        </w:rPr>
        <w:t xml:space="preserve">万元。 </w:t>
      </w:r>
    </w:p>
    <w:p w14:paraId="4EA0DD9C">
      <w:pPr>
        <w:pStyle w:val="20"/>
        <w:ind w:firstLine="640"/>
      </w:pPr>
      <w:r>
        <w:rPr>
          <w:rFonts w:hint="eastAsia"/>
        </w:rPr>
        <w:t>按支出项目类别划分：基本支出321.68万元，较上年预算安排减少</w:t>
      </w:r>
      <w:r>
        <w:rPr>
          <w:rFonts w:hint="eastAsia"/>
          <w:u w:val="single"/>
        </w:rPr>
        <w:t>37.39</w:t>
      </w:r>
      <w:r>
        <w:rPr>
          <w:rFonts w:hint="eastAsia"/>
        </w:rPr>
        <w:t>万元；项目支出189.00万元，较上年预算安排减少</w:t>
      </w:r>
      <w:r>
        <w:rPr>
          <w:rFonts w:hint="eastAsia"/>
          <w:u w:val="single"/>
        </w:rPr>
        <w:t>340.25</w:t>
      </w:r>
      <w:r>
        <w:rPr>
          <w:rFonts w:hint="eastAsia"/>
        </w:rPr>
        <w:t>万元。</w:t>
      </w:r>
    </w:p>
    <w:p w14:paraId="7DDD907D">
      <w:pPr>
        <w:pStyle w:val="20"/>
        <w:ind w:firstLine="640"/>
      </w:pPr>
      <w:r>
        <w:rPr>
          <w:rFonts w:hint="eastAsia"/>
        </w:rPr>
        <w:t>按支出功能科目划分：一般公共服务支出452.37万元，较上年预算安排减少</w:t>
      </w:r>
      <w:r>
        <w:rPr>
          <w:rFonts w:hint="eastAsia"/>
          <w:u w:val="single"/>
        </w:rPr>
        <w:t>165.5</w:t>
      </w:r>
      <w:r>
        <w:rPr>
          <w:rFonts w:hint="eastAsia"/>
        </w:rPr>
        <w:t>万元；社会保障和就业支出26.81万元，较上年预算安排减少</w:t>
      </w:r>
      <w:r>
        <w:rPr>
          <w:rFonts w:hint="eastAsia"/>
          <w:u w:val="single"/>
        </w:rPr>
        <w:t>1.28</w:t>
      </w:r>
      <w:r>
        <w:rPr>
          <w:rFonts w:hint="eastAsia"/>
        </w:rPr>
        <w:t>万元；卫生健康支出11.39万元，较上年预算安排减少</w:t>
      </w:r>
      <w:r>
        <w:rPr>
          <w:rFonts w:hint="eastAsia"/>
          <w:u w:val="single"/>
        </w:rPr>
        <w:t>0.02</w:t>
      </w:r>
      <w:r>
        <w:rPr>
          <w:rFonts w:hint="eastAsia"/>
        </w:rPr>
        <w:t>万元；住房保障支出20.11万元，较上年预算安排增加</w:t>
      </w:r>
      <w:r>
        <w:rPr>
          <w:rFonts w:hint="eastAsia"/>
          <w:u w:val="single"/>
        </w:rPr>
        <w:t>20.11</w:t>
      </w:r>
      <w:r>
        <w:rPr>
          <w:rFonts w:hint="eastAsia"/>
        </w:rPr>
        <w:t>万元。</w:t>
      </w:r>
    </w:p>
    <w:p w14:paraId="4ED6F6E2">
      <w:pPr>
        <w:pStyle w:val="20"/>
        <w:ind w:firstLine="640"/>
      </w:pPr>
      <w:r>
        <w:rPr>
          <w:rFonts w:hint="eastAsia"/>
        </w:rPr>
        <w:t>按支出经济分类划分：工资福利支出265.79万元，较上年预算安排减少</w:t>
      </w:r>
      <w:r>
        <w:rPr>
          <w:rFonts w:hint="eastAsia"/>
          <w:u w:val="single"/>
        </w:rPr>
        <w:t>93.28</w:t>
      </w:r>
      <w:r>
        <w:rPr>
          <w:rFonts w:hint="eastAsia"/>
        </w:rPr>
        <w:t>万元；商品和服务支出216.41万元，较上年预算安排增加</w:t>
      </w:r>
      <w:r>
        <w:rPr>
          <w:rFonts w:hint="eastAsia"/>
          <w:u w:val="single"/>
        </w:rPr>
        <w:t>193.85</w:t>
      </w:r>
      <w:r>
        <w:rPr>
          <w:rFonts w:hint="eastAsia"/>
        </w:rPr>
        <w:t>万元；对个人和家庭的补助28.48万元，较上年预算安排减少</w:t>
      </w:r>
      <w:r>
        <w:rPr>
          <w:rFonts w:hint="eastAsia"/>
          <w:u w:val="single"/>
        </w:rPr>
        <w:t>3</w:t>
      </w:r>
      <w:r>
        <w:rPr>
          <w:rFonts w:hint="eastAsia"/>
        </w:rPr>
        <w:t>万元。</w:t>
      </w:r>
    </w:p>
    <w:p w14:paraId="2ABB01AF">
      <w:pPr>
        <w:pStyle w:val="21"/>
        <w:numPr>
          <w:ilvl w:val="0"/>
          <w:numId w:val="0"/>
        </w:numPr>
        <w:ind w:left="420" w:leftChars="200"/>
      </w:pPr>
      <w:r>
        <w:rPr>
          <w:rFonts w:hint="eastAsia"/>
        </w:rPr>
        <w:t xml:space="preserve"> (三)财政拨款支出情况</w:t>
      </w:r>
    </w:p>
    <w:p w14:paraId="27AF9E17">
      <w:pPr>
        <w:pStyle w:val="20"/>
        <w:ind w:firstLine="640"/>
      </w:pPr>
      <w:r>
        <w:rPr>
          <w:rFonts w:hint="eastAsia"/>
        </w:rPr>
        <w:t>2026年景德镇市珠山区发展和改革委员会财政拨款支出预算总额510.68万元,较上年预算安排减少</w:t>
      </w:r>
      <w:r>
        <w:rPr>
          <w:rFonts w:hint="eastAsia"/>
          <w:u w:val="single"/>
        </w:rPr>
        <w:t>377.64</w:t>
      </w:r>
      <w:r>
        <w:rPr>
          <w:rFonts w:hint="eastAsia"/>
        </w:rPr>
        <w:t>万元。</w:t>
      </w:r>
    </w:p>
    <w:p w14:paraId="1B772AF2">
      <w:pPr>
        <w:pStyle w:val="20"/>
        <w:ind w:firstLine="640"/>
      </w:pPr>
      <w:r>
        <w:rPr>
          <w:rFonts w:hint="eastAsia"/>
        </w:rPr>
        <w:t>按支出功能科目划分：一般公共服务支出452.37万元，社会保障和就业支出26.81万元，卫生健康支出11.39万元，住房保障支出20.11万元。</w:t>
      </w:r>
    </w:p>
    <w:p w14:paraId="31CCDA51">
      <w:pPr>
        <w:pStyle w:val="20"/>
        <w:ind w:firstLine="640"/>
      </w:pPr>
      <w:r>
        <w:rPr>
          <w:rFonts w:hint="eastAsia"/>
        </w:rPr>
        <w:t>按支出项目类别划分：基本支出321.68万元,项目支出189.00万元。</w:t>
      </w:r>
    </w:p>
    <w:p w14:paraId="4F348D29">
      <w:pPr>
        <w:pStyle w:val="20"/>
        <w:ind w:firstLine="640"/>
      </w:pPr>
      <w:r>
        <w:rPr>
          <w:rFonts w:hint="eastAsia"/>
        </w:rPr>
        <w:t>按支出经济分类划分：工资福利支出265.79万元，商品和服务支出216.41万元，对个人和家庭的补助28.48万元。</w:t>
      </w:r>
    </w:p>
    <w:p w14:paraId="42018A90">
      <w:pPr>
        <w:pStyle w:val="21"/>
        <w:numPr>
          <w:ilvl w:val="0"/>
          <w:numId w:val="0"/>
        </w:numPr>
        <w:ind w:firstLine="643" w:firstLineChars="200"/>
      </w:pPr>
      <w:r>
        <w:rPr>
          <w:rFonts w:hint="eastAsia"/>
        </w:rPr>
        <w:t>(四)政府性基金情况</w:t>
      </w:r>
    </w:p>
    <w:p w14:paraId="43DAA083">
      <w:pPr>
        <w:pStyle w:val="21"/>
        <w:numPr>
          <w:ilvl w:val="0"/>
          <w:numId w:val="0"/>
        </w:numPr>
        <w:ind w:firstLine="640" w:firstLineChars="200"/>
        <w:rPr>
          <w:rFonts w:ascii="仿宋_GB2312" w:hAnsi="仿宋_GB2312" w:eastAsia="仿宋_GB2312"/>
          <w:b w:val="0"/>
        </w:rPr>
      </w:pPr>
      <w:r>
        <w:rPr>
          <w:rFonts w:hint="eastAsia" w:ascii="仿宋_GB2312" w:hAnsi="仿宋_GB2312" w:eastAsia="仿宋_GB2312"/>
          <w:b w:val="0"/>
        </w:rPr>
        <w:t>本部门没有使用政府性基金预算拨款安排的支出</w:t>
      </w:r>
    </w:p>
    <w:p w14:paraId="4EAF1AF4">
      <w:pPr>
        <w:pStyle w:val="21"/>
        <w:numPr>
          <w:ilvl w:val="0"/>
          <w:numId w:val="0"/>
        </w:numPr>
        <w:ind w:firstLine="643" w:firstLineChars="200"/>
      </w:pPr>
      <w:r>
        <w:rPr>
          <w:rFonts w:hint="eastAsia"/>
        </w:rPr>
        <w:t>(五)国有资本经营情况</w:t>
      </w:r>
    </w:p>
    <w:p w14:paraId="501755B1">
      <w:pPr>
        <w:pStyle w:val="20"/>
        <w:ind w:firstLine="640"/>
      </w:pPr>
      <w:r>
        <w:rPr>
          <w:rFonts w:hint="eastAsia"/>
        </w:rPr>
        <w:t>本部门没有使用国有资本经营预算拨款安排的支出</w:t>
      </w:r>
    </w:p>
    <w:p w14:paraId="51A7CC5A">
      <w:pPr>
        <w:pStyle w:val="21"/>
        <w:numPr>
          <w:ilvl w:val="0"/>
          <w:numId w:val="0"/>
        </w:numPr>
        <w:ind w:firstLine="643" w:firstLineChars="200"/>
      </w:pPr>
      <w:r>
        <w:rPr>
          <w:rFonts w:hint="eastAsia"/>
        </w:rPr>
        <w:t>(六)机关运行经费等重要事项的说明</w:t>
      </w:r>
    </w:p>
    <w:p w14:paraId="0B502656">
      <w:pPr>
        <w:pStyle w:val="20"/>
        <w:ind w:firstLine="640"/>
      </w:pPr>
      <w:r>
        <w:rPr>
          <w:rFonts w:hint="eastAsia"/>
        </w:rPr>
        <w:t>2026年部门机关运行费预算</w:t>
      </w:r>
      <w:r>
        <w:rPr>
          <w:rFonts w:hint="eastAsia"/>
          <w:u w:val="single"/>
        </w:rPr>
        <w:t>263.37</w:t>
      </w:r>
      <w:r>
        <w:rPr>
          <w:rFonts w:hint="eastAsia"/>
        </w:rPr>
        <w:t>万元，比2025年预算减少</w:t>
      </w:r>
      <w:r>
        <w:rPr>
          <w:rFonts w:hint="eastAsia"/>
          <w:u w:val="single"/>
        </w:rPr>
        <w:t>245.28</w:t>
      </w:r>
      <w:r>
        <w:rPr>
          <w:rFonts w:hint="eastAsia"/>
        </w:rPr>
        <w:t>万元，下降</w:t>
      </w:r>
      <w:r>
        <w:rPr>
          <w:rFonts w:hint="eastAsia"/>
          <w:u w:val="single"/>
        </w:rPr>
        <w:t>48.22</w:t>
      </w:r>
      <w:r>
        <w:rPr>
          <w:rFonts w:hint="eastAsia"/>
        </w:rPr>
        <w:t>%。</w:t>
      </w:r>
    </w:p>
    <w:p w14:paraId="6CDB727A">
      <w:pPr>
        <w:pStyle w:val="21"/>
        <w:numPr>
          <w:ilvl w:val="0"/>
          <w:numId w:val="0"/>
        </w:numPr>
        <w:ind w:firstLine="643" w:firstLineChars="200"/>
      </w:pPr>
      <w:r>
        <w:rPr>
          <w:rFonts w:hint="eastAsia"/>
        </w:rPr>
        <w:t>(七)政府采购情况</w:t>
      </w:r>
    </w:p>
    <w:p w14:paraId="462473C3">
      <w:pPr>
        <w:pStyle w:val="20"/>
        <w:ind w:firstLine="640"/>
      </w:pPr>
      <w:r>
        <w:rPr>
          <w:rFonts w:hint="eastAsia"/>
        </w:rPr>
        <w:t>2026年部门所属各单位政府采购总额0万元,其中: 政府采购货物预算0万元, 政府采购工程预算0万元, 政府采购服务预算0万元。</w:t>
      </w:r>
      <w:bookmarkStart w:id="0" w:name="_GoBack"/>
      <w:bookmarkEnd w:id="0"/>
    </w:p>
    <w:p w14:paraId="02215AC0">
      <w:pPr>
        <w:pStyle w:val="21"/>
        <w:numPr>
          <w:ilvl w:val="0"/>
          <w:numId w:val="0"/>
        </w:numPr>
        <w:ind w:firstLine="643" w:firstLineChars="200"/>
      </w:pPr>
      <w:r>
        <w:rPr>
          <w:rFonts w:hint="eastAsia"/>
        </w:rPr>
        <w:t>(八)国有资产占有使用情况</w:t>
      </w:r>
    </w:p>
    <w:p w14:paraId="7F53AAA7">
      <w:pPr>
        <w:pStyle w:val="20"/>
        <w:ind w:firstLine="640"/>
      </w:pPr>
      <w:r>
        <w:rPr>
          <w:rFonts w:hint="eastAsia"/>
        </w:rPr>
        <w:t>截至2025年7月31日, 部门共有车辆0辆,其中：一般公务用车实有数0辆。</w:t>
      </w:r>
    </w:p>
    <w:p w14:paraId="2DAB921B">
      <w:pPr>
        <w:pStyle w:val="20"/>
        <w:ind w:firstLine="640"/>
      </w:pPr>
      <w:r>
        <w:rPr>
          <w:rFonts w:hint="eastAsia"/>
        </w:rPr>
        <w:t>2026年部门预算安排购置车辆0辆，安排购置单位价值200万元以上大型设备具体为：</w:t>
      </w:r>
      <w:r>
        <w:rPr>
          <w:rFonts w:hint="eastAsia"/>
          <w:u w:val="single"/>
        </w:rPr>
        <w:t>无</w:t>
      </w:r>
      <w:r>
        <w:rPr>
          <w:rFonts w:hint="eastAsia"/>
        </w:rPr>
        <w:t>。</w:t>
      </w:r>
    </w:p>
    <w:p w14:paraId="55F8E6C9">
      <w:pPr>
        <w:pStyle w:val="21"/>
        <w:numPr>
          <w:ilvl w:val="0"/>
          <w:numId w:val="0"/>
        </w:numPr>
        <w:ind w:firstLine="643" w:firstLineChars="200"/>
      </w:pPr>
      <w:r>
        <w:rPr>
          <w:rFonts w:hint="eastAsia"/>
        </w:rPr>
        <w:t xml:space="preserve"> (九)项目前期工作经费_项目编制、推进及监管经费项目情况说明</w:t>
      </w:r>
    </w:p>
    <w:p w14:paraId="49DC6DED">
      <w:pPr>
        <w:pStyle w:val="4"/>
        <w:spacing w:before="218" w:line="330" w:lineRule="auto"/>
        <w:ind w:left="25" w:right="13" w:firstLine="1142"/>
        <w:rPr>
          <w:spacing w:val="7"/>
          <w:lang w:eastAsia="zh-CN"/>
        </w:rPr>
      </w:pPr>
      <w:r>
        <w:rPr>
          <w:spacing w:val="7"/>
          <w:lang w:eastAsia="zh-CN"/>
        </w:rPr>
        <w:t>1）项目概述：</w:t>
      </w:r>
      <w:r>
        <w:rPr>
          <w:rFonts w:hint="eastAsia"/>
          <w:spacing w:val="7"/>
          <w:lang w:eastAsia="zh-CN"/>
        </w:rPr>
        <w:t>1是为更好的服务我区重点项目，配合做好项目资金申报等工作，计划聘请具有丰富经验和专业知识储备的第三方机构提供高质量的报告编制服务，提高申报材料及报告的可行度和通过率；2是随着对全区小额工程项目的常态化监管及重点工程推进任务的显著加重，我单位投入相应的专业工作力量，更好推动全区工程项目的有效推进及监管。</w:t>
      </w:r>
    </w:p>
    <w:p w14:paraId="2BC83587">
      <w:pPr>
        <w:pStyle w:val="4"/>
        <w:spacing w:before="234" w:line="323" w:lineRule="auto"/>
        <w:ind w:left="19" w:right="16" w:firstLine="1140"/>
        <w:rPr>
          <w:spacing w:val="7"/>
          <w:lang w:eastAsia="zh-CN"/>
        </w:rPr>
      </w:pPr>
      <w:r>
        <w:rPr>
          <w:spacing w:val="8"/>
          <w:lang w:eastAsia="zh-CN"/>
        </w:rPr>
        <w:t>2）立项依据：</w:t>
      </w:r>
      <w:r>
        <w:rPr>
          <w:rFonts w:hint="eastAsia"/>
          <w:spacing w:val="8"/>
          <w:lang w:eastAsia="zh-CN"/>
        </w:rPr>
        <w:t>随着国家对项目申报资金材料的质量要求越来越高，为更好的服务我区重点项目，配合做好项目资金申报等工作，我委为提高申报材料及报告的可行度和通过率，计划聘请具有丰富项目评估经验和专业知识储备的第三方机构提供高质量的报告编制服务。</w:t>
      </w:r>
    </w:p>
    <w:p w14:paraId="1C2EFAA2">
      <w:pPr>
        <w:pStyle w:val="4"/>
        <w:spacing w:before="234" w:line="323" w:lineRule="auto"/>
        <w:ind w:left="19" w:right="16" w:firstLine="1140"/>
        <w:rPr>
          <w:spacing w:val="7"/>
          <w:lang w:eastAsia="zh-CN"/>
        </w:rPr>
      </w:pPr>
      <w:r>
        <w:rPr>
          <w:spacing w:val="6"/>
          <w:lang w:eastAsia="zh-CN"/>
        </w:rPr>
        <w:t>3）实施主体：</w:t>
      </w:r>
      <w:r>
        <w:rPr>
          <w:rFonts w:hint="eastAsia"/>
          <w:spacing w:val="6"/>
          <w:lang w:eastAsia="zh-CN"/>
        </w:rPr>
        <w:t>珠山区发展和改革委员会</w:t>
      </w:r>
    </w:p>
    <w:p w14:paraId="7B3FD79D">
      <w:pPr>
        <w:pStyle w:val="20"/>
        <w:ind w:firstLine="640"/>
      </w:pPr>
      <w:r>
        <w:rPr>
          <w:rFonts w:hint="eastAsia"/>
        </w:rPr>
        <w:t xml:space="preserve">   4）实施方案：</w:t>
      </w:r>
      <w:r>
        <w:rPr>
          <w:rFonts w:hint="eastAsia"/>
          <w:spacing w:val="7"/>
        </w:rPr>
        <w:t>为更好的服务我区重点项目，配合做好项目资金申报等工作，计划聘请具有丰富项目评估经验和专业知识储备的第三方机构提供高质量的报告编制服务，提高申报材料及报告的可行度和通过率</w:t>
      </w:r>
      <w:r>
        <w:rPr>
          <w:spacing w:val="6"/>
        </w:rPr>
        <w:t>。</w:t>
      </w:r>
    </w:p>
    <w:p w14:paraId="32E05D1F">
      <w:pPr>
        <w:pStyle w:val="20"/>
        <w:ind w:firstLine="640"/>
      </w:pPr>
      <w:r>
        <w:rPr>
          <w:rFonts w:hint="eastAsia"/>
        </w:rPr>
        <w:t xml:space="preserve">   5）实施周期：全年。</w:t>
      </w:r>
    </w:p>
    <w:p w14:paraId="742F3852">
      <w:pPr>
        <w:pStyle w:val="20"/>
        <w:ind w:firstLine="640"/>
      </w:pPr>
      <w:r>
        <w:rPr>
          <w:rFonts w:hint="eastAsia"/>
        </w:rPr>
        <w:t xml:space="preserve">   6）年度预算安排：</w:t>
      </w:r>
      <w:r>
        <w:rPr>
          <w:rFonts w:hint="eastAsia"/>
          <w:spacing w:val="8"/>
        </w:rPr>
        <w:t>计划聘请具有丰富项目评估经验和专业知识储备的第三方机构提供高质量的报告编制服务</w:t>
      </w:r>
      <w:r>
        <w:rPr>
          <w:rFonts w:hint="eastAsia"/>
        </w:rPr>
        <w:t>。</w:t>
      </w:r>
    </w:p>
    <w:p w14:paraId="5C263943">
      <w:pPr>
        <w:pStyle w:val="19"/>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二、2026年财政拨款“三公”经费预算情况说明</w:t>
      </w:r>
    </w:p>
    <w:p w14:paraId="283FDB7C">
      <w:pPr>
        <w:pStyle w:val="20"/>
        <w:ind w:firstLine="640"/>
      </w:pPr>
      <w:r>
        <w:rPr>
          <w:rFonts w:hint="eastAsia"/>
        </w:rPr>
        <w:t>2026年景德镇市珠山区发展和改革委员会财政拨款"三公"经费安排5.70万元，其中：</w:t>
      </w:r>
    </w:p>
    <w:p w14:paraId="7881FDF0">
      <w:pPr>
        <w:pStyle w:val="20"/>
        <w:ind w:firstLine="640"/>
      </w:pPr>
      <w:r>
        <w:rPr>
          <w:rFonts w:hint="eastAsia"/>
        </w:rPr>
        <w:t>因公出国0.00万元, 比上年增（减）0万元，主要原因是：</w:t>
      </w:r>
      <w:r>
        <w:rPr>
          <w:spacing w:val="4"/>
        </w:rPr>
        <w:t>与上年安排保持</w:t>
      </w:r>
      <w:r>
        <w:rPr>
          <w:spacing w:val="-3"/>
        </w:rPr>
        <w:t>一致</w:t>
      </w:r>
      <w:r>
        <w:rPr>
          <w:rFonts w:hint="eastAsia"/>
        </w:rPr>
        <w:t>。</w:t>
      </w:r>
    </w:p>
    <w:p w14:paraId="0933F8D3">
      <w:pPr>
        <w:pStyle w:val="20"/>
        <w:ind w:firstLine="640"/>
      </w:pPr>
      <w:r>
        <w:rPr>
          <w:rFonts w:hint="eastAsia"/>
        </w:rPr>
        <w:t>公务接待5.70万元,比上年减0.06万元，主要原因是：</w:t>
      </w:r>
      <w:r>
        <w:rPr>
          <w:rFonts w:hint="eastAsia"/>
          <w:lang w:eastAsia="zh-CN"/>
        </w:rPr>
        <w:t>厉行节约</w:t>
      </w:r>
      <w:r>
        <w:rPr>
          <w:rFonts w:hint="eastAsia"/>
        </w:rPr>
        <w:t>。</w:t>
      </w:r>
    </w:p>
    <w:p w14:paraId="3CF5FF38">
      <w:pPr>
        <w:pStyle w:val="20"/>
        <w:ind w:firstLine="640"/>
      </w:pPr>
      <w:r>
        <w:rPr>
          <w:rFonts w:hint="eastAsia"/>
        </w:rPr>
        <w:t>公务用车运行0.00万元,比上年增（减）0万元，主要原因是：</w:t>
      </w:r>
      <w:r>
        <w:rPr>
          <w:rFonts w:hint="eastAsia"/>
          <w:spacing w:val="5"/>
        </w:rPr>
        <w:t>本单位无公务用车</w:t>
      </w:r>
      <w:r>
        <w:rPr>
          <w:rFonts w:hint="eastAsia"/>
        </w:rPr>
        <w:t>。</w:t>
      </w:r>
    </w:p>
    <w:p w14:paraId="270774B1">
      <w:pPr>
        <w:pStyle w:val="20"/>
        <w:ind w:firstLine="640"/>
      </w:pPr>
      <w:r>
        <w:rPr>
          <w:rFonts w:hint="eastAsia"/>
        </w:rPr>
        <w:t>公务用车购置0.00万元,比上年增（减）0万元，主要原因是：</w:t>
      </w:r>
      <w:r>
        <w:rPr>
          <w:rFonts w:hint="eastAsia"/>
          <w:spacing w:val="5"/>
        </w:rPr>
        <w:t>本单位无公务用车</w:t>
      </w:r>
      <w:r>
        <w:rPr>
          <w:rFonts w:hint="eastAsia"/>
        </w:rPr>
        <w:t>。</w:t>
      </w:r>
    </w:p>
    <w:p w14:paraId="73B588CB">
      <w:pPr>
        <w:pStyle w:val="20"/>
        <w:ind w:firstLine="640"/>
      </w:pPr>
      <w:r>
        <w:rPr>
          <w:rFonts w:hint="eastAsia"/>
        </w:rPr>
        <w:t>（增减变化为0的也请填写，并在主要原因说明“与上年安排保持一致”）</w:t>
      </w:r>
    </w:p>
    <w:p w14:paraId="230EC7E6">
      <w:pPr>
        <w:rPr>
          <w:rFonts w:ascii="仿宋" w:hAnsi="仿宋" w:eastAsia="仿宋"/>
          <w:b/>
          <w:sz w:val="32"/>
          <w:szCs w:val="32"/>
        </w:rPr>
      </w:pPr>
      <w:r>
        <w:rPr>
          <w:rStyle w:val="14"/>
          <w:rFonts w:hint="eastAsia" w:ascii="仿宋" w:hAnsi="仿宋" w:eastAsia="仿宋"/>
          <w:sz w:val="32"/>
          <w:szCs w:val="32"/>
        </w:rPr>
        <w:br w:type="page"/>
      </w:r>
      <w:r>
        <w:rPr>
          <w:rFonts w:hint="eastAsia"/>
          <w:b/>
          <w:sz w:val="32"/>
        </w:rPr>
        <w:t>第四部分   名词解释</w:t>
      </w:r>
    </w:p>
    <w:p w14:paraId="4ACD439A">
      <w:pPr>
        <w:pStyle w:val="19"/>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一、收入科目</w:t>
      </w:r>
    </w:p>
    <w:p w14:paraId="3A11895A">
      <w:pPr>
        <w:pStyle w:val="20"/>
        <w:ind w:firstLine="640"/>
        <w:rPr>
          <w:rFonts w:ascii="仿宋" w:hAnsi="仿宋" w:eastAsia="仿宋"/>
        </w:rPr>
      </w:pPr>
      <w:r>
        <w:rPr>
          <w:rFonts w:hint="eastAsia" w:ascii="仿宋" w:hAnsi="仿宋" w:eastAsia="仿宋"/>
        </w:rPr>
        <w:t>各部门结合实际进行解释。</w:t>
      </w:r>
    </w:p>
    <w:p w14:paraId="19B3BC00">
      <w:pPr>
        <w:pStyle w:val="20"/>
        <w:ind w:firstLine="640"/>
        <w:rPr>
          <w:rFonts w:ascii="仿宋" w:hAnsi="仿宋" w:eastAsia="仿宋"/>
        </w:rPr>
      </w:pPr>
      <w:r>
        <w:rPr>
          <w:rFonts w:hint="eastAsia" w:ascii="仿宋" w:hAnsi="仿宋" w:eastAsia="仿宋"/>
        </w:rPr>
        <w:t>（一）财政拨款：指省级财政当年拨付的资金。</w:t>
      </w:r>
    </w:p>
    <w:p w14:paraId="14E70E97">
      <w:pPr>
        <w:pStyle w:val="20"/>
        <w:ind w:firstLine="640"/>
        <w:rPr>
          <w:rFonts w:ascii="仿宋" w:hAnsi="仿宋" w:eastAsia="仿宋"/>
        </w:rPr>
      </w:pPr>
      <w:r>
        <w:rPr>
          <w:rFonts w:hint="eastAsia" w:ascii="仿宋" w:hAnsi="仿宋" w:eastAsia="仿宋"/>
        </w:rPr>
        <w:t>（二）教育收费资金收入：指实行专项管理的高中以上学费、住宿费，高校委托培养费，函大、电大、夜大及短训班培训费等教育收费取得的收入。</w:t>
      </w:r>
    </w:p>
    <w:p w14:paraId="169256C1">
      <w:pPr>
        <w:pStyle w:val="20"/>
        <w:ind w:firstLine="640"/>
        <w:rPr>
          <w:rFonts w:ascii="仿宋" w:hAnsi="仿宋" w:eastAsia="仿宋"/>
        </w:rPr>
      </w:pPr>
      <w:r>
        <w:rPr>
          <w:rFonts w:hint="eastAsia" w:ascii="仿宋" w:hAnsi="仿宋" w:eastAsia="仿宋"/>
        </w:rPr>
        <w:t>（三）事业收入：指事业单位开展专业业务活动及辅助活动取得的收入。</w:t>
      </w:r>
    </w:p>
    <w:p w14:paraId="3DEFFC8D">
      <w:pPr>
        <w:pStyle w:val="20"/>
        <w:ind w:firstLine="640"/>
        <w:rPr>
          <w:rFonts w:ascii="仿宋" w:hAnsi="仿宋" w:eastAsia="仿宋"/>
        </w:rPr>
      </w:pPr>
      <w:r>
        <w:rPr>
          <w:rFonts w:hint="eastAsia" w:ascii="仿宋" w:hAnsi="仿宋" w:eastAsia="仿宋"/>
        </w:rPr>
        <w:t>（四）事业单位经营收入：指事业单位在专业业务活动及辅助活动之外开展非独立核算经营活动取得的收入。</w:t>
      </w:r>
    </w:p>
    <w:p w14:paraId="35A4DD79">
      <w:pPr>
        <w:pStyle w:val="20"/>
        <w:ind w:firstLine="640"/>
        <w:rPr>
          <w:rFonts w:ascii="仿宋" w:hAnsi="仿宋" w:eastAsia="仿宋"/>
        </w:rPr>
      </w:pPr>
      <w:r>
        <w:rPr>
          <w:rFonts w:hint="eastAsia" w:ascii="仿宋" w:hAnsi="仿宋" w:eastAsia="仿宋"/>
        </w:rPr>
        <w:t>（五）附属单位上缴收入：指事业单位附属的独立核算单位按规定标准或比例缴纳的各项收入。包括附属的事业单位上缴的收入和附属的企业上缴的利润等。</w:t>
      </w:r>
    </w:p>
    <w:p w14:paraId="5C87CDB4">
      <w:pPr>
        <w:pStyle w:val="20"/>
        <w:ind w:firstLine="640"/>
        <w:rPr>
          <w:rFonts w:ascii="仿宋" w:hAnsi="仿宋" w:eastAsia="仿宋"/>
        </w:rPr>
      </w:pPr>
      <w:r>
        <w:rPr>
          <w:rFonts w:hint="eastAsia" w:ascii="仿宋" w:hAnsi="仿宋" w:eastAsia="仿宋"/>
        </w:rPr>
        <w:t>（六）上级补助收入：指事业单位从主管部门和上级单位取得的非财政补助收入。</w:t>
      </w:r>
    </w:p>
    <w:p w14:paraId="62B3876C">
      <w:pPr>
        <w:pStyle w:val="20"/>
        <w:ind w:firstLine="640"/>
        <w:rPr>
          <w:rFonts w:ascii="仿宋" w:hAnsi="仿宋" w:eastAsia="仿宋"/>
        </w:rPr>
      </w:pPr>
      <w:r>
        <w:rPr>
          <w:rFonts w:hint="eastAsia" w:ascii="仿宋" w:hAnsi="仿宋" w:eastAsia="仿宋"/>
        </w:rPr>
        <w:t>（七）其他收入：指除财政拨款、事业收入、事业单位经营收入等以外的各项收入。</w:t>
      </w:r>
    </w:p>
    <w:p w14:paraId="1CEBE386">
      <w:pPr>
        <w:pStyle w:val="20"/>
        <w:ind w:firstLine="640"/>
        <w:rPr>
          <w:rFonts w:ascii="仿宋" w:hAnsi="仿宋" w:eastAsia="仿宋"/>
        </w:rPr>
      </w:pPr>
      <w:r>
        <w:rPr>
          <w:rFonts w:hint="eastAsia" w:ascii="仿宋" w:hAnsi="仿宋" w:eastAsia="仿宋"/>
        </w:rPr>
        <w:t>（八）使用非财政拨款结余：指历年滚存非限定用途的非财政拨款结余弥补本年度收支差额的数额。</w:t>
      </w:r>
    </w:p>
    <w:p w14:paraId="245E463E">
      <w:pPr>
        <w:pStyle w:val="20"/>
        <w:ind w:firstLine="640"/>
        <w:rPr>
          <w:rFonts w:ascii="仿宋" w:hAnsi="仿宋" w:eastAsia="仿宋"/>
        </w:rPr>
      </w:pPr>
      <w:r>
        <w:rPr>
          <w:rFonts w:hint="eastAsia" w:ascii="仿宋" w:hAnsi="仿宋" w:eastAsia="仿宋"/>
        </w:rPr>
        <w:t>（九）上年结转和结余：指以前年度全部结转和结余的资金数，包括当年结转结余资金和历年滚存结转结余资金。</w:t>
      </w:r>
    </w:p>
    <w:p w14:paraId="5E862C70">
      <w:pPr>
        <w:ind w:firstLine="640" w:firstLineChars="200"/>
        <w:rPr>
          <w:rFonts w:ascii="Adobe 仿宋 Std R" w:hAnsi="Adobe 仿宋 Std R" w:eastAsia="Adobe 仿宋 Std R"/>
          <w:sz w:val="32"/>
          <w:szCs w:val="32"/>
        </w:rPr>
      </w:pPr>
    </w:p>
    <w:p w14:paraId="00EAD167">
      <w:pPr>
        <w:pStyle w:val="19"/>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二、支出科目</w:t>
      </w:r>
    </w:p>
    <w:p w14:paraId="552E1F2A">
      <w:pPr>
        <w:pStyle w:val="4"/>
        <w:spacing w:before="187" w:line="305" w:lineRule="auto"/>
        <w:ind w:left="26" w:right="153" w:firstLine="632"/>
        <w:rPr>
          <w:lang w:eastAsia="zh-CN"/>
        </w:rPr>
      </w:pPr>
      <w:r>
        <w:rPr>
          <w:spacing w:val="17"/>
          <w:lang w:eastAsia="zh-CN"/>
        </w:rPr>
        <w:t>（一）一般公共服务支出(类)财政事务(款)行政运行</w:t>
      </w:r>
      <w:r>
        <w:rPr>
          <w:spacing w:val="14"/>
          <w:lang w:eastAsia="zh-CN"/>
        </w:rPr>
        <w:t>(项):反映行政单位(包括实行公务员管理的事业</w:t>
      </w:r>
      <w:r>
        <w:rPr>
          <w:spacing w:val="13"/>
          <w:lang w:eastAsia="zh-CN"/>
        </w:rPr>
        <w:t>单位)的基</w:t>
      </w:r>
      <w:r>
        <w:rPr>
          <w:spacing w:val="4"/>
          <w:lang w:eastAsia="zh-CN"/>
        </w:rPr>
        <w:t>本支出。</w:t>
      </w:r>
    </w:p>
    <w:p w14:paraId="259DE8F1">
      <w:pPr>
        <w:pStyle w:val="4"/>
        <w:spacing w:before="206" w:line="304" w:lineRule="auto"/>
        <w:ind w:left="21" w:right="156" w:firstLine="637"/>
        <w:rPr>
          <w:lang w:eastAsia="zh-CN"/>
        </w:rPr>
      </w:pPr>
      <w:r>
        <w:rPr>
          <w:spacing w:val="5"/>
          <w:lang w:eastAsia="zh-CN"/>
        </w:rPr>
        <w:t>（二）一般公共服务支出(类)财政事务(款)一般行政管</w:t>
      </w:r>
      <w:r>
        <w:rPr>
          <w:spacing w:val="20"/>
          <w:lang w:eastAsia="zh-CN"/>
        </w:rPr>
        <w:t>理事务(项):反映行政单位(包括实行公务员管理的事业单</w:t>
      </w:r>
      <w:r>
        <w:rPr>
          <w:spacing w:val="8"/>
          <w:lang w:eastAsia="zh-CN"/>
        </w:rPr>
        <w:t>位)未单独设置项级科目的其他项目支出。</w:t>
      </w:r>
    </w:p>
    <w:p w14:paraId="773D4ECA">
      <w:pPr>
        <w:pStyle w:val="4"/>
        <w:spacing w:before="207" w:line="315" w:lineRule="auto"/>
        <w:ind w:left="18" w:firstLine="585"/>
        <w:rPr>
          <w:lang w:eastAsia="zh-CN"/>
        </w:rPr>
      </w:pPr>
      <w:r>
        <w:rPr>
          <w:spacing w:val="15"/>
          <w:lang w:eastAsia="zh-CN"/>
        </w:rPr>
        <w:t>（三）一般公共服务支出(类)财政事务(款)机关服务</w:t>
      </w:r>
      <w:r>
        <w:rPr>
          <w:spacing w:val="6"/>
          <w:lang w:eastAsia="zh-CN"/>
        </w:rPr>
        <w:t>（项</w:t>
      </w:r>
      <w:r>
        <w:rPr>
          <w:spacing w:val="-33"/>
          <w:lang w:eastAsia="zh-CN"/>
        </w:rPr>
        <w:t>）：</w:t>
      </w:r>
      <w:r>
        <w:rPr>
          <w:spacing w:val="6"/>
          <w:lang w:eastAsia="zh-CN"/>
        </w:rPr>
        <w:t>反映为行政单位（包括实行公务员管理的事业单位）</w:t>
      </w:r>
      <w:r>
        <w:rPr>
          <w:spacing w:val="9"/>
          <w:lang w:eastAsia="zh-CN"/>
        </w:rPr>
        <w:t>提供后勤服务的各类后勤服务中心、医务室等附属事业单位</w:t>
      </w:r>
      <w:r>
        <w:rPr>
          <w:spacing w:val="6"/>
          <w:lang w:eastAsia="zh-CN"/>
        </w:rPr>
        <w:t>的支出。</w:t>
      </w:r>
    </w:p>
    <w:p w14:paraId="2509F73F">
      <w:pPr>
        <w:pStyle w:val="4"/>
        <w:spacing w:before="206" w:line="284" w:lineRule="auto"/>
        <w:ind w:left="18" w:right="516" w:firstLine="585"/>
        <w:rPr>
          <w:lang w:eastAsia="zh-CN"/>
        </w:rPr>
      </w:pPr>
      <w:r>
        <w:rPr>
          <w:spacing w:val="1"/>
          <w:lang w:eastAsia="zh-CN"/>
        </w:rPr>
        <w:t>（四）一般公共服务支出(类)财政事务(款)财政监察</w:t>
      </w:r>
      <w:r>
        <w:rPr>
          <w:spacing w:val="8"/>
          <w:lang w:eastAsia="zh-CN"/>
        </w:rPr>
        <w:t>（项</w:t>
      </w:r>
      <w:r>
        <w:rPr>
          <w:spacing w:val="19"/>
          <w:lang w:eastAsia="zh-CN"/>
        </w:rPr>
        <w:t>）：</w:t>
      </w:r>
      <w:r>
        <w:rPr>
          <w:spacing w:val="8"/>
          <w:lang w:eastAsia="zh-CN"/>
        </w:rPr>
        <w:t>反映财政监察方面的专项业务支出。</w:t>
      </w:r>
    </w:p>
    <w:p w14:paraId="5898623F">
      <w:pPr>
        <w:pStyle w:val="4"/>
        <w:spacing w:before="204" w:line="284" w:lineRule="auto"/>
        <w:ind w:left="93" w:right="156" w:firstLine="565"/>
        <w:rPr>
          <w:lang w:eastAsia="zh-CN"/>
        </w:rPr>
      </w:pPr>
      <w:r>
        <w:rPr>
          <w:spacing w:val="6"/>
          <w:lang w:eastAsia="zh-CN"/>
        </w:rPr>
        <w:t>（五）一般公共服务支出(类)财政事务(款</w:t>
      </w:r>
      <w:r>
        <w:rPr>
          <w:spacing w:val="5"/>
          <w:lang w:eastAsia="zh-CN"/>
        </w:rPr>
        <w:t>)信息化建设(项):反映财政部门用于信息化建设方面的支出。</w:t>
      </w:r>
    </w:p>
    <w:p w14:paraId="45CB242E">
      <w:pPr>
        <w:pStyle w:val="4"/>
        <w:spacing w:before="204" w:line="284" w:lineRule="auto"/>
        <w:ind w:left="93" w:right="156" w:firstLine="565"/>
        <w:rPr>
          <w:spacing w:val="6"/>
          <w:lang w:eastAsia="zh-CN"/>
        </w:rPr>
      </w:pPr>
      <w:r>
        <w:rPr>
          <w:spacing w:val="5"/>
          <w:lang w:eastAsia="zh-CN"/>
        </w:rPr>
        <w:t>（</w:t>
      </w:r>
      <w:r>
        <w:rPr>
          <w:spacing w:val="6"/>
          <w:lang w:eastAsia="zh-CN"/>
        </w:rPr>
        <w:t>六）一般公共服务支出(类)财政事务(款)财政委托</w:t>
      </w:r>
      <w:r>
        <w:rPr>
          <w:rFonts w:hint="eastAsia"/>
          <w:spacing w:val="6"/>
          <w:lang w:eastAsia="zh-CN"/>
        </w:rPr>
        <w:t>业</w:t>
      </w:r>
      <w:r>
        <w:rPr>
          <w:spacing w:val="6"/>
          <w:lang w:eastAsia="zh-CN"/>
        </w:rPr>
        <w:t>务支出(项):反映财政委托评审机构进行财政投资评审和委托建设银行等机构代理业务发生的支出</w:t>
      </w:r>
      <w:r>
        <w:rPr>
          <w:rFonts w:hint="eastAsia"/>
          <w:spacing w:val="6"/>
          <w:lang w:eastAsia="zh-CN"/>
        </w:rPr>
        <w:t>。</w:t>
      </w:r>
    </w:p>
    <w:p w14:paraId="00EA4B07">
      <w:pPr>
        <w:pStyle w:val="4"/>
        <w:spacing w:before="2" w:line="282" w:lineRule="auto"/>
        <w:ind w:left="93" w:right="16" w:firstLine="565"/>
        <w:rPr>
          <w:lang w:eastAsia="zh-CN"/>
        </w:rPr>
      </w:pPr>
      <w:r>
        <w:rPr>
          <w:spacing w:val="18"/>
          <w:lang w:eastAsia="zh-CN"/>
        </w:rPr>
        <w:t>（七）一般公共服务支出(类)财政事务(款)事业运行</w:t>
      </w:r>
      <w:r>
        <w:rPr>
          <w:spacing w:val="3"/>
          <w:lang w:eastAsia="zh-CN"/>
        </w:rPr>
        <w:t>(项):反映事业单位的基本支出。</w:t>
      </w:r>
    </w:p>
    <w:p w14:paraId="5E98C0A5">
      <w:pPr>
        <w:pStyle w:val="4"/>
        <w:spacing w:before="209" w:line="306" w:lineRule="auto"/>
        <w:ind w:left="32" w:right="14" w:firstLine="626"/>
        <w:rPr>
          <w:lang w:eastAsia="zh-CN"/>
        </w:rPr>
      </w:pPr>
      <w:r>
        <w:rPr>
          <w:spacing w:val="6"/>
          <w:lang w:eastAsia="zh-CN"/>
        </w:rPr>
        <w:t>（八）一般公共服务支出(类)财政事务(款)其他财</w:t>
      </w:r>
      <w:r>
        <w:rPr>
          <w:spacing w:val="5"/>
          <w:lang w:eastAsia="zh-CN"/>
        </w:rPr>
        <w:t>政事</w:t>
      </w:r>
      <w:r>
        <w:rPr>
          <w:spacing w:val="20"/>
          <w:lang w:eastAsia="zh-CN"/>
        </w:rPr>
        <w:t>务支出(项):反映除上述项目以外其他财政事务</w:t>
      </w:r>
      <w:r>
        <w:rPr>
          <w:spacing w:val="19"/>
          <w:lang w:eastAsia="zh-CN"/>
        </w:rPr>
        <w:t>方面的支</w:t>
      </w:r>
      <w:r>
        <w:rPr>
          <w:spacing w:val="-5"/>
          <w:lang w:eastAsia="zh-CN"/>
        </w:rPr>
        <w:t>出。</w:t>
      </w:r>
    </w:p>
    <w:p w14:paraId="069F5F60">
      <w:pPr>
        <w:pStyle w:val="4"/>
        <w:spacing w:before="200" w:line="320" w:lineRule="auto"/>
        <w:ind w:left="26" w:right="13" w:firstLine="632"/>
        <w:rPr>
          <w:spacing w:val="8"/>
          <w:lang w:eastAsia="zh-CN"/>
        </w:rPr>
      </w:pPr>
    </w:p>
    <w:p w14:paraId="72F7467B">
      <w:pPr>
        <w:pStyle w:val="4"/>
        <w:spacing w:before="200" w:line="320" w:lineRule="auto"/>
        <w:ind w:left="26" w:right="13" w:firstLine="632"/>
        <w:rPr>
          <w:spacing w:val="8"/>
          <w:lang w:eastAsia="zh-CN"/>
        </w:rPr>
      </w:pPr>
    </w:p>
    <w:p w14:paraId="41B94D18">
      <w:pPr>
        <w:pStyle w:val="4"/>
        <w:spacing w:before="200" w:line="320" w:lineRule="auto"/>
        <w:ind w:left="26" w:right="13" w:firstLine="632"/>
        <w:rPr>
          <w:spacing w:val="8"/>
          <w:lang w:eastAsia="zh-CN"/>
        </w:rPr>
      </w:pPr>
    </w:p>
    <w:p w14:paraId="11705820">
      <w:pPr>
        <w:pStyle w:val="4"/>
        <w:spacing w:before="198" w:line="316" w:lineRule="auto"/>
        <w:ind w:left="40" w:right="13" w:firstLine="619"/>
        <w:rPr>
          <w:lang w:eastAsia="zh-CN"/>
        </w:rPr>
      </w:pPr>
      <w:r>
        <w:rPr>
          <w:spacing w:val="8"/>
          <w:lang w:eastAsia="zh-CN"/>
        </w:rPr>
        <w:t>（九）社会保障和就业支出(类)行政事业单位养老支出</w:t>
      </w:r>
      <w:r>
        <w:rPr>
          <w:spacing w:val="13"/>
          <w:lang w:eastAsia="zh-CN"/>
        </w:rPr>
        <w:t>(款)机关事业单位基本养老保险缴费支出(项):反映机关事</w:t>
      </w:r>
      <w:r>
        <w:rPr>
          <w:spacing w:val="21"/>
          <w:lang w:eastAsia="zh-CN"/>
        </w:rPr>
        <w:t>业单位实施养老保险制度由单位缴纳的基本养老保险费支</w:t>
      </w:r>
      <w:r>
        <w:rPr>
          <w:spacing w:val="-9"/>
          <w:lang w:eastAsia="zh-CN"/>
        </w:rPr>
        <w:t>出。</w:t>
      </w:r>
    </w:p>
    <w:p w14:paraId="18E36F52">
      <w:pPr>
        <w:pStyle w:val="4"/>
        <w:spacing w:before="200" w:line="320" w:lineRule="auto"/>
        <w:ind w:left="26" w:right="13" w:firstLine="632"/>
        <w:rPr>
          <w:lang w:eastAsia="zh-CN"/>
        </w:rPr>
      </w:pPr>
      <w:r>
        <w:rPr>
          <w:spacing w:val="9"/>
          <w:lang w:eastAsia="zh-CN"/>
        </w:rPr>
        <w:t>（十）卫生健康支出（类）行政事业单位医疗（款）行</w:t>
      </w:r>
      <w:r>
        <w:rPr>
          <w:spacing w:val="14"/>
          <w:lang w:eastAsia="zh-CN"/>
        </w:rPr>
        <w:t>政单位医疗(项</w:t>
      </w:r>
      <w:r>
        <w:rPr>
          <w:spacing w:val="25"/>
          <w:lang w:eastAsia="zh-CN"/>
        </w:rPr>
        <w:t>）：</w:t>
      </w:r>
      <w:r>
        <w:rPr>
          <w:spacing w:val="14"/>
          <w:lang w:eastAsia="zh-CN"/>
        </w:rPr>
        <w:t>反映财政部门安排的行政单位（包括实</w:t>
      </w:r>
      <w:r>
        <w:rPr>
          <w:spacing w:val="9"/>
          <w:lang w:eastAsia="zh-CN"/>
        </w:rPr>
        <w:t>行公务员管理的事业单位，下同）基本医疗保险缴费经</w:t>
      </w:r>
      <w:r>
        <w:rPr>
          <w:spacing w:val="8"/>
          <w:lang w:eastAsia="zh-CN"/>
        </w:rPr>
        <w:t>费，</w:t>
      </w:r>
      <w:r>
        <w:rPr>
          <w:spacing w:val="9"/>
          <w:lang w:eastAsia="zh-CN"/>
        </w:rPr>
        <w:t>未参加医疗保险的行政单位的公费医疗经费，按国家规</w:t>
      </w:r>
      <w:r>
        <w:rPr>
          <w:spacing w:val="8"/>
          <w:lang w:eastAsia="zh-CN"/>
        </w:rPr>
        <w:t>定享受离休人员、红军老战士待遇人员的医疗经费。</w:t>
      </w:r>
    </w:p>
    <w:p w14:paraId="398875F2">
      <w:pPr>
        <w:pStyle w:val="4"/>
        <w:spacing w:before="212" w:line="314" w:lineRule="auto"/>
        <w:ind w:left="26" w:right="6" w:firstLine="632"/>
        <w:rPr>
          <w:lang w:eastAsia="zh-CN"/>
        </w:rPr>
      </w:pPr>
      <w:r>
        <w:rPr>
          <w:spacing w:val="9"/>
          <w:lang w:eastAsia="zh-CN"/>
        </w:rPr>
        <w:t>（十一）卫生健康支出（类）行政事业单位医疗（款）</w:t>
      </w:r>
      <w:r>
        <w:rPr>
          <w:spacing w:val="14"/>
          <w:lang w:eastAsia="zh-CN"/>
        </w:rPr>
        <w:t>事业单位医疗(项</w:t>
      </w:r>
      <w:r>
        <w:rPr>
          <w:spacing w:val="26"/>
          <w:lang w:eastAsia="zh-CN"/>
        </w:rPr>
        <w:t>）：</w:t>
      </w:r>
      <w:r>
        <w:rPr>
          <w:spacing w:val="14"/>
          <w:lang w:eastAsia="zh-CN"/>
        </w:rPr>
        <w:t>反映财政部门安排的事业单位</w:t>
      </w:r>
      <w:r>
        <w:rPr>
          <w:spacing w:val="13"/>
          <w:lang w:eastAsia="zh-CN"/>
        </w:rPr>
        <w:t>基本医</w:t>
      </w:r>
      <w:r>
        <w:rPr>
          <w:spacing w:val="9"/>
          <w:lang w:eastAsia="zh-CN"/>
        </w:rPr>
        <w:t>疗保险缴费经费，未参加医疗保险的事业单位的公费医</w:t>
      </w:r>
      <w:r>
        <w:rPr>
          <w:spacing w:val="8"/>
          <w:lang w:eastAsia="zh-CN"/>
        </w:rPr>
        <w:t>疗经费，按国家规定享受离休人员待遇的医疗经费。</w:t>
      </w:r>
    </w:p>
    <w:p w14:paraId="5753A791">
      <w:pPr>
        <w:pStyle w:val="4"/>
        <w:spacing w:before="212" w:line="314" w:lineRule="auto"/>
        <w:ind w:left="22" w:right="16" w:firstLine="636"/>
        <w:rPr>
          <w:lang w:eastAsia="zh-CN"/>
        </w:rPr>
      </w:pPr>
      <w:r>
        <w:rPr>
          <w:spacing w:val="9"/>
          <w:lang w:eastAsia="zh-CN"/>
        </w:rPr>
        <w:t>（十二）住房保障支出（类）住房改革支出（款）购房</w:t>
      </w:r>
      <w:r>
        <w:rPr>
          <w:spacing w:val="8"/>
          <w:lang w:eastAsia="zh-CN"/>
        </w:rPr>
        <w:t>补贴（项</w:t>
      </w:r>
      <w:r>
        <w:rPr>
          <w:spacing w:val="21"/>
          <w:lang w:eastAsia="zh-CN"/>
        </w:rPr>
        <w:t>）：</w:t>
      </w:r>
      <w:r>
        <w:rPr>
          <w:spacing w:val="8"/>
          <w:lang w:eastAsia="zh-CN"/>
        </w:rPr>
        <w:t>反映按房改政策规定，行政事业单位向符合条</w:t>
      </w:r>
      <w:r>
        <w:rPr>
          <w:spacing w:val="9"/>
          <w:lang w:eastAsia="zh-CN"/>
        </w:rPr>
        <w:t>件职工（含离退休人员）、军队（含武警）向转役复员离退</w:t>
      </w:r>
      <w:r>
        <w:rPr>
          <w:spacing w:val="8"/>
          <w:lang w:eastAsia="zh-CN"/>
        </w:rPr>
        <w:t>休人员发放的用于购买住房的补贴。</w:t>
      </w:r>
    </w:p>
    <w:p w14:paraId="70C4A0DB">
      <w:pPr>
        <w:pStyle w:val="4"/>
        <w:spacing w:before="204" w:line="284" w:lineRule="auto"/>
        <w:ind w:left="93" w:right="156" w:firstLine="565"/>
        <w:rPr>
          <w:spacing w:val="6"/>
          <w:lang w:eastAsia="zh-CN"/>
        </w:rPr>
      </w:pPr>
    </w:p>
    <w:p w14:paraId="56244DC1">
      <w:pPr>
        <w:pStyle w:val="4"/>
        <w:spacing w:before="204" w:line="284" w:lineRule="auto"/>
        <w:ind w:left="93" w:right="156" w:firstLine="565"/>
        <w:rPr>
          <w:spacing w:val="6"/>
          <w:lang w:eastAsia="zh-CN"/>
        </w:rPr>
      </w:pPr>
    </w:p>
    <w:p w14:paraId="124F5A83">
      <w:pPr>
        <w:pStyle w:val="4"/>
        <w:spacing w:before="209" w:line="222" w:lineRule="auto"/>
        <w:ind w:left="659"/>
        <w:rPr>
          <w:lang w:eastAsia="zh-CN"/>
        </w:rPr>
        <w:sectPr>
          <w:pgSz w:w="11906" w:h="16839"/>
          <w:pgMar w:top="1431" w:right="1645" w:bottom="0" w:left="1785" w:header="0" w:footer="0" w:gutter="0"/>
          <w:cols w:space="720" w:num="1"/>
        </w:sectPr>
      </w:pPr>
    </w:p>
    <w:p w14:paraId="164B43E2">
      <w:pPr>
        <w:pStyle w:val="19"/>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三、相关专业名词</w:t>
      </w:r>
    </w:p>
    <w:p w14:paraId="717E1350">
      <w:pPr>
        <w:pStyle w:val="20"/>
        <w:ind w:firstLine="640"/>
        <w:rPr>
          <w:rFonts w:ascii="仿宋" w:hAnsi="仿宋" w:eastAsia="仿宋"/>
        </w:rPr>
      </w:pPr>
      <w:r>
        <w:rPr>
          <w:rFonts w:hint="eastAsia" w:ascii="仿宋" w:hAnsi="仿宋" w:eastAsia="仿宋"/>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4F7C7BD">
      <w:pPr>
        <w:pStyle w:val="20"/>
        <w:ind w:firstLine="640"/>
        <w:rPr>
          <w:rFonts w:ascii="仿宋" w:hAnsi="仿宋" w:eastAsia="仿宋"/>
        </w:rPr>
      </w:pPr>
      <w:r>
        <w:rPr>
          <w:rFonts w:hint="eastAsia" w:ascii="仿宋" w:hAnsi="仿宋" w:eastAsia="仿宋"/>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5E6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3211"/>
    <w:rsid w:val="0006515E"/>
    <w:rsid w:val="0007317B"/>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23EA"/>
    <w:rsid w:val="00186709"/>
    <w:rsid w:val="0019180C"/>
    <w:rsid w:val="00192620"/>
    <w:rsid w:val="00193C37"/>
    <w:rsid w:val="001C4ED5"/>
    <w:rsid w:val="001C6F31"/>
    <w:rsid w:val="001D2644"/>
    <w:rsid w:val="001E0EE7"/>
    <w:rsid w:val="001E2A0C"/>
    <w:rsid w:val="001E6FA2"/>
    <w:rsid w:val="001F1DED"/>
    <w:rsid w:val="0021331D"/>
    <w:rsid w:val="00213D4E"/>
    <w:rsid w:val="002164E0"/>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0357"/>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247F"/>
    <w:rsid w:val="004535A0"/>
    <w:rsid w:val="00456869"/>
    <w:rsid w:val="004664AF"/>
    <w:rsid w:val="00472987"/>
    <w:rsid w:val="00480768"/>
    <w:rsid w:val="00495985"/>
    <w:rsid w:val="00496629"/>
    <w:rsid w:val="004A0058"/>
    <w:rsid w:val="004B04D5"/>
    <w:rsid w:val="004B06B4"/>
    <w:rsid w:val="004D6A23"/>
    <w:rsid w:val="004E0577"/>
    <w:rsid w:val="004E5555"/>
    <w:rsid w:val="004F5378"/>
    <w:rsid w:val="004F7260"/>
    <w:rsid w:val="005006DE"/>
    <w:rsid w:val="00502AB1"/>
    <w:rsid w:val="00516279"/>
    <w:rsid w:val="0052565B"/>
    <w:rsid w:val="00525DEF"/>
    <w:rsid w:val="00526265"/>
    <w:rsid w:val="00526CE0"/>
    <w:rsid w:val="00532264"/>
    <w:rsid w:val="005373D3"/>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46AED"/>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03A4"/>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A73CD"/>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93D47"/>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27130"/>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1B3C5D"/>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0BC4CDA"/>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F8063B"/>
    <w:rsid w:val="5A113609"/>
    <w:rsid w:val="5A124512"/>
    <w:rsid w:val="5A3D61AC"/>
    <w:rsid w:val="5AD61C4C"/>
    <w:rsid w:val="5B063489"/>
    <w:rsid w:val="5B196FF7"/>
    <w:rsid w:val="5B2630E4"/>
    <w:rsid w:val="5B7A6F8C"/>
    <w:rsid w:val="5B852845"/>
    <w:rsid w:val="5B8D211D"/>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336635"/>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9B9251D"/>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6F87FD3"/>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2"/>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5">
    <w:name w:val="Balloon Text"/>
    <w:basedOn w:val="1"/>
    <w:link w:val="2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line="600" w:lineRule="exact"/>
      <w:ind w:firstLine="200" w:firstLineChars="200"/>
      <w:outlineLvl w:val="1"/>
    </w:pPr>
    <w:rPr>
      <w:rFonts w:ascii="楷体_GB2312" w:hAnsi="楷体_GB2312" w:eastAsia="楷体_GB2312"/>
      <w:b/>
      <w:sz w:val="32"/>
      <w:szCs w:val="32"/>
    </w:rPr>
  </w:style>
  <w:style w:type="character" w:customStyle="1" w:styleId="22">
    <w:name w:val="正文文本 Char"/>
    <w:basedOn w:val="9"/>
    <w:link w:val="4"/>
    <w:semiHidden/>
    <w:qFormat/>
    <w:uiPriority w:val="0"/>
    <w:rPr>
      <w:rFonts w:ascii="仿宋" w:hAnsi="仿宋" w:eastAsia="仿宋" w:cs="仿宋"/>
      <w:snapToGrid w:val="0"/>
      <w:color w:val="000000"/>
      <w:sz w:val="31"/>
      <w:szCs w:val="31"/>
    </w:rPr>
  </w:style>
  <w:style w:type="character" w:customStyle="1" w:styleId="23">
    <w:name w:val="批注框文本 Char"/>
    <w:basedOn w:val="9"/>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3303</Words>
  <Characters>4163</Characters>
  <Lines>24</Lines>
  <Paragraphs>21</Paragraphs>
  <TotalTime>11</TotalTime>
  <ScaleCrop>false</ScaleCrop>
  <LinksUpToDate>false</LinksUpToDate>
  <CharactersWithSpaces>4301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2026-03-04T07:14:18Z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49F7EE2DA736481BBF351B11AB3040EC_13</vt:lpwstr>
  </property>
  <property fmtid="{D5CDD505-2E9C-101B-9397-08002B2CF9AE}" pid="3" name="KSOProductBuildVer">
    <vt:lpwstr>2052-12.1.0.25225</vt:lpwstr>
  </property>
  <property fmtid="{D5CDD505-2E9C-101B-9397-08002B2CF9AE}" pid="4" name="KSOTemplateDocerSaveRecord">
    <vt:lpwstr>eyJoZGlkIjoiM2MzNzJmM2FjMDBjZTE0YzBiOWIzMmNjZDdlYmI3MzUiLCJ1c2VySWQiOiIxOTczMDQ2MTYifQ==</vt:lpwstr>
  </property>
</Properties>
</file>