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6263D">
      <w:pPr>
        <w:pStyle w:val="17"/>
        <w:bidi w:val="0"/>
        <w:rPr>
          <w:rFonts w:hint="eastAsia"/>
        </w:rPr>
      </w:pPr>
      <w:r>
        <w:rPr>
          <w:rFonts w:hint="eastAsia"/>
          <w:lang w:eastAsia="zh-CN"/>
        </w:rPr>
        <w:t>景德镇市第二十中学2026</w:t>
      </w:r>
      <w:r>
        <w:rPr>
          <w:rFonts w:hint="eastAsia"/>
        </w:rPr>
        <w:t>年</w:t>
      </w:r>
      <w:r>
        <w:rPr>
          <w:rFonts w:hint="eastAsia"/>
          <w:lang w:val="en-US" w:eastAsia="zh-CN"/>
        </w:rPr>
        <w:t>单位</w:t>
      </w:r>
      <w:r>
        <w:rPr>
          <w:rFonts w:hint="eastAsia"/>
        </w:rPr>
        <w:t>预算</w:t>
      </w:r>
    </w:p>
    <w:p w14:paraId="585F9E28">
      <w:pPr>
        <w:pStyle w:val="14"/>
        <w:spacing w:line="600" w:lineRule="atLeast"/>
        <w:jc w:val="center"/>
        <w:rPr>
          <w:rFonts w:ascii="黑体" w:hAnsi="黑体" w:eastAsia="黑体"/>
          <w:color w:val="000000"/>
          <w:sz w:val="32"/>
          <w:szCs w:val="32"/>
        </w:rPr>
      </w:pPr>
    </w:p>
    <w:p w14:paraId="67ECF722">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B48181C">
      <w:pPr>
        <w:pStyle w:val="14"/>
        <w:rPr>
          <w:rFonts w:ascii="宋体" w:hAnsi="宋体"/>
          <w:color w:val="000000"/>
        </w:rPr>
      </w:pPr>
    </w:p>
    <w:p w14:paraId="1D022FA5">
      <w:pPr>
        <w:pStyle w:val="18"/>
        <w:numPr>
          <w:ilvl w:val="0"/>
          <w:numId w:val="0"/>
        </w:numPr>
        <w:bidi w:val="0"/>
        <w:ind w:left="420" w:leftChars="200"/>
        <w:jc w:val="left"/>
        <w:rPr>
          <w:rFonts w:hint="eastAsia"/>
          <w:lang w:eastAsia="zh-CN"/>
        </w:rPr>
      </w:pPr>
      <w:r>
        <w:rPr>
          <w:rFonts w:hint="eastAsia"/>
          <w:lang w:val="en-US" w:eastAsia="zh-CN"/>
        </w:rPr>
        <w:t>第一部分  景德镇市第二十中学概况</w:t>
      </w:r>
    </w:p>
    <w:p w14:paraId="6B8A1235">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692C6317">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6AAE8955">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景德镇市第二十中学2026</w:t>
      </w:r>
      <w:r>
        <w:rPr>
          <w:rFonts w:hint="eastAsia"/>
        </w:rPr>
        <w:t>年</w:t>
      </w:r>
      <w:r>
        <w:rPr>
          <w:rFonts w:hint="eastAsia"/>
          <w:lang w:val="en-US" w:eastAsia="zh-CN"/>
        </w:rPr>
        <w:t>单位</w:t>
      </w:r>
      <w:r>
        <w:rPr>
          <w:rFonts w:hint="eastAsia"/>
        </w:rPr>
        <w:t>预算表</w:t>
      </w:r>
    </w:p>
    <w:p w14:paraId="3B5B2C9F">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7CBE4B1E">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4DF5DD93">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2A9E9616">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51482922">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68387C85">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6DB5BECE">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88017BA">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9517F9F">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4542712E">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6E6E682A">
      <w:pPr>
        <w:pStyle w:val="19"/>
        <w:bidi w:val="0"/>
        <w:ind w:left="0" w:leftChars="0" w:firstLine="0" w:firstLineChars="0"/>
        <w:rPr>
          <w:rFonts w:hint="eastAsia" w:ascii="仿宋_GB2312" w:hAnsi="仿宋_GB2312" w:eastAsia="仿宋_GB2312" w:cs="仿宋_GB2312"/>
        </w:rPr>
      </w:pPr>
    </w:p>
    <w:p w14:paraId="0B63E2F3">
      <w:pPr>
        <w:pStyle w:val="18"/>
        <w:numPr>
          <w:ilvl w:val="0"/>
          <w:numId w:val="0"/>
        </w:numPr>
        <w:bidi w:val="0"/>
        <w:ind w:left="420" w:leftChars="200"/>
        <w:jc w:val="left"/>
        <w:rPr>
          <w:rFonts w:hint="eastAsia"/>
          <w:lang w:eastAsia="zh-CN"/>
        </w:rPr>
      </w:pPr>
      <w:r>
        <w:rPr>
          <w:rFonts w:hint="eastAsia"/>
          <w:lang w:eastAsia="zh-CN"/>
        </w:rPr>
        <w:t>第三部分 景德镇市第二十中学 2026年</w:t>
      </w:r>
      <w:r>
        <w:rPr>
          <w:rFonts w:hint="eastAsia"/>
          <w:lang w:val="en-US" w:eastAsia="zh-CN"/>
        </w:rPr>
        <w:t>单位</w:t>
      </w:r>
      <w:r>
        <w:rPr>
          <w:rFonts w:hint="eastAsia"/>
          <w:lang w:eastAsia="zh-CN"/>
        </w:rPr>
        <w:t>预算情况说明</w:t>
      </w:r>
    </w:p>
    <w:p w14:paraId="7BC94296">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5D05CF8B">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040FCB31">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06C35408">
      <w:pPr>
        <w:pStyle w:val="18"/>
        <w:numPr>
          <w:ilvl w:val="0"/>
          <w:numId w:val="0"/>
        </w:numPr>
        <w:bidi w:val="0"/>
        <w:ind w:left="420" w:leftChars="200"/>
        <w:jc w:val="left"/>
        <w:rPr>
          <w:rFonts w:hint="eastAsia"/>
          <w:lang w:eastAsia="zh-CN"/>
        </w:rPr>
      </w:pPr>
      <w:r>
        <w:rPr>
          <w:rFonts w:hint="eastAsia"/>
          <w:lang w:eastAsia="zh-CN"/>
        </w:rPr>
        <w:t>第四部分  名词解释</w:t>
      </w:r>
    </w:p>
    <w:p w14:paraId="60FDB4E3">
      <w:pPr>
        <w:widowControl/>
        <w:spacing w:line="580" w:lineRule="exact"/>
        <w:jc w:val="center"/>
        <w:rPr>
          <w:rFonts w:ascii="仿宋_GB2312" w:eastAsia="仿宋_GB2312"/>
          <w:b/>
          <w:sz w:val="32"/>
          <w:szCs w:val="30"/>
        </w:rPr>
      </w:pPr>
    </w:p>
    <w:p w14:paraId="240CEE91">
      <w:pPr>
        <w:widowControl/>
        <w:spacing w:line="580" w:lineRule="exact"/>
        <w:jc w:val="center"/>
        <w:rPr>
          <w:rFonts w:ascii="仿宋_GB2312" w:eastAsia="仿宋_GB2312"/>
          <w:b/>
          <w:sz w:val="32"/>
          <w:szCs w:val="30"/>
        </w:rPr>
      </w:pPr>
    </w:p>
    <w:p w14:paraId="6048B5E3">
      <w:pPr>
        <w:widowControl/>
        <w:spacing w:line="580" w:lineRule="exact"/>
        <w:jc w:val="center"/>
        <w:rPr>
          <w:rFonts w:ascii="仿宋_GB2312" w:eastAsia="仿宋_GB2312"/>
          <w:b/>
          <w:sz w:val="32"/>
          <w:szCs w:val="30"/>
        </w:rPr>
      </w:pPr>
    </w:p>
    <w:p w14:paraId="7E5BE0CA">
      <w:pPr>
        <w:widowControl/>
        <w:spacing w:line="580" w:lineRule="exact"/>
        <w:jc w:val="center"/>
        <w:rPr>
          <w:rFonts w:ascii="仿宋_GB2312" w:eastAsia="仿宋_GB2312"/>
          <w:b/>
          <w:sz w:val="32"/>
          <w:szCs w:val="30"/>
        </w:rPr>
      </w:pPr>
    </w:p>
    <w:p w14:paraId="469A73AF">
      <w:pPr>
        <w:widowControl/>
        <w:spacing w:line="580" w:lineRule="exact"/>
        <w:jc w:val="center"/>
        <w:rPr>
          <w:rFonts w:ascii="仿宋_GB2312" w:eastAsia="仿宋_GB2312"/>
          <w:b/>
          <w:sz w:val="32"/>
          <w:szCs w:val="30"/>
        </w:rPr>
      </w:pPr>
    </w:p>
    <w:p w14:paraId="14B32471">
      <w:pPr>
        <w:widowControl/>
        <w:spacing w:line="580" w:lineRule="exact"/>
        <w:jc w:val="center"/>
        <w:rPr>
          <w:rFonts w:ascii="仿宋_GB2312" w:eastAsia="仿宋_GB2312"/>
          <w:b/>
          <w:sz w:val="32"/>
          <w:szCs w:val="30"/>
        </w:rPr>
      </w:pPr>
    </w:p>
    <w:p w14:paraId="442B2335">
      <w:pPr>
        <w:widowControl/>
        <w:spacing w:line="580" w:lineRule="exact"/>
        <w:jc w:val="center"/>
        <w:rPr>
          <w:rFonts w:ascii="仿宋_GB2312" w:eastAsia="仿宋_GB2312"/>
          <w:b/>
          <w:sz w:val="32"/>
          <w:szCs w:val="30"/>
        </w:rPr>
      </w:pPr>
    </w:p>
    <w:p w14:paraId="45FAD762">
      <w:pPr>
        <w:widowControl/>
        <w:spacing w:line="580" w:lineRule="exact"/>
        <w:jc w:val="center"/>
        <w:rPr>
          <w:rFonts w:ascii="仿宋_GB2312" w:eastAsia="仿宋_GB2312"/>
          <w:b/>
          <w:sz w:val="32"/>
          <w:szCs w:val="30"/>
        </w:rPr>
      </w:pPr>
    </w:p>
    <w:p w14:paraId="6E61575D">
      <w:pPr>
        <w:widowControl/>
        <w:spacing w:line="580" w:lineRule="exact"/>
        <w:jc w:val="center"/>
        <w:rPr>
          <w:rFonts w:ascii="仿宋_GB2312" w:eastAsia="仿宋_GB2312"/>
          <w:b/>
          <w:sz w:val="32"/>
          <w:szCs w:val="30"/>
        </w:rPr>
      </w:pPr>
    </w:p>
    <w:p w14:paraId="192A7E2E">
      <w:pPr>
        <w:widowControl/>
        <w:spacing w:line="580" w:lineRule="exact"/>
        <w:jc w:val="center"/>
        <w:rPr>
          <w:rFonts w:ascii="仿宋_GB2312" w:eastAsia="仿宋_GB2312"/>
          <w:b/>
          <w:sz w:val="32"/>
          <w:szCs w:val="30"/>
        </w:rPr>
      </w:pPr>
    </w:p>
    <w:p w14:paraId="24C4F157">
      <w:pPr>
        <w:widowControl/>
        <w:spacing w:line="580" w:lineRule="exact"/>
        <w:jc w:val="center"/>
        <w:rPr>
          <w:rFonts w:ascii="仿宋_GB2312" w:eastAsia="仿宋_GB2312"/>
          <w:b/>
          <w:sz w:val="32"/>
          <w:szCs w:val="30"/>
        </w:rPr>
      </w:pPr>
    </w:p>
    <w:p w14:paraId="1EFA1FDF">
      <w:pPr>
        <w:widowControl/>
        <w:spacing w:line="580" w:lineRule="exact"/>
        <w:jc w:val="center"/>
        <w:rPr>
          <w:rFonts w:ascii="仿宋_GB2312" w:eastAsia="仿宋_GB2312"/>
          <w:b/>
          <w:sz w:val="32"/>
          <w:szCs w:val="30"/>
        </w:rPr>
      </w:pPr>
    </w:p>
    <w:p w14:paraId="572B33C7">
      <w:pPr>
        <w:widowControl/>
        <w:spacing w:line="580" w:lineRule="exact"/>
        <w:jc w:val="center"/>
        <w:rPr>
          <w:rFonts w:ascii="仿宋_GB2312" w:eastAsia="仿宋_GB2312"/>
          <w:b/>
          <w:sz w:val="32"/>
          <w:szCs w:val="30"/>
        </w:rPr>
      </w:pPr>
    </w:p>
    <w:p w14:paraId="325EB181">
      <w:pPr>
        <w:widowControl/>
        <w:spacing w:line="580" w:lineRule="exact"/>
        <w:jc w:val="center"/>
        <w:rPr>
          <w:rFonts w:ascii="仿宋_GB2312" w:eastAsia="仿宋_GB2312"/>
          <w:b/>
          <w:sz w:val="32"/>
          <w:szCs w:val="30"/>
        </w:rPr>
      </w:pPr>
    </w:p>
    <w:p w14:paraId="0AD1C24F">
      <w:pPr>
        <w:widowControl/>
        <w:spacing w:line="580" w:lineRule="exact"/>
        <w:jc w:val="center"/>
        <w:rPr>
          <w:rFonts w:ascii="仿宋_GB2312" w:eastAsia="仿宋_GB2312"/>
          <w:b/>
          <w:sz w:val="32"/>
          <w:szCs w:val="30"/>
        </w:rPr>
      </w:pPr>
    </w:p>
    <w:p w14:paraId="04543CE3">
      <w:pPr>
        <w:widowControl/>
        <w:spacing w:line="580" w:lineRule="exact"/>
        <w:jc w:val="center"/>
        <w:rPr>
          <w:rFonts w:ascii="仿宋_GB2312" w:eastAsia="仿宋_GB2312"/>
          <w:b/>
          <w:sz w:val="32"/>
          <w:szCs w:val="30"/>
        </w:rPr>
      </w:pPr>
    </w:p>
    <w:p w14:paraId="7EA2FA64">
      <w:pPr>
        <w:widowControl/>
        <w:spacing w:line="580" w:lineRule="exact"/>
        <w:jc w:val="center"/>
        <w:rPr>
          <w:rFonts w:ascii="仿宋_GB2312" w:eastAsia="仿宋_GB2312"/>
          <w:b/>
          <w:sz w:val="32"/>
          <w:szCs w:val="30"/>
        </w:rPr>
      </w:pPr>
    </w:p>
    <w:p w14:paraId="74638A66">
      <w:pPr>
        <w:pStyle w:val="18"/>
        <w:numPr>
          <w:ilvl w:val="0"/>
          <w:numId w:val="0"/>
        </w:numPr>
        <w:bidi w:val="0"/>
        <w:ind w:left="420" w:leftChars="200"/>
        <w:jc w:val="center"/>
        <w:rPr>
          <w:rFonts w:hint="eastAsia"/>
          <w:lang w:eastAsia="zh-CN"/>
        </w:rPr>
      </w:pPr>
      <w:r>
        <w:rPr>
          <w:rFonts w:hint="eastAsia"/>
          <w:lang w:eastAsia="zh-CN"/>
        </w:rPr>
        <w:t>第一部分  景德镇市第二十中学概况</w:t>
      </w:r>
    </w:p>
    <w:p w14:paraId="58E51906">
      <w:pPr>
        <w:widowControl/>
        <w:spacing w:line="580" w:lineRule="exact"/>
        <w:jc w:val="left"/>
        <w:rPr>
          <w:rFonts w:asciiTheme="minorEastAsia" w:hAnsiTheme="minorEastAsia"/>
          <w:b/>
          <w:sz w:val="36"/>
          <w:szCs w:val="36"/>
        </w:rPr>
      </w:pPr>
    </w:p>
    <w:p w14:paraId="0C4B1A04">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15D778C0">
      <w:pPr>
        <w:kinsoku/>
        <w:autoSpaceDE/>
        <w:autoSpaceDN/>
        <w:adjustRightInd/>
        <w:snapToGrid/>
        <w:spacing w:line="600" w:lineRule="exact"/>
        <w:ind w:firstLine="628" w:firstLineChars="200"/>
        <w:jc w:val="both"/>
        <w:textAlignment w:val="auto"/>
        <w:rPr>
          <w:rFonts w:ascii="仿宋" w:hAnsi="仿宋" w:eastAsia="仿宋" w:cs="仿宋"/>
          <w:spacing w:val="2"/>
          <w:sz w:val="31"/>
          <w:szCs w:val="31"/>
          <w:lang w:eastAsia="zh-CN"/>
        </w:rPr>
      </w:pPr>
      <w:r>
        <w:rPr>
          <w:rFonts w:hint="eastAsia" w:ascii="仿宋" w:hAnsi="仿宋" w:eastAsia="仿宋" w:cs="仿宋"/>
          <w:spacing w:val="2"/>
          <w:sz w:val="31"/>
          <w:szCs w:val="31"/>
          <w:lang w:eastAsia="zh-CN"/>
        </w:rPr>
        <w:t>景德镇市第二十中学是景德镇市珠山区教育体育局区属学校。属于财政补助事业单位。主要职责是：宣传贯彻执行党和国家的教育方针、政策、法律法规等，坚持依法治教、依法治学，贯彻执行区教育体育局的行政规章制度。配合各级人民政府依法动员、组织适龄少年入学，严格控制辍学，推进普及义务教育。组织开展本校的教育教学科研和教育教学改革，科研兴教，科研兴校。负责对本校教育教学业务的具体管理，负责教育教学管理及教研教改工作，全力推进素质教育实施。按照干部和教师的职数、编制和管理权限，制定切实可行的学校工作规章制度，以提高教育教学质量为目的，负责本校教师人事管理、继续教育、考核考评等工作。负责本校财务和基建管理，筹措资金，改善办学条件等工作，为师生提供优美和谐的学习和工作环境。核算和发放教职工工资,维护教职工利益，保障教职工合法权益。建立健全学生学籍管理制度，按教育部颁布的规定管理学生学籍，建立学生档案。在区教育体育局的领导下，积极开展学校的安全管理，不断提高安全管理水平，努力营造安全和谐的校园环境。在市政府和区教育体育局的领导下，谋划布局，全面推进义务教育均衡发展。</w:t>
      </w:r>
    </w:p>
    <w:p w14:paraId="25B6F8C1">
      <w:pPr>
        <w:pStyle w:val="19"/>
        <w:bidi w:val="0"/>
        <w:rPr>
          <w:rFonts w:hint="eastAsia" w:ascii="仿宋_GB2312" w:hAnsi="仿宋_GB2312" w:eastAsia="仿宋_GB2312" w:cs="仿宋_GB2312"/>
        </w:rPr>
      </w:pPr>
    </w:p>
    <w:p w14:paraId="14852D96">
      <w:pPr>
        <w:pStyle w:val="18"/>
        <w:numPr>
          <w:ilvl w:val="0"/>
          <w:numId w:val="0"/>
        </w:numPr>
        <w:bidi w:val="0"/>
        <w:ind w:left="420" w:leftChars="200" w:firstLine="320" w:firstLineChars="100"/>
        <w:rPr>
          <w:rFonts w:hint="eastAsia"/>
        </w:rPr>
      </w:pPr>
      <w:r>
        <w:rPr>
          <w:rFonts w:hint="eastAsia"/>
        </w:rPr>
        <w:t>二、机构设置及人员情况</w:t>
      </w:r>
    </w:p>
    <w:p w14:paraId="7B6A483C">
      <w:pPr>
        <w:pStyle w:val="19"/>
        <w:bidi w:val="0"/>
        <w:rPr>
          <w:rFonts w:hint="eastAsia" w:ascii="仿宋_GB2312" w:hAnsi="仿宋_GB2312" w:eastAsia="仿宋_GB2312" w:cs="仿宋_GB2312"/>
        </w:rPr>
      </w:pPr>
      <w:r>
        <w:rPr>
          <w:rFonts w:hint="eastAsia" w:ascii="仿宋" w:hAnsi="仿宋" w:eastAsia="仿宋" w:cs="仿宋"/>
          <w:spacing w:val="2"/>
          <w:sz w:val="31"/>
          <w:szCs w:val="31"/>
          <w:lang w:eastAsia="zh-CN"/>
        </w:rPr>
        <w:t>202</w:t>
      </w:r>
      <w:r>
        <w:rPr>
          <w:rFonts w:hint="eastAsia" w:ascii="仿宋" w:hAnsi="仿宋" w:eastAsia="仿宋" w:cs="仿宋"/>
          <w:spacing w:val="2"/>
          <w:sz w:val="31"/>
          <w:szCs w:val="31"/>
          <w:lang w:val="en-US" w:eastAsia="zh-CN"/>
        </w:rPr>
        <w:t>6</w:t>
      </w:r>
      <w:r>
        <w:rPr>
          <w:rFonts w:hint="eastAsia" w:ascii="仿宋" w:hAnsi="仿宋" w:eastAsia="仿宋" w:cs="仿宋"/>
          <w:spacing w:val="2"/>
          <w:sz w:val="31"/>
          <w:szCs w:val="31"/>
          <w:lang w:eastAsia="zh-CN"/>
        </w:rPr>
        <w:t>年景德镇市第二十中学内设科室5个，包括党委办公室、总务处、教务处、团委、工会行政部门。</w:t>
      </w:r>
    </w:p>
    <w:p w14:paraId="1037019A">
      <w:pPr>
        <w:kinsoku/>
        <w:autoSpaceDE/>
        <w:autoSpaceDN/>
        <w:adjustRightInd/>
        <w:snapToGrid/>
        <w:spacing w:line="600" w:lineRule="exact"/>
        <w:ind w:firstLine="628" w:firstLineChars="200"/>
        <w:jc w:val="both"/>
        <w:textAlignment w:val="auto"/>
        <w:rPr>
          <w:rFonts w:ascii="仿宋" w:hAnsi="仿宋" w:eastAsia="仿宋" w:cs="仿宋"/>
          <w:spacing w:val="2"/>
          <w:sz w:val="31"/>
          <w:szCs w:val="31"/>
          <w:lang w:eastAsia="zh-CN"/>
        </w:rPr>
      </w:pPr>
      <w:r>
        <w:rPr>
          <w:rFonts w:hint="eastAsia" w:ascii="仿宋" w:hAnsi="仿宋" w:eastAsia="仿宋" w:cs="仿宋"/>
          <w:spacing w:val="2"/>
          <w:sz w:val="31"/>
          <w:szCs w:val="31"/>
          <w:lang w:eastAsia="zh-CN"/>
        </w:rPr>
        <w:t>编制人数共计26人，其中：行政编制人数0人、参照公务员管理的事业编制人数0人、全部补助事业编制人数26人、部分补助事业编制人数0人。实有人数共计</w:t>
      </w:r>
      <w:r>
        <w:rPr>
          <w:rFonts w:hint="eastAsia" w:ascii="仿宋" w:hAnsi="仿宋" w:eastAsia="仿宋" w:cs="仿宋"/>
          <w:spacing w:val="2"/>
          <w:sz w:val="31"/>
          <w:szCs w:val="31"/>
          <w:lang w:val="en-US" w:eastAsia="zh-CN"/>
        </w:rPr>
        <w:t>22</w:t>
      </w:r>
      <w:r>
        <w:rPr>
          <w:rFonts w:hint="eastAsia" w:ascii="仿宋" w:hAnsi="仿宋" w:eastAsia="仿宋" w:cs="仿宋"/>
          <w:spacing w:val="2"/>
          <w:sz w:val="31"/>
          <w:szCs w:val="31"/>
          <w:lang w:eastAsia="zh-CN"/>
        </w:rPr>
        <w:t>人，其中：在职人数小计</w:t>
      </w:r>
      <w:r>
        <w:rPr>
          <w:rFonts w:hint="eastAsia" w:ascii="仿宋" w:hAnsi="仿宋" w:eastAsia="仿宋" w:cs="仿宋"/>
          <w:spacing w:val="2"/>
          <w:sz w:val="31"/>
          <w:szCs w:val="31"/>
          <w:lang w:val="en-US" w:eastAsia="zh-CN"/>
        </w:rPr>
        <w:t>22</w:t>
      </w:r>
      <w:r>
        <w:rPr>
          <w:rFonts w:hint="eastAsia" w:ascii="仿宋" w:hAnsi="仿宋" w:eastAsia="仿宋" w:cs="仿宋"/>
          <w:spacing w:val="2"/>
          <w:sz w:val="31"/>
          <w:szCs w:val="31"/>
          <w:lang w:eastAsia="zh-CN"/>
        </w:rPr>
        <w:t>人，包括行政在职人数0人、参照公务员管理的事业人员在职人数0人、全部补助事业人员在职人数</w:t>
      </w:r>
      <w:r>
        <w:rPr>
          <w:rFonts w:hint="eastAsia" w:ascii="仿宋" w:hAnsi="仿宋" w:eastAsia="仿宋" w:cs="仿宋"/>
          <w:spacing w:val="2"/>
          <w:sz w:val="31"/>
          <w:szCs w:val="31"/>
          <w:lang w:val="en-US" w:eastAsia="zh-CN"/>
        </w:rPr>
        <w:t>22</w:t>
      </w:r>
      <w:r>
        <w:rPr>
          <w:rFonts w:hint="eastAsia" w:ascii="仿宋" w:hAnsi="仿宋" w:eastAsia="仿宋" w:cs="仿宋"/>
          <w:spacing w:val="2"/>
          <w:sz w:val="31"/>
          <w:szCs w:val="31"/>
          <w:lang w:eastAsia="zh-CN"/>
        </w:rPr>
        <w:t>人，部分补助事业人员在职人数0人；离休人数小计0人；退休人数小计</w:t>
      </w:r>
      <w:r>
        <w:rPr>
          <w:rFonts w:hint="eastAsia" w:ascii="仿宋" w:hAnsi="仿宋" w:eastAsia="仿宋" w:cs="仿宋"/>
          <w:spacing w:val="2"/>
          <w:sz w:val="31"/>
          <w:szCs w:val="31"/>
          <w:lang w:val="en-US" w:eastAsia="zh-CN"/>
        </w:rPr>
        <w:t>22</w:t>
      </w:r>
      <w:r>
        <w:rPr>
          <w:rFonts w:hint="eastAsia" w:ascii="仿宋" w:hAnsi="仿宋" w:eastAsia="仿宋" w:cs="仿宋"/>
          <w:spacing w:val="2"/>
          <w:sz w:val="31"/>
          <w:szCs w:val="31"/>
          <w:lang w:eastAsia="zh-CN"/>
        </w:rPr>
        <w:t>人。</w:t>
      </w:r>
    </w:p>
    <w:p w14:paraId="5E1C20D5">
      <w:pPr>
        <w:widowControl/>
        <w:spacing w:line="580" w:lineRule="exact"/>
        <w:jc w:val="center"/>
        <w:rPr>
          <w:rFonts w:ascii="仿宋_GB2312" w:eastAsia="仿宋_GB2312"/>
          <w:b/>
          <w:szCs w:val="30"/>
        </w:rPr>
      </w:pPr>
    </w:p>
    <w:p w14:paraId="528FA52E">
      <w:pPr>
        <w:pStyle w:val="18"/>
        <w:numPr>
          <w:ilvl w:val="0"/>
          <w:numId w:val="0"/>
        </w:numPr>
        <w:bidi w:val="0"/>
        <w:ind w:left="420" w:leftChars="200"/>
        <w:jc w:val="center"/>
        <w:rPr>
          <w:rFonts w:hint="eastAsia"/>
          <w:lang w:eastAsia="zh-CN"/>
        </w:rPr>
      </w:pPr>
      <w:r>
        <w:rPr>
          <w:rFonts w:hint="eastAsia"/>
          <w:lang w:eastAsia="zh-CN"/>
        </w:rPr>
        <w:t>第二部分  景德镇市第二十中学2026年</w:t>
      </w:r>
      <w:r>
        <w:rPr>
          <w:rFonts w:hint="eastAsia"/>
          <w:lang w:val="en-US" w:eastAsia="zh-CN"/>
        </w:rPr>
        <w:t>单位</w:t>
      </w:r>
      <w:r>
        <w:rPr>
          <w:rFonts w:hint="eastAsia"/>
          <w:lang w:eastAsia="zh-CN"/>
        </w:rPr>
        <w:t>预算表</w:t>
      </w:r>
    </w:p>
    <w:p w14:paraId="76FB50E7">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7BAEA757">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5690C856">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0687D537">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312F9159">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201023景德镇市第二十中学</w:t>
            </w:r>
          </w:p>
        </w:tc>
        <w:tc>
          <w:tcPr>
            <w:tcW w:w="1655" w:type="pct"/>
            <w:noWrap/>
            <w:vAlign w:val="bottom"/>
          </w:tcPr>
          <w:p w14:paraId="6E4CF1EE">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4B0ACE10">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00AC10B8">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0E97D7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856A4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004D0395">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1B01E3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46029D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5C4E4A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71CD1F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202FFD8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FC551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324DCA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434.34</w:t>
            </w:r>
          </w:p>
        </w:tc>
        <w:tc>
          <w:tcPr>
            <w:tcW w:w="1655" w:type="pct"/>
            <w:tcBorders>
              <w:top w:val="nil"/>
              <w:left w:val="nil"/>
              <w:bottom w:val="single" w:color="000000" w:sz="4" w:space="0"/>
              <w:right w:val="single" w:color="000000" w:sz="4" w:space="0"/>
            </w:tcBorders>
            <w:noWrap/>
            <w:vAlign w:val="center"/>
          </w:tcPr>
          <w:p w14:paraId="22CD31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2F6389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434.34</w:t>
            </w:r>
          </w:p>
        </w:tc>
      </w:tr>
      <w:tr w14:paraId="4569CD7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577774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5398A7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434.34</w:t>
            </w:r>
          </w:p>
        </w:tc>
        <w:tc>
          <w:tcPr>
            <w:tcW w:w="1655" w:type="pct"/>
            <w:tcBorders>
              <w:top w:val="nil"/>
              <w:left w:val="nil"/>
              <w:bottom w:val="single" w:color="000000" w:sz="4" w:space="0"/>
              <w:right w:val="single" w:color="000000" w:sz="4" w:space="0"/>
            </w:tcBorders>
            <w:noWrap/>
            <w:vAlign w:val="center"/>
          </w:tcPr>
          <w:p w14:paraId="0D1266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BE096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51D5C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A7CABA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7A141C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EAA5E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FC14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6F236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365CB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089E24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C16DD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987C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F8CA11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37151F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62C03D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03382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E311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71E41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B818F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295613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C8250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6043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CF4CE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E27C69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79AF56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9FE01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E872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B1D19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CC45C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567C3C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F12B4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314C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A22D9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4B7EAB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5F98D1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46517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2329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1B3D2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9F69CA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28337D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3.00</w:t>
            </w:r>
          </w:p>
        </w:tc>
        <w:tc>
          <w:tcPr>
            <w:tcW w:w="1655" w:type="pct"/>
            <w:tcBorders>
              <w:top w:val="nil"/>
              <w:left w:val="nil"/>
              <w:bottom w:val="single" w:color="000000" w:sz="4" w:space="0"/>
              <w:right w:val="single" w:color="000000" w:sz="4" w:space="0"/>
            </w:tcBorders>
            <w:noWrap/>
            <w:vAlign w:val="center"/>
          </w:tcPr>
          <w:p w14:paraId="38F9E4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8F9EE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05CBC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6AAB54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BE8C8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AF86A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62441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1FA07C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B4ECDE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95D56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353CB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815B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9E3F1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D0975F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A8D15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D44D1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E32E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18FC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525340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B5B5D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BC3A4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ABC6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8C6F7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9D4F70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4E78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0215A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88EAC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EDFFF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B454B9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76482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1C356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FE949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559E3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3656B8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669F3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F848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15F76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7263B6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E2F721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B6FAC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1FD26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E2B9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54BFB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C6296C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3EFD7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50A1F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A406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41D1D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C7534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8A81B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DADC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D496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F04F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5CC23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C141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D469C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F49A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C0521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750A4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77127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5A113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9400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C2D8D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69D2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40745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2D9E8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D6FA7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1F7DA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35F299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01549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4DF8E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85D3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9C8B1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507F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87D7F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8C14D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4D344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1983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558BDC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590F0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66768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DAE1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BCC56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4657C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84678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10970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E7B1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4D13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DFD0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46417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6069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EC34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BC41E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74A42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4E534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444E3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65CF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7AF51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52A12D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3A0D13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437.34</w:t>
            </w:r>
          </w:p>
        </w:tc>
        <w:tc>
          <w:tcPr>
            <w:tcW w:w="1655" w:type="pct"/>
            <w:tcBorders>
              <w:top w:val="nil"/>
              <w:left w:val="nil"/>
              <w:bottom w:val="single" w:color="auto" w:sz="4" w:space="0"/>
              <w:right w:val="single" w:color="000000" w:sz="4" w:space="0"/>
            </w:tcBorders>
            <w:noWrap/>
            <w:vAlign w:val="center"/>
          </w:tcPr>
          <w:p w14:paraId="43EA435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162CCF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434.34</w:t>
            </w:r>
          </w:p>
        </w:tc>
      </w:tr>
      <w:tr w14:paraId="74A6DEE6">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9F0152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5AA19E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6C915C9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654A7E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3.00</w:t>
            </w:r>
          </w:p>
        </w:tc>
      </w:tr>
      <w:tr w14:paraId="3A56BD4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28DB85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2C9F33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0.01</w:t>
            </w:r>
          </w:p>
        </w:tc>
        <w:tc>
          <w:tcPr>
            <w:tcW w:w="1655" w:type="pct"/>
            <w:tcBorders>
              <w:top w:val="single" w:color="auto" w:sz="4" w:space="0"/>
              <w:left w:val="nil"/>
              <w:bottom w:val="single" w:color="auto" w:sz="4" w:space="0"/>
              <w:right w:val="single" w:color="000000" w:sz="4" w:space="0"/>
            </w:tcBorders>
            <w:noWrap/>
            <w:vAlign w:val="bottom"/>
          </w:tcPr>
          <w:p w14:paraId="51621C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3184EA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5BD190">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9683E9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73E466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437.34</w:t>
            </w:r>
          </w:p>
        </w:tc>
        <w:tc>
          <w:tcPr>
            <w:tcW w:w="1655" w:type="pct"/>
            <w:tcBorders>
              <w:top w:val="single" w:color="auto" w:sz="4" w:space="0"/>
              <w:left w:val="single" w:color="auto" w:sz="4" w:space="0"/>
              <w:bottom w:val="single" w:color="auto" w:sz="4" w:space="0"/>
              <w:right w:val="single" w:color="auto" w:sz="4" w:space="0"/>
            </w:tcBorders>
            <w:noWrap/>
            <w:vAlign w:val="center"/>
          </w:tcPr>
          <w:p w14:paraId="0ED3D10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54D056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437.34</w:t>
            </w:r>
          </w:p>
        </w:tc>
      </w:tr>
    </w:tbl>
    <w:p w14:paraId="6199E5F1">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4C6EEE5B">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71D5E7B3">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2301C809">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2C21EE7A">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填报单位:201023景德镇市第二十中学</w:t>
            </w:r>
          </w:p>
        </w:tc>
        <w:tc>
          <w:tcPr>
            <w:tcW w:w="366" w:type="pct"/>
            <w:tcBorders>
              <w:top w:val="nil"/>
              <w:left w:val="nil"/>
              <w:bottom w:val="single" w:color="auto" w:sz="4" w:space="0"/>
              <w:right w:val="nil"/>
            </w:tcBorders>
            <w:shd w:val="clear" w:color="auto" w:fill="auto"/>
            <w:noWrap/>
            <w:vAlign w:val="bottom"/>
          </w:tcPr>
          <w:p w14:paraId="39A2AECE">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047460E9">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5C13E0BB">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173C6C9">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1A416A2F">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1F696247">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6E2654FC">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47C12B80">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4E944C68">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62EA15E">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6FADA266">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473C8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E8293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18C218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39C7E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D4862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2567F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C9502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B169E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B05E8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C651B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0E35A889">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3DE7AA7C">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5779791D">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235903AA">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3F8B4B2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090C60A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1A99854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4A7859B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7742C071">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5CFE5DE7">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117F99F">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563E5CF9">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3AB305A6">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1A0A37E">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40F272E6">
            <w:pPr>
              <w:widowControl/>
              <w:jc w:val="left"/>
              <w:rPr>
                <w:rFonts w:ascii="宋体" w:hAnsi="宋体" w:eastAsia="宋体" w:cs="Arial"/>
                <w:color w:val="000000"/>
                <w:kern w:val="0"/>
                <w:sz w:val="13"/>
                <w:szCs w:val="13"/>
              </w:rPr>
            </w:pPr>
          </w:p>
        </w:tc>
      </w:tr>
      <w:tr w14:paraId="02683FF0">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0E716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E32C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C3E88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2755F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BC837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47DE7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BCE5F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EBD9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78F9F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ADD1C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C47B8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10A2A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D934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D0BE28">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0814A7F">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F54F1D">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景德镇市第二十中学</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FEAC9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437.34</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934D4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0.01</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2618E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434.34</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0CD85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434.34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C721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CD0BA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227D9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75F6A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3CD53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670E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ACA63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2E734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1B5435F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3E68483">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7737FEE6">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59D3EBC7">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50BB81FB">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7DD2931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201023景德镇市第二十中学</w:t>
            </w:r>
          </w:p>
        </w:tc>
        <w:tc>
          <w:tcPr>
            <w:tcW w:w="914" w:type="pct"/>
            <w:tcBorders>
              <w:top w:val="nil"/>
              <w:left w:val="nil"/>
              <w:bottom w:val="nil"/>
              <w:right w:val="nil"/>
            </w:tcBorders>
            <w:shd w:val="clear" w:color="auto" w:fill="auto"/>
            <w:noWrap/>
            <w:vAlign w:val="bottom"/>
          </w:tcPr>
          <w:p w14:paraId="240BD44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7D38B17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0A7CBE5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0F10D78">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89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5B147C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3BB72D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74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37DB73E">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46B4E0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41DF22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1132647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59C2271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326BF021">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39CAEF61">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54ACD7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17CCFE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0C6AAA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90DA49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104B596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535885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AAD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AAA72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3C0D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0587C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F6589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0.01</w:t>
            </w:r>
          </w:p>
        </w:tc>
      </w:tr>
      <w:tr w14:paraId="4579A2F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24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BE8AD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6155E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E1EED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0BFA9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0.01</w:t>
            </w:r>
          </w:p>
        </w:tc>
      </w:tr>
      <w:tr w14:paraId="7010EBC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AB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B244D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DC443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384CD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F1E95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0.01</w:t>
            </w:r>
          </w:p>
        </w:tc>
      </w:tr>
      <w:tr w14:paraId="5CDF20C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8E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7688C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E5FD0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434.34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3AF0D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434.34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80A91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0.01</w:t>
            </w:r>
          </w:p>
        </w:tc>
      </w:tr>
    </w:tbl>
    <w:p w14:paraId="63C73723">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3971A014">
        <w:tblPrEx>
          <w:tblCellMar>
            <w:top w:w="0" w:type="dxa"/>
            <w:left w:w="108" w:type="dxa"/>
            <w:bottom w:w="0" w:type="dxa"/>
            <w:right w:w="108" w:type="dxa"/>
          </w:tblCellMar>
        </w:tblPrEx>
        <w:trPr>
          <w:trHeight w:val="585" w:hRule="atLeast"/>
          <w:tblHeader/>
        </w:trPr>
        <w:tc>
          <w:tcPr>
            <w:tcW w:w="5000" w:type="pct"/>
            <w:gridSpan w:val="7"/>
            <w:noWrap/>
            <w:vAlign w:val="center"/>
          </w:tcPr>
          <w:p w14:paraId="2997EC06">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26A20AF">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6C8977A9">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填报单位:201023景德镇市第二十中学</w:t>
            </w:r>
          </w:p>
        </w:tc>
        <w:tc>
          <w:tcPr>
            <w:tcW w:w="577" w:type="pct"/>
            <w:noWrap/>
            <w:vAlign w:val="bottom"/>
          </w:tcPr>
          <w:p w14:paraId="45B882B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09FCDE5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0F73C28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1F2CAC91">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384B0E0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0190687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57F85164">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9357B0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6EA5DA0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3CCC9D2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02FE9DC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0A951B4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47764AF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461F2E7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62613B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452E3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0D0B26B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434.34</w:t>
            </w:r>
          </w:p>
        </w:tc>
        <w:tc>
          <w:tcPr>
            <w:tcW w:w="948" w:type="pct"/>
            <w:tcBorders>
              <w:top w:val="nil"/>
              <w:left w:val="nil"/>
              <w:bottom w:val="single" w:color="000000" w:sz="4" w:space="0"/>
              <w:right w:val="single" w:color="000000" w:sz="4" w:space="0"/>
            </w:tcBorders>
            <w:noWrap/>
            <w:vAlign w:val="center"/>
          </w:tcPr>
          <w:p w14:paraId="50256D0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42DA78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434.34</w:t>
            </w:r>
          </w:p>
        </w:tc>
        <w:tc>
          <w:tcPr>
            <w:tcW w:w="612" w:type="pct"/>
            <w:tcBorders>
              <w:top w:val="nil"/>
              <w:left w:val="nil"/>
              <w:bottom w:val="single" w:color="000000" w:sz="4" w:space="0"/>
              <w:right w:val="single" w:color="000000" w:sz="4" w:space="0"/>
            </w:tcBorders>
            <w:noWrap/>
            <w:vAlign w:val="center"/>
          </w:tcPr>
          <w:p w14:paraId="620193F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434.34</w:t>
            </w:r>
          </w:p>
        </w:tc>
        <w:tc>
          <w:tcPr>
            <w:tcW w:w="602" w:type="pct"/>
            <w:tcBorders>
              <w:top w:val="nil"/>
              <w:left w:val="nil"/>
              <w:bottom w:val="single" w:color="000000" w:sz="4" w:space="0"/>
              <w:right w:val="single" w:color="000000" w:sz="4" w:space="0"/>
            </w:tcBorders>
            <w:noWrap/>
            <w:vAlign w:val="center"/>
          </w:tcPr>
          <w:p w14:paraId="6449147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61774AF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20C9B0B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25ADF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684E3B0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434.34</w:t>
            </w:r>
          </w:p>
        </w:tc>
        <w:tc>
          <w:tcPr>
            <w:tcW w:w="948" w:type="pct"/>
            <w:tcBorders>
              <w:top w:val="nil"/>
              <w:left w:val="single" w:color="000000" w:sz="4" w:space="0"/>
              <w:bottom w:val="single" w:color="000000" w:sz="4" w:space="0"/>
              <w:right w:val="single" w:color="000000" w:sz="4" w:space="0"/>
            </w:tcBorders>
            <w:noWrap/>
            <w:vAlign w:val="center"/>
          </w:tcPr>
          <w:p w14:paraId="25E0AC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4D2D9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8D70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F716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E2BF2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3413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73B1C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4C3F423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4D5603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D9A0D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1D68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D77F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0DCE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01AB7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284A1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5CCD656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32CCB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F8D57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FAF4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702F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FC44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78326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F36E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04436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5A40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A4224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6817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164D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B070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143F3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CEDD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6A26D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7D7D7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CC043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19EE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71F8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15E9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F2B75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D16F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AD940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C5EF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9C601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52E4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86A6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64DDE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86E7B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6081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159B0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DB2C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20DE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7A6C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2523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25D2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22BEE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F6F3B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8032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C764A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7CB46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8844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8A11F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D0BE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5FAF7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9E3BA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68BF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2DBD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C06A6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9032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FCBDD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D8FF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1DA4C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73D6B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D402A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D54AD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2B422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4425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25F5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5734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2A7B60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C892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530A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0E870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B2B6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D7EA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D7C2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12AC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1F050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188A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3B4A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4EDD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8C4D4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294D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ECF2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E6221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4E17AC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9F113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E9A37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26CE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F95DE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AD18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17B4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41C2F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4DBB36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5917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2702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7889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6D4BF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ECBB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CE7F2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7943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8D2148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DB97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A918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6D05B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81253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71F6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5B86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AC14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48122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5227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C357B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1637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D41A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0D32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300DF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21DE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A3E1D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F73F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EC2EA3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E547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36105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7F69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C725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C6A1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5C24E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0213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7AB26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4F7D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E1616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A586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FD860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38AD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9C832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9765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F8A90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4BF9A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DF360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22AD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C1BD8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37EF5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C2F91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D863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6148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4573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166A5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4392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B0DE4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1778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BDE05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E98F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DD741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3D80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4349C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2E66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8D1C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F9CC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EC2B7F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A7A1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3BA7A0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5A623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63333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E74D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3E1E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14CF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1414A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9037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C773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2524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ED0FB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882B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2BF4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4828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162967">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2A8291F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7AE6F96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84E5B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5B423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4B21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F799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12CF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34AEF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4308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F484A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AEFB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12C07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A024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AC950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F0395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9A637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D24A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90122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6A5F3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B4B8E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A531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C9EE8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8A97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EF62F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D6F10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BA954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4F47C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30AE9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D24C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2632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BBA7A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115F2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3F44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8DD21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B1A17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1967D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6D32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8BEE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B354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A8302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F4991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6334557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0.01　</w:t>
            </w:r>
          </w:p>
        </w:tc>
        <w:tc>
          <w:tcPr>
            <w:tcW w:w="948" w:type="pct"/>
            <w:tcBorders>
              <w:top w:val="nil"/>
              <w:left w:val="nil"/>
              <w:bottom w:val="single" w:color="auto" w:sz="4" w:space="0"/>
              <w:right w:val="single" w:color="000000" w:sz="4" w:space="0"/>
            </w:tcBorders>
            <w:noWrap/>
            <w:vAlign w:val="center"/>
          </w:tcPr>
          <w:p w14:paraId="00FA1CED">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5603A9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5D1B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8A1F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16A14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A5AC2A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4D80492">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4E061ED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0.01　</w:t>
            </w:r>
          </w:p>
        </w:tc>
        <w:tc>
          <w:tcPr>
            <w:tcW w:w="948" w:type="pct"/>
            <w:tcBorders>
              <w:top w:val="single" w:color="auto" w:sz="4" w:space="0"/>
              <w:left w:val="single" w:color="auto" w:sz="4" w:space="0"/>
              <w:bottom w:val="single" w:color="auto" w:sz="4" w:space="0"/>
              <w:right w:val="single" w:color="auto" w:sz="4" w:space="0"/>
            </w:tcBorders>
            <w:noWrap/>
            <w:vAlign w:val="center"/>
          </w:tcPr>
          <w:p w14:paraId="237F8AC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597FFA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3C510A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51CEA6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5A1A586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A73BF7D">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DA2612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18AF087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805F6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236834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6DD089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3F7604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8B2DE4E">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AA2A37B">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F7AE36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66FB43D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434.34</w:t>
            </w:r>
          </w:p>
        </w:tc>
        <w:tc>
          <w:tcPr>
            <w:tcW w:w="948" w:type="pct"/>
            <w:tcBorders>
              <w:top w:val="single" w:color="auto" w:sz="4" w:space="0"/>
              <w:left w:val="single" w:color="auto" w:sz="4" w:space="0"/>
              <w:bottom w:val="single" w:color="auto" w:sz="4" w:space="0"/>
              <w:right w:val="single" w:color="auto" w:sz="4" w:space="0"/>
            </w:tcBorders>
            <w:noWrap/>
            <w:vAlign w:val="center"/>
          </w:tcPr>
          <w:p w14:paraId="0B5C97B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323A31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434.34</w:t>
            </w:r>
          </w:p>
        </w:tc>
        <w:tc>
          <w:tcPr>
            <w:tcW w:w="612" w:type="pct"/>
            <w:tcBorders>
              <w:top w:val="single" w:color="auto" w:sz="4" w:space="0"/>
              <w:left w:val="single" w:color="auto" w:sz="4" w:space="0"/>
              <w:bottom w:val="single" w:color="auto" w:sz="4" w:space="0"/>
              <w:right w:val="single" w:color="auto" w:sz="4" w:space="0"/>
            </w:tcBorders>
            <w:noWrap/>
            <w:vAlign w:val="center"/>
          </w:tcPr>
          <w:p w14:paraId="43A2CF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434.34</w:t>
            </w:r>
          </w:p>
        </w:tc>
        <w:tc>
          <w:tcPr>
            <w:tcW w:w="602" w:type="pct"/>
            <w:tcBorders>
              <w:top w:val="single" w:color="auto" w:sz="4" w:space="0"/>
              <w:left w:val="single" w:color="auto" w:sz="4" w:space="0"/>
              <w:bottom w:val="single" w:color="auto" w:sz="4" w:space="0"/>
              <w:right w:val="single" w:color="auto" w:sz="4" w:space="0"/>
            </w:tcBorders>
            <w:noWrap/>
            <w:vAlign w:val="center"/>
          </w:tcPr>
          <w:p w14:paraId="47E9AE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70062A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4EAB1428">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7EEBB800">
        <w:tblPrEx>
          <w:tblCellMar>
            <w:top w:w="0" w:type="dxa"/>
            <w:left w:w="108" w:type="dxa"/>
            <w:bottom w:w="0" w:type="dxa"/>
            <w:right w:w="108" w:type="dxa"/>
          </w:tblCellMar>
        </w:tblPrEx>
        <w:trPr>
          <w:trHeight w:val="585" w:hRule="atLeast"/>
          <w:tblHeader/>
        </w:trPr>
        <w:tc>
          <w:tcPr>
            <w:tcW w:w="5000" w:type="pct"/>
            <w:gridSpan w:val="5"/>
            <w:noWrap/>
            <w:vAlign w:val="center"/>
          </w:tcPr>
          <w:p w14:paraId="0816B20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4E0C4770">
        <w:tblPrEx>
          <w:tblCellMar>
            <w:top w:w="0" w:type="dxa"/>
            <w:left w:w="108" w:type="dxa"/>
            <w:bottom w:w="0" w:type="dxa"/>
            <w:right w:w="108" w:type="dxa"/>
          </w:tblCellMar>
        </w:tblPrEx>
        <w:trPr>
          <w:trHeight w:val="420" w:hRule="atLeast"/>
          <w:tblHeader/>
        </w:trPr>
        <w:tc>
          <w:tcPr>
            <w:tcW w:w="2433" w:type="pct"/>
            <w:gridSpan w:val="2"/>
            <w:noWrap/>
            <w:vAlign w:val="center"/>
          </w:tcPr>
          <w:p w14:paraId="3AC193A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填报单位:201023景德镇市第二十中学</w:t>
            </w:r>
          </w:p>
        </w:tc>
        <w:tc>
          <w:tcPr>
            <w:tcW w:w="1056" w:type="pct"/>
            <w:noWrap/>
            <w:vAlign w:val="bottom"/>
          </w:tcPr>
          <w:p w14:paraId="3A15E19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1BAE979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0901108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F577723">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19528D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7572A0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ED1B27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5C421F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3F199D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4DD8E0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B841A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5AD65D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15CDFDC">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472C0E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434906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6A35F3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071CDF6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1C43660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027BFD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B997A1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2E2220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06FF33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434.34</w:t>
            </w:r>
          </w:p>
        </w:tc>
        <w:tc>
          <w:tcPr>
            <w:tcW w:w="684" w:type="pct"/>
            <w:tcBorders>
              <w:top w:val="single" w:color="000000" w:sz="4" w:space="0"/>
              <w:left w:val="nil"/>
              <w:bottom w:val="single" w:color="000000" w:sz="4" w:space="0"/>
              <w:right w:val="single" w:color="000000" w:sz="4" w:space="0"/>
            </w:tcBorders>
            <w:noWrap/>
            <w:vAlign w:val="center"/>
          </w:tcPr>
          <w:p w14:paraId="2ABD34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434.34</w:t>
            </w:r>
          </w:p>
        </w:tc>
        <w:tc>
          <w:tcPr>
            <w:tcW w:w="825" w:type="pct"/>
            <w:tcBorders>
              <w:top w:val="single" w:color="000000" w:sz="4" w:space="0"/>
              <w:left w:val="nil"/>
              <w:bottom w:val="single" w:color="000000" w:sz="4" w:space="0"/>
              <w:right w:val="single" w:color="000000" w:sz="4" w:space="0"/>
            </w:tcBorders>
            <w:noWrap/>
            <w:vAlign w:val="center"/>
          </w:tcPr>
          <w:p w14:paraId="47DE31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6A8494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2D0E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1BD88C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0C380F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434.34</w:t>
            </w:r>
          </w:p>
        </w:tc>
        <w:tc>
          <w:tcPr>
            <w:tcW w:w="684" w:type="pct"/>
            <w:tcBorders>
              <w:top w:val="single" w:color="000000" w:sz="4" w:space="0"/>
              <w:left w:val="nil"/>
              <w:bottom w:val="single" w:color="000000" w:sz="4" w:space="0"/>
              <w:right w:val="single" w:color="000000" w:sz="4" w:space="0"/>
            </w:tcBorders>
            <w:noWrap/>
            <w:vAlign w:val="center"/>
          </w:tcPr>
          <w:p w14:paraId="43CC9D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434.34</w:t>
            </w:r>
          </w:p>
        </w:tc>
        <w:tc>
          <w:tcPr>
            <w:tcW w:w="825" w:type="pct"/>
            <w:tcBorders>
              <w:top w:val="single" w:color="000000" w:sz="4" w:space="0"/>
              <w:left w:val="nil"/>
              <w:bottom w:val="single" w:color="000000" w:sz="4" w:space="0"/>
              <w:right w:val="single" w:color="000000" w:sz="4" w:space="0"/>
            </w:tcBorders>
            <w:noWrap/>
            <w:vAlign w:val="center"/>
          </w:tcPr>
          <w:p w14:paraId="1112AE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8B5228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98E25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4EC8FB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11150D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434.34</w:t>
            </w:r>
          </w:p>
        </w:tc>
        <w:tc>
          <w:tcPr>
            <w:tcW w:w="684" w:type="pct"/>
            <w:tcBorders>
              <w:top w:val="single" w:color="000000" w:sz="4" w:space="0"/>
              <w:left w:val="nil"/>
              <w:bottom w:val="single" w:color="000000" w:sz="4" w:space="0"/>
              <w:right w:val="single" w:color="000000" w:sz="4" w:space="0"/>
            </w:tcBorders>
            <w:noWrap/>
            <w:vAlign w:val="center"/>
          </w:tcPr>
          <w:p w14:paraId="67199E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434.34</w:t>
            </w:r>
          </w:p>
        </w:tc>
        <w:tc>
          <w:tcPr>
            <w:tcW w:w="825" w:type="pct"/>
            <w:tcBorders>
              <w:top w:val="single" w:color="000000" w:sz="4" w:space="0"/>
              <w:left w:val="nil"/>
              <w:bottom w:val="single" w:color="000000" w:sz="4" w:space="0"/>
              <w:right w:val="single" w:color="000000" w:sz="4" w:space="0"/>
            </w:tcBorders>
            <w:noWrap/>
            <w:vAlign w:val="center"/>
          </w:tcPr>
          <w:p w14:paraId="525FF7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DE8172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84DE6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579" w:type="pct"/>
            <w:tcBorders>
              <w:top w:val="single" w:color="000000" w:sz="4" w:space="0"/>
              <w:left w:val="nil"/>
              <w:bottom w:val="single" w:color="000000" w:sz="4" w:space="0"/>
              <w:right w:val="single" w:color="000000" w:sz="4" w:space="0"/>
            </w:tcBorders>
            <w:noWrap/>
            <w:vAlign w:val="center"/>
          </w:tcPr>
          <w:p w14:paraId="24C7BE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1056" w:type="pct"/>
            <w:tcBorders>
              <w:top w:val="single" w:color="000000" w:sz="4" w:space="0"/>
              <w:left w:val="nil"/>
              <w:bottom w:val="single" w:color="000000" w:sz="4" w:space="0"/>
              <w:right w:val="single" w:color="000000" w:sz="4" w:space="0"/>
            </w:tcBorders>
            <w:noWrap/>
            <w:vAlign w:val="center"/>
          </w:tcPr>
          <w:p w14:paraId="37DB4E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434.34</w:t>
            </w:r>
          </w:p>
        </w:tc>
        <w:tc>
          <w:tcPr>
            <w:tcW w:w="684" w:type="pct"/>
            <w:tcBorders>
              <w:top w:val="single" w:color="000000" w:sz="4" w:space="0"/>
              <w:left w:val="nil"/>
              <w:bottom w:val="single" w:color="000000" w:sz="4" w:space="0"/>
              <w:right w:val="single" w:color="000000" w:sz="4" w:space="0"/>
            </w:tcBorders>
            <w:noWrap/>
            <w:vAlign w:val="center"/>
          </w:tcPr>
          <w:p w14:paraId="66719F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434.34</w:t>
            </w:r>
          </w:p>
        </w:tc>
        <w:tc>
          <w:tcPr>
            <w:tcW w:w="825" w:type="pct"/>
            <w:tcBorders>
              <w:top w:val="single" w:color="000000" w:sz="4" w:space="0"/>
              <w:left w:val="nil"/>
              <w:bottom w:val="single" w:color="000000" w:sz="4" w:space="0"/>
              <w:right w:val="single" w:color="000000" w:sz="4" w:space="0"/>
            </w:tcBorders>
            <w:noWrap/>
            <w:vAlign w:val="center"/>
          </w:tcPr>
          <w:p w14:paraId="01AF45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D893A74">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07A83C55">
        <w:trPr>
          <w:trHeight w:val="585" w:hRule="atLeast"/>
        </w:trPr>
        <w:tc>
          <w:tcPr>
            <w:tcW w:w="5000" w:type="pct"/>
            <w:gridSpan w:val="5"/>
            <w:noWrap/>
            <w:vAlign w:val="center"/>
          </w:tcPr>
          <w:p w14:paraId="7CD5BF0A">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60E3E9F9">
        <w:tblPrEx>
          <w:tblCellMar>
            <w:top w:w="0" w:type="dxa"/>
            <w:left w:w="108" w:type="dxa"/>
            <w:bottom w:w="0" w:type="dxa"/>
            <w:right w:w="108" w:type="dxa"/>
          </w:tblCellMar>
        </w:tblPrEx>
        <w:trPr>
          <w:trHeight w:val="420" w:hRule="atLeast"/>
        </w:trPr>
        <w:tc>
          <w:tcPr>
            <w:tcW w:w="2398" w:type="pct"/>
            <w:gridSpan w:val="2"/>
            <w:noWrap/>
            <w:vAlign w:val="center"/>
          </w:tcPr>
          <w:p w14:paraId="582BE9E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填报单位:201023景德镇市第二十中学</w:t>
            </w:r>
          </w:p>
        </w:tc>
        <w:tc>
          <w:tcPr>
            <w:tcW w:w="891" w:type="pct"/>
            <w:noWrap/>
            <w:vAlign w:val="bottom"/>
          </w:tcPr>
          <w:p w14:paraId="2E915A2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1D2284E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4CF8AAA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72281CC">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67A5FF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1E02E1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740BCF5D">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0492F3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600951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2BEA28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74E475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242F43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6B97476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5519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13BD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B111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9855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A8EF4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278413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221312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3E1A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3DBA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434.34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9FADF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424.34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35DE2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10.00</w:t>
            </w:r>
          </w:p>
        </w:tc>
      </w:tr>
      <w:tr w14:paraId="1507298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2E4E1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B056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C974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403.72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DE88D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403.72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92FBE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6F9D28E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4718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817B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0C76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134.86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BD30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134.86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93F9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7EEDDD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7DFC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39C7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AE49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A2CC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560A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8555FD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28AC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BC1F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CB8362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146.06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1F4F8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146.06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A353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B329AD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29FF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EB5DF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74A7F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E3DB2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38.22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71CD8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F3E5CA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29FD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13EE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8F326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19.11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CC60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19.11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E971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F89F95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EA972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51E8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4A94AA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15.53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C7BF8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15.53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893E0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B96888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740F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9616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F789D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CB466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7.17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C70BA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E50E6A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EAEB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3188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7490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B6B40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7B10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7F70DB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DB374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2C41E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6C96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33.72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3F22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33.72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24213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4A1B5C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2230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6C0CE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8A13E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8.46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AA266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8.46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59465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E1137C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B58F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D70B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5C9F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BEA02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4AE6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10.00</w:t>
            </w:r>
          </w:p>
        </w:tc>
      </w:tr>
      <w:tr w14:paraId="1E54171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BDC73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20747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6972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5212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9D37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28291C1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B13F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5FE2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3AF0D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251F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776B0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r>
      <w:tr w14:paraId="5946935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6C47E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A292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59101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179CD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9F657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r>
      <w:tr w14:paraId="2444C74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F3DD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129F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56F1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03BA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9A7D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32D2ADB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CB77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26058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F0436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5B5D2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314A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676B763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9A0EF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6B0FF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2AA0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2D06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FE787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34D194C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A321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B1F1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61FE8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C533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96428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342DE4D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37594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876F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C175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927E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3C050F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28BEA0F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99B9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C55C7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EF3BE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20.61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DF05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20.61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EA7B8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C30106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B452B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6C53C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EECCD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3EBC5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17.16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C1DA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A10066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F1B22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789FC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0EA34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1E9D3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F175A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D97DC7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F0B9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D4524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0223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D8AC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95709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66E7A4C7">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009E1351">
        <w:tblPrEx>
          <w:tblCellMar>
            <w:top w:w="0" w:type="dxa"/>
            <w:left w:w="108" w:type="dxa"/>
            <w:bottom w:w="0" w:type="dxa"/>
            <w:right w:w="108" w:type="dxa"/>
          </w:tblCellMar>
        </w:tblPrEx>
        <w:trPr>
          <w:trHeight w:val="450" w:hRule="atLeast"/>
          <w:tblHeader/>
        </w:trPr>
        <w:tc>
          <w:tcPr>
            <w:tcW w:w="636" w:type="pct"/>
            <w:noWrap/>
            <w:vAlign w:val="bottom"/>
          </w:tcPr>
          <w:p w14:paraId="5407F86E">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7EA7F4D9">
            <w:pPr>
              <w:widowControl/>
              <w:jc w:val="left"/>
              <w:rPr>
                <w:rFonts w:ascii="Times New Roman" w:hAnsi="Times New Roman" w:eastAsia="宋体"/>
                <w:kern w:val="0"/>
                <w:sz w:val="20"/>
                <w:szCs w:val="20"/>
              </w:rPr>
            </w:pPr>
          </w:p>
        </w:tc>
        <w:tc>
          <w:tcPr>
            <w:tcW w:w="684" w:type="pct"/>
            <w:noWrap/>
            <w:vAlign w:val="bottom"/>
          </w:tcPr>
          <w:p w14:paraId="3712AFEA">
            <w:pPr>
              <w:widowControl/>
              <w:jc w:val="left"/>
              <w:rPr>
                <w:rFonts w:ascii="Times New Roman" w:hAnsi="Times New Roman" w:eastAsia="宋体"/>
                <w:kern w:val="0"/>
                <w:sz w:val="20"/>
                <w:szCs w:val="20"/>
              </w:rPr>
            </w:pPr>
          </w:p>
        </w:tc>
        <w:tc>
          <w:tcPr>
            <w:tcW w:w="538" w:type="pct"/>
            <w:noWrap/>
            <w:vAlign w:val="bottom"/>
          </w:tcPr>
          <w:p w14:paraId="0B37C837">
            <w:pPr>
              <w:widowControl/>
              <w:jc w:val="left"/>
              <w:rPr>
                <w:rFonts w:ascii="Times New Roman" w:hAnsi="Times New Roman" w:eastAsia="宋体"/>
                <w:kern w:val="0"/>
                <w:sz w:val="20"/>
                <w:szCs w:val="20"/>
              </w:rPr>
            </w:pPr>
          </w:p>
        </w:tc>
        <w:tc>
          <w:tcPr>
            <w:tcW w:w="2836" w:type="pct"/>
            <w:gridSpan w:val="5"/>
            <w:noWrap/>
            <w:vAlign w:val="center"/>
          </w:tcPr>
          <w:p w14:paraId="132B3561">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5FBEA995">
        <w:tblPrEx>
          <w:tblCellMar>
            <w:top w:w="0" w:type="dxa"/>
            <w:left w:w="108" w:type="dxa"/>
            <w:bottom w:w="0" w:type="dxa"/>
            <w:right w:w="108" w:type="dxa"/>
          </w:tblCellMar>
        </w:tblPrEx>
        <w:trPr>
          <w:trHeight w:val="485" w:hRule="atLeast"/>
          <w:tblHeader/>
        </w:trPr>
        <w:tc>
          <w:tcPr>
            <w:tcW w:w="5000" w:type="pct"/>
            <w:gridSpan w:val="9"/>
            <w:noWrap/>
            <w:vAlign w:val="center"/>
          </w:tcPr>
          <w:p w14:paraId="507BA723">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51B75C22">
        <w:tblPrEx>
          <w:tblCellMar>
            <w:top w:w="0" w:type="dxa"/>
            <w:left w:w="108" w:type="dxa"/>
            <w:bottom w:w="0" w:type="dxa"/>
            <w:right w:w="108" w:type="dxa"/>
          </w:tblCellMar>
        </w:tblPrEx>
        <w:trPr>
          <w:trHeight w:val="340" w:hRule="atLeast"/>
          <w:tblHeader/>
        </w:trPr>
        <w:tc>
          <w:tcPr>
            <w:tcW w:w="2163" w:type="pct"/>
            <w:gridSpan w:val="4"/>
            <w:noWrap/>
            <w:vAlign w:val="center"/>
          </w:tcPr>
          <w:p w14:paraId="6BE0C135">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填报单位:201023景德镇市第二十中学</w:t>
            </w:r>
          </w:p>
        </w:tc>
        <w:tc>
          <w:tcPr>
            <w:tcW w:w="742" w:type="pct"/>
            <w:noWrap/>
            <w:vAlign w:val="bottom"/>
          </w:tcPr>
          <w:p w14:paraId="3D059980">
            <w:pPr>
              <w:widowControl/>
              <w:jc w:val="left"/>
              <w:rPr>
                <w:rFonts w:ascii="Times New Roman" w:hAnsi="Times New Roman" w:eastAsia="宋体"/>
                <w:kern w:val="0"/>
                <w:sz w:val="20"/>
                <w:szCs w:val="20"/>
              </w:rPr>
            </w:pPr>
          </w:p>
        </w:tc>
        <w:tc>
          <w:tcPr>
            <w:tcW w:w="474" w:type="pct"/>
            <w:noWrap/>
            <w:vAlign w:val="bottom"/>
          </w:tcPr>
          <w:p w14:paraId="5648FD54">
            <w:pPr>
              <w:widowControl/>
              <w:jc w:val="left"/>
              <w:rPr>
                <w:rFonts w:ascii="Times New Roman" w:hAnsi="Times New Roman" w:eastAsia="宋体"/>
                <w:kern w:val="0"/>
                <w:sz w:val="20"/>
                <w:szCs w:val="20"/>
              </w:rPr>
            </w:pPr>
          </w:p>
        </w:tc>
        <w:tc>
          <w:tcPr>
            <w:tcW w:w="596" w:type="pct"/>
            <w:noWrap/>
            <w:vAlign w:val="bottom"/>
          </w:tcPr>
          <w:p w14:paraId="613562F6">
            <w:pPr>
              <w:widowControl/>
              <w:jc w:val="left"/>
              <w:rPr>
                <w:rFonts w:ascii="Times New Roman" w:hAnsi="Times New Roman" w:eastAsia="宋体"/>
                <w:kern w:val="0"/>
                <w:sz w:val="20"/>
                <w:szCs w:val="20"/>
              </w:rPr>
            </w:pPr>
          </w:p>
        </w:tc>
        <w:tc>
          <w:tcPr>
            <w:tcW w:w="1023" w:type="pct"/>
            <w:gridSpan w:val="2"/>
            <w:noWrap/>
            <w:vAlign w:val="bottom"/>
          </w:tcPr>
          <w:p w14:paraId="05D653B5">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0D73A39E">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762874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3099EF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540427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C0A88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05B23FB0">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455A2BF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1F00FA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3BE1FF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5381A8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65927DB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5A1674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7EDE0D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5BEC8C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1856F78">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5723A85B">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3C767C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6C96E5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1BCA48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7B1A3B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4E8751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492C3F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19DB2D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30C00464">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6BE28C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14:paraId="52A6FE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4130B8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2ACB90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51AD2F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14:paraId="4276B6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5DBF5F3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3016138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1A91CB4">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88C123B">
        <w:trPr>
          <w:trHeight w:val="507" w:hRule="atLeast"/>
          <w:tblHeader/>
        </w:trPr>
        <w:tc>
          <w:tcPr>
            <w:tcW w:w="976" w:type="pct"/>
            <w:noWrap/>
            <w:vAlign w:val="bottom"/>
          </w:tcPr>
          <w:p w14:paraId="0B309DF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1361D6B2">
            <w:pPr>
              <w:widowControl/>
              <w:jc w:val="left"/>
              <w:rPr>
                <w:rFonts w:ascii="Times New Roman" w:hAnsi="Times New Roman" w:eastAsia="宋体"/>
                <w:kern w:val="0"/>
                <w:sz w:val="20"/>
                <w:szCs w:val="20"/>
              </w:rPr>
            </w:pPr>
          </w:p>
        </w:tc>
        <w:tc>
          <w:tcPr>
            <w:tcW w:w="2801" w:type="pct"/>
            <w:gridSpan w:val="3"/>
            <w:noWrap/>
            <w:vAlign w:val="center"/>
          </w:tcPr>
          <w:p w14:paraId="312E6BAC">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0F486260">
        <w:tblPrEx>
          <w:tblCellMar>
            <w:top w:w="0" w:type="dxa"/>
            <w:left w:w="108" w:type="dxa"/>
            <w:bottom w:w="0" w:type="dxa"/>
            <w:right w:w="108" w:type="dxa"/>
          </w:tblCellMar>
        </w:tblPrEx>
        <w:trPr>
          <w:trHeight w:val="564" w:hRule="atLeast"/>
          <w:tblHeader/>
        </w:trPr>
        <w:tc>
          <w:tcPr>
            <w:tcW w:w="5000" w:type="pct"/>
            <w:gridSpan w:val="5"/>
            <w:noWrap/>
            <w:vAlign w:val="center"/>
          </w:tcPr>
          <w:p w14:paraId="13E29F2E">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5A9A2F52">
        <w:tblPrEx>
          <w:tblCellMar>
            <w:top w:w="0" w:type="dxa"/>
            <w:left w:w="108" w:type="dxa"/>
            <w:bottom w:w="0" w:type="dxa"/>
            <w:right w:w="108" w:type="dxa"/>
          </w:tblCellMar>
        </w:tblPrEx>
        <w:trPr>
          <w:trHeight w:val="405" w:hRule="atLeast"/>
          <w:tblHeader/>
        </w:trPr>
        <w:tc>
          <w:tcPr>
            <w:tcW w:w="2198" w:type="pct"/>
            <w:gridSpan w:val="2"/>
            <w:noWrap/>
            <w:vAlign w:val="center"/>
          </w:tcPr>
          <w:p w14:paraId="711CA022">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填报单位:201023景德镇市第二十中学</w:t>
            </w:r>
          </w:p>
        </w:tc>
        <w:tc>
          <w:tcPr>
            <w:tcW w:w="1099" w:type="pct"/>
            <w:noWrap/>
            <w:vAlign w:val="bottom"/>
          </w:tcPr>
          <w:p w14:paraId="2DAF9E24">
            <w:pPr>
              <w:rPr>
                <w:rFonts w:hint="eastAsia" w:ascii="宋体" w:hAnsi="宋体" w:eastAsia="宋体" w:cs="Arial"/>
                <w:color w:val="000000"/>
                <w:kern w:val="0"/>
                <w:sz w:val="24"/>
                <w:szCs w:val="24"/>
              </w:rPr>
            </w:pPr>
          </w:p>
        </w:tc>
        <w:tc>
          <w:tcPr>
            <w:tcW w:w="766" w:type="pct"/>
            <w:noWrap/>
            <w:vAlign w:val="bottom"/>
          </w:tcPr>
          <w:p w14:paraId="53FB6CEF">
            <w:pPr>
              <w:widowControl/>
              <w:jc w:val="left"/>
              <w:rPr>
                <w:rFonts w:ascii="Times New Roman" w:hAnsi="Times New Roman" w:eastAsia="宋体"/>
                <w:kern w:val="0"/>
                <w:sz w:val="20"/>
                <w:szCs w:val="20"/>
              </w:rPr>
            </w:pPr>
          </w:p>
        </w:tc>
        <w:tc>
          <w:tcPr>
            <w:tcW w:w="935" w:type="pct"/>
            <w:noWrap/>
            <w:vAlign w:val="center"/>
          </w:tcPr>
          <w:p w14:paraId="4988B559">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31F91BB">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11D1A1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237FD2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CDC4978">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CA888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47DF4D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6BDB17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4B8F97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6B7785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FE28BCB">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8B130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737592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153481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42192D1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3DE2AA0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7CE8F6A">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40F5E10A">
        <w:tblPrEx>
          <w:tblCellMar>
            <w:top w:w="0" w:type="dxa"/>
            <w:left w:w="108" w:type="dxa"/>
            <w:bottom w:w="0" w:type="dxa"/>
            <w:right w:w="108" w:type="dxa"/>
          </w:tblCellMar>
        </w:tblPrEx>
        <w:trPr>
          <w:trHeight w:val="619" w:hRule="atLeast"/>
          <w:tblHeader/>
        </w:trPr>
        <w:tc>
          <w:tcPr>
            <w:tcW w:w="960" w:type="pct"/>
            <w:noWrap/>
            <w:vAlign w:val="bottom"/>
          </w:tcPr>
          <w:p w14:paraId="7CB56350">
            <w:pPr>
              <w:rPr>
                <w:rStyle w:val="13"/>
                <w:rFonts w:hint="eastAsia" w:ascii="仿宋" w:hAnsi="仿宋" w:eastAsia="仿宋"/>
                <w:bCs/>
                <w:sz w:val="32"/>
                <w:szCs w:val="32"/>
              </w:rPr>
            </w:pPr>
          </w:p>
        </w:tc>
        <w:tc>
          <w:tcPr>
            <w:tcW w:w="1233" w:type="pct"/>
            <w:noWrap/>
            <w:vAlign w:val="bottom"/>
          </w:tcPr>
          <w:p w14:paraId="2BB230C6">
            <w:pPr>
              <w:widowControl/>
              <w:jc w:val="left"/>
              <w:rPr>
                <w:rFonts w:ascii="Times New Roman" w:hAnsi="Times New Roman" w:eastAsia="宋体"/>
                <w:kern w:val="0"/>
                <w:sz w:val="20"/>
                <w:szCs w:val="20"/>
              </w:rPr>
            </w:pPr>
          </w:p>
        </w:tc>
        <w:tc>
          <w:tcPr>
            <w:tcW w:w="2805" w:type="pct"/>
            <w:gridSpan w:val="3"/>
            <w:noWrap/>
            <w:vAlign w:val="center"/>
          </w:tcPr>
          <w:p w14:paraId="3384D716">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60A96CE2">
        <w:tblPrEx>
          <w:tblCellMar>
            <w:top w:w="0" w:type="dxa"/>
            <w:left w:w="108" w:type="dxa"/>
            <w:bottom w:w="0" w:type="dxa"/>
            <w:right w:w="108" w:type="dxa"/>
          </w:tblCellMar>
        </w:tblPrEx>
        <w:trPr>
          <w:trHeight w:val="613" w:hRule="atLeast"/>
          <w:tblHeader/>
        </w:trPr>
        <w:tc>
          <w:tcPr>
            <w:tcW w:w="5000" w:type="pct"/>
            <w:gridSpan w:val="5"/>
            <w:noWrap/>
            <w:vAlign w:val="center"/>
          </w:tcPr>
          <w:p w14:paraId="6740792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2471599B">
        <w:tblPrEx>
          <w:tblCellMar>
            <w:top w:w="0" w:type="dxa"/>
            <w:left w:w="108" w:type="dxa"/>
            <w:bottom w:w="0" w:type="dxa"/>
            <w:right w:w="108" w:type="dxa"/>
          </w:tblCellMar>
        </w:tblPrEx>
        <w:trPr>
          <w:trHeight w:val="413" w:hRule="atLeast"/>
          <w:tblHeader/>
        </w:trPr>
        <w:tc>
          <w:tcPr>
            <w:tcW w:w="3282" w:type="pct"/>
            <w:gridSpan w:val="3"/>
            <w:noWrap/>
            <w:vAlign w:val="center"/>
          </w:tcPr>
          <w:p w14:paraId="30DD0557">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填报单位:201023景德镇市第二十中学</w:t>
            </w:r>
          </w:p>
        </w:tc>
        <w:tc>
          <w:tcPr>
            <w:tcW w:w="762" w:type="pct"/>
            <w:noWrap/>
            <w:vAlign w:val="bottom"/>
          </w:tcPr>
          <w:p w14:paraId="75A1DE88">
            <w:pPr>
              <w:widowControl/>
              <w:jc w:val="left"/>
              <w:rPr>
                <w:rFonts w:ascii="Times New Roman" w:hAnsi="Times New Roman" w:eastAsia="宋体"/>
                <w:kern w:val="0"/>
                <w:sz w:val="20"/>
                <w:szCs w:val="20"/>
              </w:rPr>
            </w:pPr>
          </w:p>
        </w:tc>
        <w:tc>
          <w:tcPr>
            <w:tcW w:w="954" w:type="pct"/>
            <w:noWrap/>
            <w:vAlign w:val="center"/>
          </w:tcPr>
          <w:p w14:paraId="3039D0CF">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1D5F36B">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1ED59F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379EE9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60415A5">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1024AF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124849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1E1579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285B29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58B0B0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D882C50">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34EE6F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70314D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9BFCD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283C1EE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ED1C1D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46FDFD4">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bookmarkStart w:id="0" w:name="_GoBack"/>
      <w:bookmarkEnd w:id="0"/>
    </w:p>
    <w:p w14:paraId="64E41845">
      <w:pPr>
        <w:rPr>
          <w:rFonts w:hint="eastAsia"/>
          <w:lang w:eastAsia="zh-CN"/>
        </w:rPr>
        <w:sectPr>
          <w:pgSz w:w="11906" w:h="16838"/>
          <w:pgMar w:top="720" w:right="720" w:bottom="720" w:left="720" w:header="851" w:footer="992" w:gutter="0"/>
          <w:cols w:space="425" w:num="1"/>
          <w:docGrid w:type="lines" w:linePitch="312" w:charSpace="0"/>
        </w:sectPr>
      </w:pPr>
    </w:p>
    <w:p w14:paraId="32AC281A">
      <w:pPr>
        <w:pStyle w:val="18"/>
        <w:numPr>
          <w:ilvl w:val="0"/>
          <w:numId w:val="0"/>
        </w:numPr>
        <w:bidi w:val="0"/>
        <w:ind w:left="420" w:leftChars="200"/>
        <w:jc w:val="center"/>
        <w:rPr>
          <w:rFonts w:hint="eastAsia"/>
          <w:lang w:eastAsia="zh-CN"/>
        </w:rPr>
      </w:pPr>
      <w:r>
        <w:rPr>
          <w:rFonts w:hint="eastAsia"/>
          <w:lang w:val="en-US" w:eastAsia="zh-CN"/>
        </w:rPr>
        <w:t>第三部分  景德镇市第二十中学2026年单位预算情况说明</w:t>
      </w:r>
    </w:p>
    <w:p w14:paraId="09396991">
      <w:pPr>
        <w:widowControl/>
        <w:spacing w:line="580" w:lineRule="exact"/>
        <w:jc w:val="center"/>
        <w:rPr>
          <w:rFonts w:ascii="仿宋_GB2312" w:eastAsia="仿宋_GB2312"/>
          <w:b/>
          <w:sz w:val="32"/>
          <w:szCs w:val="30"/>
        </w:rPr>
      </w:pPr>
    </w:p>
    <w:p w14:paraId="1432BD23">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0DD1B902">
      <w:pPr>
        <w:pStyle w:val="20"/>
        <w:numPr>
          <w:ilvl w:val="0"/>
          <w:numId w:val="0"/>
        </w:numPr>
        <w:bidi w:val="0"/>
        <w:ind w:left="420" w:leftChars="200"/>
        <w:rPr>
          <w:rFonts w:hint="eastAsia"/>
        </w:rPr>
      </w:pPr>
      <w:r>
        <w:rPr>
          <w:rFonts w:hint="eastAsia"/>
        </w:rPr>
        <w:t xml:space="preserve"> (一)收入预算情况</w:t>
      </w:r>
    </w:p>
    <w:p w14:paraId="0253DF26">
      <w:pPr>
        <w:pStyle w:val="19"/>
        <w:bidi w:val="0"/>
        <w:rPr>
          <w:rFonts w:hint="eastAsia"/>
        </w:rPr>
      </w:pPr>
      <w:r>
        <w:rPr>
          <w:rFonts w:hint="eastAsia"/>
          <w:lang w:eastAsia="zh-CN"/>
        </w:rPr>
        <w:t>2026</w:t>
      </w:r>
      <w:r>
        <w:rPr>
          <w:rFonts w:hint="eastAsia"/>
        </w:rPr>
        <w:t>年</w:t>
      </w:r>
      <w:r>
        <w:rPr>
          <w:rFonts w:hint="eastAsia"/>
          <w:lang w:eastAsia="zh-CN"/>
        </w:rPr>
        <w:t>景德镇市第二十中学</w:t>
      </w:r>
      <w:r>
        <w:rPr>
          <w:rFonts w:hint="eastAsia"/>
        </w:rPr>
        <w:t>收入预算总额为437.34万元</w:t>
      </w:r>
      <w:r>
        <w:rPr>
          <w:rFonts w:hint="eastAsia"/>
          <w:lang w:eastAsia="zh-CN"/>
        </w:rPr>
        <w:t>，</w:t>
      </w:r>
      <w:r>
        <w:rPr>
          <w:rFonts w:hint="eastAsia"/>
        </w:rPr>
        <w:t>较上年预算安排增加</w:t>
      </w:r>
      <w:r>
        <w:rPr>
          <w:rFonts w:hint="eastAsia"/>
          <w:lang w:val="en-US" w:eastAsia="zh-CN"/>
        </w:rPr>
        <w:t>150.72</w:t>
      </w:r>
      <w:r>
        <w:rPr>
          <w:rFonts w:hint="eastAsia"/>
        </w:rPr>
        <w:t>万元</w:t>
      </w:r>
      <w:r>
        <w:rPr>
          <w:rFonts w:hint="eastAsia"/>
          <w:lang w:eastAsia="zh-CN"/>
        </w:rPr>
        <w:t>；本年收入合计437.34万元，较上年预算安排增加</w:t>
      </w:r>
      <w:r>
        <w:rPr>
          <w:rFonts w:hint="eastAsia"/>
          <w:lang w:val="en-US" w:eastAsia="zh-CN"/>
        </w:rPr>
        <w:t>150.72</w:t>
      </w:r>
      <w:r>
        <w:rPr>
          <w:rFonts w:hint="eastAsia"/>
          <w:lang w:eastAsia="zh-CN"/>
        </w:rPr>
        <w:t>万元；包括：财政拨款收入434.34万元，较上年预算安排增加</w:t>
      </w:r>
      <w:r>
        <w:rPr>
          <w:rFonts w:hint="eastAsia"/>
          <w:lang w:val="en-US" w:eastAsia="zh-CN"/>
        </w:rPr>
        <w:t>155.11</w:t>
      </w:r>
      <w:r>
        <w:rPr>
          <w:rFonts w:hint="eastAsia"/>
          <w:lang w:eastAsia="zh-CN"/>
        </w:rPr>
        <w:t>万元；其他收入3.00万元，较上年预算安排减少</w:t>
      </w:r>
      <w:r>
        <w:rPr>
          <w:rFonts w:hint="eastAsia"/>
          <w:lang w:val="en-US" w:eastAsia="zh-CN"/>
        </w:rPr>
        <w:t>4.40</w:t>
      </w:r>
      <w:r>
        <w:rPr>
          <w:rFonts w:hint="eastAsia"/>
          <w:lang w:eastAsia="zh-CN"/>
        </w:rPr>
        <w:t>万元。上年结转0.01万元，较上年预算安排增加</w:t>
      </w:r>
      <w:r>
        <w:rPr>
          <w:rFonts w:hint="eastAsia"/>
          <w:lang w:val="en-US" w:eastAsia="zh-CN"/>
        </w:rPr>
        <w:t>0.01</w:t>
      </w:r>
      <w:r>
        <w:rPr>
          <w:rFonts w:hint="eastAsia"/>
          <w:lang w:eastAsia="zh-CN"/>
        </w:rPr>
        <w:t>万元。</w:t>
      </w:r>
    </w:p>
    <w:p w14:paraId="7FB729B8">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7ABCEC8E">
      <w:pPr>
        <w:pStyle w:val="19"/>
        <w:bidi w:val="0"/>
        <w:rPr>
          <w:rFonts w:hint="eastAsia"/>
        </w:rPr>
      </w:pPr>
      <w:r>
        <w:rPr>
          <w:rFonts w:hint="eastAsia"/>
          <w:lang w:eastAsia="zh-CN"/>
        </w:rPr>
        <w:t>2026</w:t>
      </w:r>
      <w:r>
        <w:rPr>
          <w:rFonts w:hint="eastAsia"/>
        </w:rPr>
        <w:t>年</w:t>
      </w:r>
      <w:r>
        <w:rPr>
          <w:rFonts w:hint="eastAsia"/>
          <w:lang w:eastAsia="zh-CN"/>
        </w:rPr>
        <w:t>景德镇市第二十中学</w:t>
      </w:r>
      <w:r>
        <w:rPr>
          <w:rFonts w:hint="eastAsia"/>
        </w:rPr>
        <w:t>支出预算总额为434.34万元</w:t>
      </w:r>
      <w:r>
        <w:rPr>
          <w:rFonts w:hint="eastAsia"/>
          <w:lang w:eastAsia="zh-CN"/>
        </w:rPr>
        <w:t>，</w:t>
      </w:r>
      <w:r>
        <w:rPr>
          <w:rFonts w:hint="eastAsia"/>
        </w:rPr>
        <w:t>较上年预算安排增加</w:t>
      </w:r>
      <w:r>
        <w:rPr>
          <w:rFonts w:hint="eastAsia"/>
          <w:lang w:val="en-US" w:eastAsia="zh-CN"/>
        </w:rPr>
        <w:t>152.95</w:t>
      </w:r>
      <w:r>
        <w:rPr>
          <w:rFonts w:hint="eastAsia"/>
        </w:rPr>
        <w:t xml:space="preserve">万元。 </w:t>
      </w:r>
    </w:p>
    <w:p w14:paraId="14274437">
      <w:pPr>
        <w:pStyle w:val="19"/>
        <w:bidi w:val="0"/>
        <w:rPr>
          <w:rFonts w:hint="eastAsia"/>
        </w:rPr>
      </w:pPr>
      <w:r>
        <w:rPr>
          <w:rFonts w:hint="eastAsia"/>
        </w:rPr>
        <w:t>按支出项目类别划分：基本支出434.34万元</w:t>
      </w:r>
      <w:r>
        <w:rPr>
          <w:rFonts w:hint="eastAsia"/>
          <w:lang w:eastAsia="zh-CN"/>
        </w:rPr>
        <w:t>，</w:t>
      </w:r>
      <w:r>
        <w:rPr>
          <w:rFonts w:hint="eastAsia"/>
        </w:rPr>
        <w:t>较上年预算安排增加</w:t>
      </w:r>
      <w:r>
        <w:rPr>
          <w:rFonts w:hint="eastAsia"/>
          <w:lang w:val="en-US" w:eastAsia="zh-CN"/>
        </w:rPr>
        <w:t>152.95</w:t>
      </w:r>
      <w:r>
        <w:rPr>
          <w:rFonts w:hint="eastAsia"/>
        </w:rPr>
        <w:t>万元</w:t>
      </w:r>
      <w:r>
        <w:rPr>
          <w:rFonts w:hint="eastAsia"/>
          <w:lang w:eastAsia="zh-CN"/>
        </w:rPr>
        <w:t>；</w:t>
      </w:r>
      <w:r>
        <w:rPr>
          <w:rFonts w:hint="eastAsia"/>
        </w:rPr>
        <w:t>项目支出0.01万元</w:t>
      </w:r>
      <w:r>
        <w:rPr>
          <w:rFonts w:hint="eastAsia"/>
          <w:lang w:eastAsia="zh-CN"/>
        </w:rPr>
        <w:t>，</w:t>
      </w:r>
      <w:r>
        <w:rPr>
          <w:rFonts w:hint="eastAsia"/>
        </w:rPr>
        <w:t>较上年预算安排减少</w:t>
      </w:r>
      <w:r>
        <w:rPr>
          <w:rFonts w:hint="eastAsia"/>
          <w:lang w:val="en-US" w:eastAsia="zh-CN"/>
        </w:rPr>
        <w:t>5.23</w:t>
      </w:r>
      <w:r>
        <w:rPr>
          <w:rFonts w:hint="eastAsia"/>
        </w:rPr>
        <w:t>万元。</w:t>
      </w:r>
    </w:p>
    <w:p w14:paraId="41B8B6D9">
      <w:pPr>
        <w:pStyle w:val="19"/>
        <w:bidi w:val="0"/>
        <w:rPr>
          <w:rFonts w:hint="eastAsia"/>
        </w:rPr>
      </w:pPr>
      <w:r>
        <w:rPr>
          <w:rFonts w:hint="eastAsia"/>
        </w:rPr>
        <w:t>按支出功能科目划分：教育支出434.34万元，较上年预算安排增加</w:t>
      </w:r>
      <w:r>
        <w:rPr>
          <w:rFonts w:hint="eastAsia"/>
          <w:lang w:val="en-US" w:eastAsia="zh-CN"/>
        </w:rPr>
        <w:t>208.99</w:t>
      </w:r>
      <w:r>
        <w:rPr>
          <w:rFonts w:hint="eastAsia"/>
        </w:rPr>
        <w:t>万元。</w:t>
      </w:r>
    </w:p>
    <w:p w14:paraId="16A97988">
      <w:pPr>
        <w:pStyle w:val="19"/>
        <w:bidi w:val="0"/>
        <w:rPr>
          <w:rFonts w:hint="eastAsia"/>
        </w:rPr>
      </w:pPr>
      <w:r>
        <w:rPr>
          <w:rFonts w:hint="eastAsia"/>
        </w:rPr>
        <w:t>按支出经济分类划分：工资福利支出403.72万元，较上年预算安排增加</w:t>
      </w:r>
      <w:r>
        <w:rPr>
          <w:rFonts w:hint="eastAsia"/>
          <w:lang w:val="en-US" w:eastAsia="zh-CN"/>
        </w:rPr>
        <w:t>125.49</w:t>
      </w:r>
      <w:r>
        <w:rPr>
          <w:rFonts w:hint="eastAsia"/>
        </w:rPr>
        <w:t>万元；商品和服务支出10.01万元，较上年预算安排增加</w:t>
      </w:r>
      <w:r>
        <w:rPr>
          <w:rFonts w:hint="eastAsia"/>
          <w:lang w:val="en-US" w:eastAsia="zh-CN"/>
        </w:rPr>
        <w:t>4.77</w:t>
      </w:r>
      <w:r>
        <w:rPr>
          <w:rFonts w:hint="eastAsia"/>
        </w:rPr>
        <w:t>万元；对个人和家庭的补助20.61万元，较上年预算安排增加</w:t>
      </w:r>
      <w:r>
        <w:rPr>
          <w:rFonts w:hint="eastAsia"/>
          <w:lang w:val="en-US" w:eastAsia="zh-CN"/>
        </w:rPr>
        <w:t>17.46</w:t>
      </w:r>
      <w:r>
        <w:rPr>
          <w:rFonts w:hint="eastAsia"/>
        </w:rPr>
        <w:t>万元。</w:t>
      </w:r>
    </w:p>
    <w:p w14:paraId="27DEBB17">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2EE57C95">
      <w:pPr>
        <w:pStyle w:val="19"/>
        <w:bidi w:val="0"/>
        <w:rPr>
          <w:rFonts w:hint="eastAsia"/>
        </w:rPr>
      </w:pPr>
      <w:r>
        <w:rPr>
          <w:rFonts w:hint="eastAsia"/>
          <w:lang w:eastAsia="zh-CN"/>
        </w:rPr>
        <w:t>2026</w:t>
      </w:r>
      <w:r>
        <w:rPr>
          <w:rFonts w:hint="eastAsia"/>
        </w:rPr>
        <w:t>年</w:t>
      </w:r>
      <w:r>
        <w:rPr>
          <w:rFonts w:hint="eastAsia"/>
          <w:lang w:eastAsia="zh-CN"/>
        </w:rPr>
        <w:t>景德镇市第二十中学</w:t>
      </w:r>
      <w:r>
        <w:rPr>
          <w:rFonts w:hint="eastAsia"/>
        </w:rPr>
        <w:t>财政拨款支出预算总额434.34万元,较上年预算安排增加</w:t>
      </w:r>
      <w:r>
        <w:rPr>
          <w:rFonts w:hint="eastAsia"/>
          <w:lang w:val="en-US" w:eastAsia="zh-CN"/>
        </w:rPr>
        <w:t>155.12</w:t>
      </w:r>
      <w:r>
        <w:rPr>
          <w:rFonts w:hint="eastAsia"/>
        </w:rPr>
        <w:t>万元。</w:t>
      </w:r>
    </w:p>
    <w:p w14:paraId="70826ED0">
      <w:pPr>
        <w:pStyle w:val="19"/>
        <w:bidi w:val="0"/>
        <w:rPr>
          <w:rFonts w:hint="eastAsia"/>
        </w:rPr>
      </w:pPr>
      <w:r>
        <w:rPr>
          <w:rFonts w:hint="eastAsia"/>
        </w:rPr>
        <w:t>按支出功能科目划分：教育支出434.34万元。</w:t>
      </w:r>
    </w:p>
    <w:p w14:paraId="3C439CC3">
      <w:pPr>
        <w:pStyle w:val="19"/>
        <w:bidi w:val="0"/>
        <w:rPr>
          <w:rFonts w:hint="eastAsia"/>
        </w:rPr>
      </w:pPr>
      <w:r>
        <w:rPr>
          <w:rFonts w:hint="eastAsia"/>
        </w:rPr>
        <w:t>按支出项目类别划分：基本支出434.34万元,项目支出0.01万元。</w:t>
      </w:r>
    </w:p>
    <w:p w14:paraId="6864568F">
      <w:pPr>
        <w:pStyle w:val="19"/>
        <w:bidi w:val="0"/>
        <w:rPr>
          <w:rFonts w:hint="eastAsia"/>
        </w:rPr>
      </w:pPr>
      <w:r>
        <w:rPr>
          <w:rFonts w:hint="eastAsia"/>
        </w:rPr>
        <w:t>按支</w:t>
      </w:r>
      <w:r>
        <w:rPr>
          <w:rFonts w:hint="eastAsia"/>
          <w:lang w:val="en-US" w:eastAsia="zh-CN"/>
        </w:rPr>
        <w:t>出经济分类</w:t>
      </w:r>
      <w:r>
        <w:rPr>
          <w:rFonts w:hint="eastAsia"/>
        </w:rPr>
        <w:t>划分：工资福利支出403.72万元，商品和服务支出10.01万元，对个人和家庭的补助20.61万元。</w:t>
      </w:r>
    </w:p>
    <w:p w14:paraId="2A24C13A">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76D27FB1">
      <w:pPr>
        <w:pStyle w:val="19"/>
        <w:bidi w:val="0"/>
        <w:rPr>
          <w:rFonts w:hint="eastAsia" w:eastAsia="仿宋_GB2312"/>
          <w:lang w:eastAsia="zh-CN"/>
        </w:rPr>
      </w:pPr>
      <w:r>
        <w:rPr>
          <w:rFonts w:hint="eastAsia"/>
          <w:lang w:eastAsia="zh-CN"/>
        </w:rPr>
        <w:t>2026</w:t>
      </w:r>
      <w:r>
        <w:rPr>
          <w:rFonts w:hint="eastAsia"/>
        </w:rPr>
        <w:t>年</w:t>
      </w:r>
      <w:r>
        <w:rPr>
          <w:rFonts w:hint="eastAsia"/>
          <w:lang w:eastAsia="zh-CN"/>
        </w:rPr>
        <w:t>景德镇市第二十中学</w:t>
      </w:r>
      <w:r>
        <w:rPr>
          <w:rFonts w:hint="eastAsia"/>
        </w:rPr>
        <w:t>没有使用政府性基金预算拨款安排的支出</w:t>
      </w:r>
      <w:r>
        <w:rPr>
          <w:rFonts w:hint="eastAsia"/>
          <w:lang w:eastAsia="zh-CN"/>
        </w:rPr>
        <w:t>。</w:t>
      </w:r>
    </w:p>
    <w:p w14:paraId="3D89199F">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71DBD5F8">
      <w:pPr>
        <w:pStyle w:val="19"/>
        <w:bidi w:val="0"/>
        <w:rPr>
          <w:rFonts w:hint="eastAsia" w:eastAsia="仿宋_GB2312"/>
          <w:lang w:eastAsia="zh-CN"/>
        </w:rPr>
      </w:pPr>
      <w:r>
        <w:rPr>
          <w:rFonts w:hint="eastAsia"/>
          <w:lang w:eastAsia="zh-CN"/>
        </w:rPr>
        <w:t>2026</w:t>
      </w:r>
      <w:r>
        <w:rPr>
          <w:rFonts w:hint="eastAsia"/>
        </w:rPr>
        <w:t>年</w:t>
      </w:r>
      <w:r>
        <w:rPr>
          <w:rFonts w:hint="eastAsia"/>
          <w:lang w:eastAsia="zh-CN"/>
        </w:rPr>
        <w:t>景德镇市第二十中学</w:t>
      </w:r>
      <w:r>
        <w:rPr>
          <w:rFonts w:hint="eastAsia"/>
        </w:rPr>
        <w:t>没有使用国有资本经营预算拨款安排的支出</w:t>
      </w:r>
      <w:r>
        <w:rPr>
          <w:rFonts w:hint="eastAsia"/>
          <w:lang w:eastAsia="zh-CN"/>
        </w:rPr>
        <w:t>。</w:t>
      </w:r>
    </w:p>
    <w:p w14:paraId="01367DAD">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7A20C022">
      <w:pPr>
        <w:pStyle w:val="19"/>
        <w:bidi w:val="0"/>
        <w:rPr>
          <w:rFonts w:hint="eastAsia" w:ascii="Adobe 仿宋 Std R" w:hAnsi="Adobe 仿宋 Std R" w:eastAsia="仿宋_GB2312"/>
          <w:sz w:val="32"/>
          <w:szCs w:val="32"/>
          <w:lang w:eastAsia="zh-CN"/>
        </w:rPr>
      </w:pPr>
      <w:r>
        <w:rPr>
          <w:rFonts w:hint="eastAsia"/>
          <w:lang w:eastAsia="zh-CN"/>
        </w:rPr>
        <w:t>2026</w:t>
      </w:r>
      <w:r>
        <w:rPr>
          <w:rFonts w:hint="eastAsia"/>
        </w:rPr>
        <w:t>年本单位非行政参公单位，无机关运行经费</w:t>
      </w:r>
      <w:r>
        <w:rPr>
          <w:rFonts w:hint="eastAsia"/>
          <w:lang w:eastAsia="zh-CN"/>
        </w:rPr>
        <w:t>。</w:t>
      </w:r>
    </w:p>
    <w:p w14:paraId="4EF8B8D0">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1D190BA3">
      <w:pPr>
        <w:pStyle w:val="19"/>
        <w:bidi w:val="0"/>
        <w:rPr>
          <w:rFonts w:hint="eastAsia"/>
          <w:lang w:eastAsia="zh-CN"/>
        </w:rPr>
      </w:pPr>
      <w:r>
        <w:rPr>
          <w:rFonts w:hint="eastAsia"/>
          <w:lang w:eastAsia="zh-CN"/>
        </w:rPr>
        <w:t>2026年政府采购总额</w:t>
      </w:r>
      <w:r>
        <w:rPr>
          <w:rFonts w:hint="eastAsia"/>
          <w:lang w:val="en-US" w:eastAsia="zh-CN"/>
        </w:rPr>
        <w:t>0.00</w:t>
      </w:r>
      <w:r>
        <w:rPr>
          <w:rFonts w:hint="eastAsia"/>
          <w:lang w:eastAsia="zh-CN"/>
        </w:rPr>
        <w:t xml:space="preserve">万元,其中: 政府采购货物预算   </w:t>
      </w:r>
      <w:r>
        <w:rPr>
          <w:rFonts w:hint="eastAsia"/>
          <w:lang w:val="en-US" w:eastAsia="zh-CN"/>
        </w:rPr>
        <w:t>0.00</w:t>
      </w:r>
      <w:r>
        <w:rPr>
          <w:rFonts w:hint="eastAsia"/>
          <w:lang w:eastAsia="zh-CN"/>
        </w:rPr>
        <w:t>万元, 政府采购工程预算</w:t>
      </w:r>
      <w:r>
        <w:rPr>
          <w:rFonts w:hint="eastAsia"/>
          <w:lang w:val="en-US" w:eastAsia="zh-CN"/>
        </w:rPr>
        <w:t>0.00</w:t>
      </w:r>
      <w:r>
        <w:rPr>
          <w:rFonts w:hint="eastAsia"/>
          <w:lang w:eastAsia="zh-CN"/>
        </w:rPr>
        <w:t xml:space="preserve">万元, 政府采购服务预算  </w:t>
      </w:r>
      <w:r>
        <w:rPr>
          <w:rFonts w:hint="eastAsia"/>
          <w:lang w:val="en-US" w:eastAsia="zh-CN"/>
        </w:rPr>
        <w:t>0.00</w:t>
      </w:r>
      <w:r>
        <w:rPr>
          <w:rFonts w:hint="eastAsia"/>
          <w:lang w:eastAsia="zh-CN"/>
        </w:rPr>
        <w:t>万元。</w:t>
      </w:r>
    </w:p>
    <w:p w14:paraId="7E76A379">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5D97141E">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23539B9D">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w:t>
      </w:r>
      <w:r>
        <w:rPr>
          <w:rFonts w:hint="eastAsia"/>
          <w:lang w:val="en-US" w:eastAsia="zh-CN"/>
        </w:rPr>
        <w:t>未</w:t>
      </w:r>
      <w:r>
        <w:rPr>
          <w:rFonts w:hint="eastAsia"/>
          <w:lang w:eastAsia="zh-CN"/>
        </w:rPr>
        <w:t>安排购置单位价值200万元以上大型设备。</w:t>
      </w:r>
    </w:p>
    <w:p w14:paraId="0518669F">
      <w:pPr>
        <w:pStyle w:val="19"/>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14:paraId="4A07327B">
      <w:pPr>
        <w:pStyle w:val="20"/>
        <w:numPr>
          <w:ilvl w:val="0"/>
          <w:numId w:val="0"/>
        </w:numPr>
        <w:bidi w:val="0"/>
        <w:ind w:firstLine="643" w:firstLineChars="200"/>
        <w:rPr>
          <w:rFonts w:hint="eastAsia"/>
          <w:lang w:val="en-US" w:eastAsia="zh-CN"/>
        </w:rPr>
      </w:pPr>
      <w:r>
        <w:rPr>
          <w:rFonts w:hint="eastAsia"/>
          <w:lang w:val="en-US" w:eastAsia="zh-CN"/>
        </w:rPr>
        <w:t>(九)项目情况说明</w:t>
      </w:r>
    </w:p>
    <w:p w14:paraId="17C2C8D6">
      <w:pPr>
        <w:pStyle w:val="19"/>
        <w:bidi w:val="0"/>
        <w:rPr>
          <w:rFonts w:hint="eastAsia"/>
          <w:lang w:eastAsia="zh-CN"/>
        </w:rPr>
      </w:pPr>
      <w:r>
        <w:rPr>
          <w:rFonts w:hint="eastAsia"/>
          <w:lang w:eastAsia="zh-CN"/>
        </w:rPr>
        <w:t>本</w:t>
      </w:r>
      <w:r>
        <w:rPr>
          <w:rFonts w:hint="eastAsia"/>
          <w:lang w:val="en-US" w:eastAsia="zh-CN"/>
        </w:rPr>
        <w:t>单位</w:t>
      </w:r>
      <w:r>
        <w:rPr>
          <w:rFonts w:hint="eastAsia"/>
          <w:lang w:eastAsia="zh-CN"/>
        </w:rPr>
        <w:t>本年度未安排项目</w:t>
      </w:r>
    </w:p>
    <w:p w14:paraId="52F981DC">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7B9C2221">
      <w:pPr>
        <w:pStyle w:val="19"/>
        <w:bidi w:val="0"/>
        <w:rPr>
          <w:rFonts w:hint="eastAsia"/>
          <w:lang w:eastAsia="zh-CN"/>
        </w:rPr>
      </w:pPr>
      <w:r>
        <w:rPr>
          <w:rFonts w:hint="eastAsia"/>
          <w:lang w:eastAsia="zh-CN"/>
        </w:rPr>
        <w:t>2026年景德镇市第二十中学财政拨款"三公"经费安排0.00万元，其中：</w:t>
      </w:r>
    </w:p>
    <w:p w14:paraId="7D24A5A8">
      <w:pPr>
        <w:pStyle w:val="19"/>
        <w:bidi w:val="0"/>
        <w:rPr>
          <w:rFonts w:hint="eastAsia"/>
          <w:lang w:eastAsia="zh-CN"/>
        </w:rPr>
      </w:pPr>
      <w:r>
        <w:rPr>
          <w:rFonts w:hint="eastAsia"/>
          <w:lang w:eastAsia="zh-CN"/>
        </w:rPr>
        <w:t>因公出国0.00万元,与上年安排保持一致。</w:t>
      </w:r>
    </w:p>
    <w:p w14:paraId="7CB2CD2B">
      <w:pPr>
        <w:pStyle w:val="19"/>
        <w:bidi w:val="0"/>
        <w:rPr>
          <w:rFonts w:hint="eastAsia"/>
          <w:lang w:eastAsia="zh-CN"/>
        </w:rPr>
      </w:pPr>
      <w:r>
        <w:rPr>
          <w:rFonts w:hint="eastAsia"/>
          <w:lang w:eastAsia="zh-CN"/>
        </w:rPr>
        <w:t>公务接待0.00万元,与上年安排保持一致。</w:t>
      </w:r>
    </w:p>
    <w:p w14:paraId="5F91ACE4">
      <w:pPr>
        <w:pStyle w:val="19"/>
        <w:bidi w:val="0"/>
        <w:rPr>
          <w:rFonts w:hint="eastAsia"/>
          <w:lang w:eastAsia="zh-CN"/>
        </w:rPr>
      </w:pPr>
      <w:r>
        <w:rPr>
          <w:rFonts w:hint="eastAsia"/>
          <w:lang w:eastAsia="zh-CN"/>
        </w:rPr>
        <w:t>公务用车运行0.00万元,与上年安排保持一致。</w:t>
      </w:r>
    </w:p>
    <w:p w14:paraId="58CA0A94">
      <w:pPr>
        <w:pStyle w:val="19"/>
        <w:bidi w:val="0"/>
        <w:rPr>
          <w:rFonts w:hint="eastAsia"/>
          <w:lang w:eastAsia="zh-CN"/>
        </w:rPr>
      </w:pPr>
      <w:r>
        <w:rPr>
          <w:rFonts w:hint="eastAsia"/>
          <w:lang w:eastAsia="zh-CN"/>
        </w:rPr>
        <w:t>公务用车购置0.00万元,与上年安排保持一致。</w:t>
      </w:r>
    </w:p>
    <w:p w14:paraId="7EF00C3A">
      <w:pPr>
        <w:rPr>
          <w:rStyle w:val="13"/>
          <w:rFonts w:hint="eastAsia" w:ascii="仿宋" w:hAnsi="仿宋" w:eastAsia="仿宋"/>
          <w:sz w:val="32"/>
          <w:szCs w:val="32"/>
        </w:rPr>
      </w:pPr>
      <w:r>
        <w:rPr>
          <w:rStyle w:val="13"/>
          <w:rFonts w:hint="eastAsia" w:ascii="仿宋" w:hAnsi="仿宋" w:eastAsia="仿宋"/>
          <w:sz w:val="32"/>
          <w:szCs w:val="32"/>
        </w:rPr>
        <w:br w:type="page"/>
      </w:r>
    </w:p>
    <w:p w14:paraId="299F6ABC">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70094D5C">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1FFB2252">
      <w:pPr>
        <w:pStyle w:val="19"/>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6B73B7AC">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6EF51591">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）其他收入：指除财政拨款、事业收入、事业单位经营收入等以外的各项收入。</w:t>
      </w:r>
    </w:p>
    <w:p w14:paraId="5999403E">
      <w:pPr>
        <w:pStyle w:val="19"/>
        <w:bidi w:val="0"/>
        <w:rPr>
          <w:rFonts w:hint="eastAsia"/>
          <w:lang w:eastAsia="zh-CN"/>
        </w:rPr>
      </w:pPr>
      <w:r>
        <w:rPr>
          <w:rFonts w:hint="eastAsia"/>
          <w:lang w:eastAsia="zh-CN"/>
        </w:rPr>
        <w:t>（</w:t>
      </w:r>
      <w:r>
        <w:rPr>
          <w:rFonts w:hint="eastAsia"/>
          <w:lang w:val="en-US" w:eastAsia="zh-CN"/>
        </w:rPr>
        <w:t>三）</w:t>
      </w:r>
      <w:r>
        <w:rPr>
          <w:rFonts w:hint="eastAsia"/>
          <w:lang w:eastAsia="zh-CN"/>
        </w:rPr>
        <w:t>上年结转和结余：指以前年度全部结转和结余的资金数，包括当年结转结余资金和历年滚存结转结余资金。</w:t>
      </w:r>
    </w:p>
    <w:p w14:paraId="330FB543">
      <w:pPr>
        <w:ind w:firstLine="640" w:firstLineChars="200"/>
        <w:rPr>
          <w:rFonts w:ascii="Adobe 仿宋 Std R" w:hAnsi="Adobe 仿宋 Std R" w:eastAsia="Adobe 仿宋 Std R"/>
          <w:sz w:val="32"/>
          <w:szCs w:val="32"/>
        </w:rPr>
      </w:pPr>
    </w:p>
    <w:p w14:paraId="5C49EAF9">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0704E85">
      <w:pPr>
        <w:pStyle w:val="4"/>
        <w:spacing w:before="187" w:line="305" w:lineRule="auto"/>
        <w:ind w:left="26" w:right="153" w:firstLine="632"/>
        <w:rPr>
          <w:rFonts w:ascii="仿宋_GB2312" w:eastAsia="仿宋_GB2312"/>
          <w:sz w:val="32"/>
          <w:szCs w:val="30"/>
          <w:lang w:eastAsia="zh-CN"/>
        </w:rPr>
      </w:pPr>
      <w:r>
        <w:rPr>
          <w:spacing w:val="17"/>
          <w:lang w:eastAsia="zh-CN"/>
        </w:rPr>
        <w:t>（一）</w:t>
      </w:r>
      <w:r>
        <w:rPr>
          <w:rFonts w:hint="eastAsia" w:ascii="仿宋_GB2312" w:eastAsia="仿宋_GB2312"/>
          <w:sz w:val="32"/>
          <w:szCs w:val="30"/>
          <w:lang w:eastAsia="zh-CN"/>
        </w:rPr>
        <w:t>机关事业单位基本养老保险缴费支出（项）：反映机关事业单位实施养老保险制度由单位缴纳的基本养老保险费支出。</w:t>
      </w:r>
    </w:p>
    <w:p w14:paraId="501955C6">
      <w:pPr>
        <w:pStyle w:val="4"/>
        <w:spacing w:before="206" w:line="304" w:lineRule="auto"/>
        <w:ind w:left="21" w:right="156" w:firstLine="637"/>
        <w:rPr>
          <w:lang w:eastAsia="zh-CN"/>
        </w:rPr>
      </w:pPr>
      <w:r>
        <w:rPr>
          <w:spacing w:val="5"/>
          <w:lang w:eastAsia="zh-CN"/>
        </w:rPr>
        <w:t>（二）</w:t>
      </w:r>
      <w:r>
        <w:rPr>
          <w:rFonts w:hint="eastAsia" w:ascii="仿宋_GB2312" w:eastAsia="仿宋_GB2312"/>
          <w:sz w:val="32"/>
          <w:szCs w:val="30"/>
          <w:lang w:eastAsia="zh-CN"/>
        </w:rPr>
        <w:t>机关事业单位职业年金缴费支出（项）：反映机关事业单位实施养老保险制度由单位实际缴纳的职业年金支出（含职业年金补记支出）</w:t>
      </w:r>
      <w:r>
        <w:rPr>
          <w:spacing w:val="8"/>
          <w:lang w:eastAsia="zh-CN"/>
        </w:rPr>
        <w:t>。</w:t>
      </w:r>
    </w:p>
    <w:p w14:paraId="2A18C67F">
      <w:pPr>
        <w:pStyle w:val="4"/>
        <w:spacing w:before="207" w:line="315" w:lineRule="auto"/>
        <w:ind w:left="18" w:firstLine="585"/>
        <w:rPr>
          <w:lang w:eastAsia="zh-CN"/>
        </w:rPr>
      </w:pPr>
      <w:r>
        <w:rPr>
          <w:spacing w:val="15"/>
          <w:lang w:eastAsia="zh-CN"/>
        </w:rPr>
        <w:t>（三）</w:t>
      </w:r>
      <w:r>
        <w:rPr>
          <w:rFonts w:hint="eastAsia" w:ascii="仿宋_GB2312" w:hAnsi="仿宋_GB2312" w:eastAsia="仿宋_GB2312" w:cs="仿宋_GB2312"/>
          <w:kern w:val="2"/>
          <w:sz w:val="32"/>
          <w:szCs w:val="30"/>
          <w:lang w:eastAsia="zh-CN"/>
        </w:rPr>
        <w:t>初中教育</w:t>
      </w:r>
      <w:r>
        <w:rPr>
          <w:rFonts w:hint="eastAsia" w:ascii="仿宋_GB2312" w:eastAsia="仿宋_GB2312"/>
          <w:sz w:val="32"/>
          <w:szCs w:val="30"/>
          <w:lang w:eastAsia="zh-CN"/>
        </w:rPr>
        <w:t>支出（项）：</w:t>
      </w:r>
      <w:r>
        <w:rPr>
          <w:rFonts w:hint="eastAsia" w:ascii="仿宋_GB2312" w:hAnsi="仿宋_GB2312" w:eastAsia="仿宋_GB2312" w:cs="仿宋_GB2312"/>
          <w:kern w:val="2"/>
          <w:sz w:val="32"/>
          <w:szCs w:val="30"/>
          <w:lang w:eastAsia="zh-CN"/>
        </w:rPr>
        <w:t>反映各部门举办的初中教育支出。政府各部门对社会组织等举办的初中的资助，如捐赠、补贴等，也在本科目中反映</w:t>
      </w:r>
      <w:r>
        <w:rPr>
          <w:spacing w:val="6"/>
          <w:lang w:eastAsia="zh-CN"/>
        </w:rPr>
        <w:t>。</w:t>
      </w:r>
    </w:p>
    <w:p w14:paraId="652D9298">
      <w:pPr>
        <w:pStyle w:val="4"/>
        <w:spacing w:before="206" w:line="284" w:lineRule="auto"/>
        <w:ind w:left="18" w:right="516" w:firstLine="585"/>
        <w:rPr>
          <w:lang w:eastAsia="zh-CN"/>
        </w:rPr>
      </w:pPr>
      <w:r>
        <w:rPr>
          <w:spacing w:val="1"/>
          <w:lang w:eastAsia="zh-CN"/>
        </w:rPr>
        <w:t>（四</w:t>
      </w:r>
      <w:r>
        <w:rPr>
          <w:spacing w:val="-65"/>
          <w:lang w:eastAsia="zh-CN"/>
        </w:rPr>
        <w:t xml:space="preserve"> </w:t>
      </w:r>
      <w:r>
        <w:rPr>
          <w:spacing w:val="1"/>
          <w:lang w:eastAsia="zh-CN"/>
        </w:rPr>
        <w:t>）</w:t>
      </w:r>
      <w:r>
        <w:rPr>
          <w:rFonts w:hint="eastAsia" w:ascii="仿宋_GB2312" w:hAnsi="仿宋_GB2312" w:eastAsia="仿宋_GB2312" w:cs="仿宋_GB2312"/>
          <w:kern w:val="2"/>
          <w:sz w:val="32"/>
          <w:szCs w:val="30"/>
          <w:lang w:eastAsia="zh-CN"/>
        </w:rPr>
        <w:t>事业单位医疗</w:t>
      </w:r>
      <w:r>
        <w:rPr>
          <w:rFonts w:hint="eastAsia" w:ascii="仿宋_GB2312" w:eastAsia="仿宋_GB2312"/>
          <w:sz w:val="32"/>
          <w:szCs w:val="30"/>
          <w:lang w:eastAsia="zh-CN"/>
        </w:rPr>
        <w:t>支出（项）：</w:t>
      </w:r>
      <w:r>
        <w:rPr>
          <w:rFonts w:hint="eastAsia" w:ascii="仿宋_GB2312" w:hAnsi="仿宋_GB2312" w:eastAsia="仿宋_GB2312" w:cs="仿宋_GB2312"/>
          <w:kern w:val="2"/>
          <w:sz w:val="32"/>
          <w:szCs w:val="30"/>
          <w:lang w:eastAsia="zh-CN"/>
        </w:rPr>
        <w:t>反映财政部门安排的事业单位基本医疗保险缴费经费，未参加医疗保险的事业单位的公费医疗经费，按国家规定享受离休人员待遇的医疗经费</w:t>
      </w:r>
      <w:r>
        <w:rPr>
          <w:spacing w:val="8"/>
          <w:lang w:eastAsia="zh-CN"/>
        </w:rPr>
        <w:t>。</w:t>
      </w:r>
    </w:p>
    <w:p w14:paraId="0A0323F8">
      <w:pPr>
        <w:pStyle w:val="4"/>
        <w:spacing w:before="204" w:line="284" w:lineRule="auto"/>
        <w:ind w:left="93" w:right="156" w:firstLine="565"/>
        <w:rPr>
          <w:lang w:eastAsia="zh-CN"/>
        </w:rPr>
      </w:pPr>
      <w:r>
        <w:rPr>
          <w:spacing w:val="6"/>
          <w:lang w:eastAsia="zh-CN"/>
        </w:rPr>
        <w:t>（五）</w:t>
      </w:r>
      <w:r>
        <w:rPr>
          <w:rFonts w:hint="eastAsia" w:ascii="仿宋_GB2312" w:hAnsi="仿宋_GB2312" w:eastAsia="仿宋_GB2312" w:cs="仿宋_GB2312"/>
          <w:kern w:val="2"/>
          <w:sz w:val="32"/>
          <w:szCs w:val="30"/>
          <w:lang w:eastAsia="zh-CN"/>
        </w:rPr>
        <w:t>公务员医疗补助</w:t>
      </w:r>
      <w:r>
        <w:rPr>
          <w:rFonts w:hint="eastAsia" w:ascii="仿宋_GB2312" w:eastAsia="仿宋_GB2312"/>
          <w:sz w:val="32"/>
          <w:szCs w:val="30"/>
          <w:lang w:eastAsia="zh-CN"/>
        </w:rPr>
        <w:t>支出（项）：</w:t>
      </w:r>
      <w:r>
        <w:rPr>
          <w:rFonts w:hint="eastAsia" w:ascii="仿宋_GB2312" w:hAnsi="仿宋_GB2312" w:eastAsia="仿宋_GB2312" w:cs="仿宋_GB2312"/>
          <w:kern w:val="2"/>
          <w:sz w:val="32"/>
          <w:szCs w:val="30"/>
          <w:lang w:eastAsia="zh-CN"/>
        </w:rPr>
        <w:t>反映财政部门安排的公务员医疗补助经费</w:t>
      </w:r>
      <w:r>
        <w:rPr>
          <w:spacing w:val="5"/>
          <w:lang w:eastAsia="zh-CN"/>
        </w:rPr>
        <w:t>。</w:t>
      </w:r>
    </w:p>
    <w:p w14:paraId="41FEBBCA">
      <w:pPr>
        <w:pStyle w:val="4"/>
        <w:spacing w:before="199" w:line="346" w:lineRule="auto"/>
        <w:ind w:left="23" w:right="14" w:firstLine="646" w:firstLineChars="202"/>
        <w:rPr>
          <w:lang w:eastAsia="zh-CN"/>
        </w:rPr>
      </w:pPr>
      <w:r>
        <w:rPr>
          <w:spacing w:val="5"/>
          <w:lang w:eastAsia="zh-CN"/>
        </w:rPr>
        <w:t>（六）</w:t>
      </w:r>
      <w:r>
        <w:rPr>
          <w:rFonts w:hint="eastAsia" w:ascii="仿宋_GB2312" w:hAnsi="仿宋_GB2312" w:eastAsia="仿宋_GB2312" w:cs="仿宋_GB2312"/>
          <w:kern w:val="2"/>
          <w:sz w:val="32"/>
          <w:szCs w:val="30"/>
          <w:lang w:eastAsia="zh-CN"/>
        </w:rPr>
        <w:t>其他行政事业单位医疗</w:t>
      </w:r>
      <w:r>
        <w:rPr>
          <w:rFonts w:hint="eastAsia" w:ascii="仿宋_GB2312" w:eastAsia="仿宋_GB2312"/>
          <w:sz w:val="32"/>
          <w:szCs w:val="30"/>
          <w:lang w:eastAsia="zh-CN"/>
        </w:rPr>
        <w:t>支出（项）:</w:t>
      </w:r>
      <w:r>
        <w:rPr>
          <w:rFonts w:hint="eastAsia" w:ascii="仿宋_GB2312" w:hAnsi="仿宋_GB2312" w:eastAsia="仿宋_GB2312" w:cs="仿宋_GB2312"/>
          <w:kern w:val="2"/>
          <w:sz w:val="32"/>
          <w:szCs w:val="30"/>
          <w:lang w:eastAsia="zh-CN"/>
        </w:rPr>
        <w:t>反映除上述项目以外的其他用于行政事业单位医疗方面的支出</w:t>
      </w:r>
      <w:r>
        <w:rPr>
          <w:spacing w:val="8"/>
          <w:lang w:eastAsia="zh-CN"/>
        </w:rPr>
        <w:t>。</w:t>
      </w:r>
    </w:p>
    <w:p w14:paraId="41D3FBD6">
      <w:pPr>
        <w:pStyle w:val="4"/>
        <w:spacing w:before="2" w:line="282" w:lineRule="auto"/>
        <w:ind w:left="93" w:right="16" w:firstLine="565"/>
        <w:rPr>
          <w:lang w:eastAsia="zh-CN"/>
        </w:rPr>
      </w:pPr>
      <w:r>
        <w:rPr>
          <w:spacing w:val="18"/>
          <w:lang w:eastAsia="zh-CN"/>
        </w:rPr>
        <w:t>（七）</w:t>
      </w:r>
      <w:r>
        <w:rPr>
          <w:rFonts w:hint="eastAsia" w:ascii="仿宋_GB2312" w:hAnsi="仿宋_GB2312" w:eastAsia="仿宋_GB2312" w:cs="仿宋_GB2312"/>
          <w:kern w:val="2"/>
          <w:sz w:val="32"/>
          <w:szCs w:val="30"/>
          <w:lang w:eastAsia="zh-CN"/>
        </w:rPr>
        <w:t>住房公积金</w:t>
      </w:r>
      <w:r>
        <w:rPr>
          <w:rFonts w:hint="eastAsia" w:ascii="仿宋_GB2312" w:eastAsia="仿宋_GB2312"/>
          <w:sz w:val="32"/>
          <w:szCs w:val="30"/>
          <w:lang w:eastAsia="zh-CN"/>
        </w:rPr>
        <w:t>支出（项）:</w:t>
      </w:r>
      <w:r>
        <w:rPr>
          <w:rFonts w:hint="eastAsia" w:ascii="仿宋_GB2312" w:hAnsi="仿宋_GB2312" w:eastAsia="仿宋_GB2312" w:cs="仿宋_GB2312"/>
          <w:kern w:val="2"/>
          <w:sz w:val="32"/>
          <w:szCs w:val="30"/>
          <w:lang w:eastAsia="zh-CN"/>
        </w:rPr>
        <w:t>反映行政事业单位按人力资源和社会保障部、财政部规定的基本工资和津贴补贴以及规定比例为职工缴纳的住房公积金</w:t>
      </w:r>
      <w:r>
        <w:rPr>
          <w:spacing w:val="3"/>
          <w:lang w:eastAsia="zh-CN"/>
        </w:rPr>
        <w:t>。</w:t>
      </w:r>
    </w:p>
    <w:p w14:paraId="2EBA6144">
      <w:pPr>
        <w:widowControl/>
        <w:spacing w:line="600" w:lineRule="exact"/>
        <w:ind w:firstLine="640" w:firstLineChars="200"/>
        <w:jc w:val="left"/>
        <w:rPr>
          <w:rFonts w:ascii="仿宋_GB2312" w:eastAsia="仿宋_GB2312"/>
          <w:color w:val="000000"/>
          <w:sz w:val="32"/>
          <w:szCs w:val="30"/>
        </w:rPr>
      </w:pPr>
    </w:p>
    <w:p w14:paraId="7843F4A2">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484BCB9F">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142D8AF9">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56534C97">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微软雅黑"/>
    <w:panose1 w:val="00000000000000000000"/>
    <w:charset w:val="86"/>
    <w:family w:val="auto"/>
    <w:pitch w:val="default"/>
    <w:sig w:usb0="00000000" w:usb1="00000000" w:usb2="00000016" w:usb3="00000000" w:csb0="00060007"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EE61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wMGI2MmZlY2ZiNTgzZGE3Njg2ZTY0MzA4YWYxNTg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DB6390"/>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729BD"/>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2023</Words>
  <Characters>2752</Characters>
  <Lines>47</Lines>
  <Paragraphs>13</Paragraphs>
  <TotalTime>6</TotalTime>
  <ScaleCrop>false</ScaleCrop>
  <LinksUpToDate>false</LinksUpToDate>
  <CharactersWithSpaces>2822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2026-03-05T06:30:30Z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EB24C97E15AD4CE9AE05B330B47E115A_13</vt:lpwstr>
  </property>
  <property fmtid="{D5CDD505-2E9C-101B-9397-08002B2CF9AE}" pid="3" name="KSOProductBuildVer">
    <vt:lpwstr>2052-12.1.0.25225</vt:lpwstr>
  </property>
  <property fmtid="{D5CDD505-2E9C-101B-9397-08002B2CF9AE}" pid="4" name="KSOTemplateDocerSaveRecord">
    <vt:lpwstr>eyJoZGlkIjoiMWJiMGIyOTYwNTRlYmQxN2EwZTJlNjYyMzc0NzBiNjQiLCJ1c2VySWQiOiI2MDQ4NjM2OTYifQ==</vt:lpwstr>
  </property>
</Properties>
</file>