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3AC8">
      <w:pPr>
        <w:pStyle w:val="16"/>
        <w:bidi w:val="0"/>
        <w:rPr>
          <w:rFonts w:hint="eastAsia"/>
        </w:rPr>
      </w:pPr>
      <w:r>
        <w:rPr>
          <w:rFonts w:hint="eastAsia"/>
          <w:lang w:eastAsia="zh-CN"/>
        </w:rPr>
        <w:t>景德镇市珠山区融媒体中心2026</w:t>
      </w:r>
      <w:r>
        <w:rPr>
          <w:rFonts w:hint="eastAsia"/>
        </w:rPr>
        <w:t>年</w:t>
      </w:r>
      <w:r>
        <w:rPr>
          <w:rFonts w:hint="eastAsia"/>
          <w:lang w:val="en-US" w:eastAsia="zh-CN"/>
        </w:rPr>
        <w:t>单位</w:t>
      </w:r>
      <w:r>
        <w:rPr>
          <w:rFonts w:hint="eastAsia"/>
        </w:rPr>
        <w:t>预算</w:t>
      </w:r>
    </w:p>
    <w:p w14:paraId="2D73BB79">
      <w:pPr>
        <w:pStyle w:val="13"/>
        <w:spacing w:line="600" w:lineRule="atLeast"/>
        <w:jc w:val="center"/>
        <w:rPr>
          <w:rFonts w:ascii="黑体" w:hAnsi="黑体" w:eastAsia="黑体"/>
          <w:color w:val="000000"/>
          <w:sz w:val="32"/>
          <w:szCs w:val="32"/>
        </w:rPr>
      </w:pPr>
    </w:p>
    <w:p w14:paraId="14CFA77B">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FE7C1B6">
      <w:pPr>
        <w:pStyle w:val="13"/>
        <w:rPr>
          <w:rFonts w:ascii="宋体" w:hAnsi="宋体"/>
          <w:color w:val="000000"/>
        </w:rPr>
      </w:pPr>
    </w:p>
    <w:p w14:paraId="025767A8">
      <w:pPr>
        <w:pStyle w:val="17"/>
        <w:numPr>
          <w:ilvl w:val="0"/>
          <w:numId w:val="0"/>
        </w:numPr>
        <w:bidi w:val="0"/>
        <w:ind w:left="420" w:leftChars="200"/>
        <w:jc w:val="left"/>
        <w:rPr>
          <w:rFonts w:hint="eastAsia"/>
          <w:lang w:eastAsia="zh-CN"/>
        </w:rPr>
      </w:pPr>
      <w:r>
        <w:rPr>
          <w:rFonts w:hint="eastAsia"/>
          <w:lang w:val="en-US" w:eastAsia="zh-CN"/>
        </w:rPr>
        <w:t>第一部分  景德镇市珠山区融媒体中心概况</w:t>
      </w:r>
    </w:p>
    <w:p w14:paraId="27A71ADC">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7833B00">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E9C6F28">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景德镇市珠山区融媒体中心2026</w:t>
      </w:r>
      <w:r>
        <w:rPr>
          <w:rFonts w:hint="eastAsia"/>
        </w:rPr>
        <w:t>年</w:t>
      </w:r>
      <w:r>
        <w:rPr>
          <w:rFonts w:hint="eastAsia"/>
          <w:lang w:val="en-US" w:eastAsia="zh-CN"/>
        </w:rPr>
        <w:t>单位</w:t>
      </w:r>
      <w:r>
        <w:rPr>
          <w:rFonts w:hint="eastAsia"/>
        </w:rPr>
        <w:t>预算表</w:t>
      </w:r>
    </w:p>
    <w:p w14:paraId="501C315E">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40662A6">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38F6797B">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66188DE4">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526B65F">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0564C3D">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C1B90DA">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20760D1">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016BE86">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A1F00E2">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8C2AA57">
      <w:pPr>
        <w:pStyle w:val="18"/>
        <w:bidi w:val="0"/>
        <w:ind w:left="0" w:leftChars="0" w:firstLine="0" w:firstLineChars="0"/>
        <w:rPr>
          <w:rFonts w:hint="eastAsia" w:ascii="仿宋_GB2312" w:hAnsi="仿宋_GB2312" w:eastAsia="仿宋_GB2312" w:cs="仿宋_GB2312"/>
        </w:rPr>
      </w:pPr>
    </w:p>
    <w:p w14:paraId="6A9D792E">
      <w:pPr>
        <w:pStyle w:val="17"/>
        <w:numPr>
          <w:ilvl w:val="0"/>
          <w:numId w:val="0"/>
        </w:numPr>
        <w:bidi w:val="0"/>
        <w:ind w:left="420" w:leftChars="200"/>
        <w:jc w:val="left"/>
        <w:rPr>
          <w:rFonts w:hint="eastAsia"/>
          <w:lang w:eastAsia="zh-CN"/>
        </w:rPr>
      </w:pPr>
      <w:r>
        <w:rPr>
          <w:rFonts w:hint="eastAsia"/>
          <w:lang w:eastAsia="zh-CN"/>
        </w:rPr>
        <w:t>第三部分 景德镇市珠山区融媒体中心 2026年</w:t>
      </w:r>
      <w:r>
        <w:rPr>
          <w:rFonts w:hint="eastAsia"/>
          <w:lang w:val="en-US" w:eastAsia="zh-CN"/>
        </w:rPr>
        <w:t>单位</w:t>
      </w:r>
      <w:r>
        <w:rPr>
          <w:rFonts w:hint="eastAsia"/>
          <w:lang w:eastAsia="zh-CN"/>
        </w:rPr>
        <w:t>预算情况说明</w:t>
      </w:r>
    </w:p>
    <w:p w14:paraId="458A139F">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62374770">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0F7C00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7DF01116">
      <w:pPr>
        <w:pStyle w:val="17"/>
        <w:numPr>
          <w:ilvl w:val="0"/>
          <w:numId w:val="0"/>
        </w:numPr>
        <w:bidi w:val="0"/>
        <w:ind w:left="420" w:leftChars="200"/>
        <w:jc w:val="left"/>
        <w:rPr>
          <w:rFonts w:hint="eastAsia"/>
          <w:lang w:eastAsia="zh-CN"/>
        </w:rPr>
      </w:pPr>
      <w:r>
        <w:rPr>
          <w:rFonts w:hint="eastAsia"/>
          <w:lang w:eastAsia="zh-CN"/>
        </w:rPr>
        <w:t>第四部分  名词解释</w:t>
      </w:r>
    </w:p>
    <w:p w14:paraId="17762759">
      <w:pPr>
        <w:widowControl/>
        <w:spacing w:line="580" w:lineRule="exact"/>
        <w:jc w:val="center"/>
        <w:rPr>
          <w:rFonts w:ascii="仿宋_GB2312" w:eastAsia="仿宋_GB2312"/>
          <w:b/>
          <w:sz w:val="32"/>
          <w:szCs w:val="30"/>
        </w:rPr>
      </w:pPr>
    </w:p>
    <w:p w14:paraId="771CFC9D">
      <w:pPr>
        <w:widowControl/>
        <w:spacing w:line="580" w:lineRule="exact"/>
        <w:jc w:val="center"/>
        <w:rPr>
          <w:rFonts w:ascii="仿宋_GB2312" w:eastAsia="仿宋_GB2312"/>
          <w:b/>
          <w:sz w:val="32"/>
          <w:szCs w:val="30"/>
        </w:rPr>
      </w:pPr>
    </w:p>
    <w:p w14:paraId="1F973101">
      <w:pPr>
        <w:widowControl/>
        <w:spacing w:line="580" w:lineRule="exact"/>
        <w:jc w:val="center"/>
        <w:rPr>
          <w:rFonts w:ascii="仿宋_GB2312" w:eastAsia="仿宋_GB2312"/>
          <w:b/>
          <w:sz w:val="32"/>
          <w:szCs w:val="30"/>
        </w:rPr>
      </w:pPr>
    </w:p>
    <w:p w14:paraId="54B2465A">
      <w:pPr>
        <w:widowControl/>
        <w:spacing w:line="580" w:lineRule="exact"/>
        <w:jc w:val="center"/>
        <w:rPr>
          <w:rFonts w:ascii="仿宋_GB2312" w:eastAsia="仿宋_GB2312"/>
          <w:b/>
          <w:sz w:val="32"/>
          <w:szCs w:val="30"/>
        </w:rPr>
      </w:pPr>
    </w:p>
    <w:p w14:paraId="42E282DB">
      <w:pPr>
        <w:widowControl/>
        <w:spacing w:line="580" w:lineRule="exact"/>
        <w:jc w:val="center"/>
        <w:rPr>
          <w:rFonts w:ascii="仿宋_GB2312" w:eastAsia="仿宋_GB2312"/>
          <w:b/>
          <w:sz w:val="32"/>
          <w:szCs w:val="30"/>
        </w:rPr>
      </w:pPr>
    </w:p>
    <w:p w14:paraId="048767EB">
      <w:pPr>
        <w:widowControl/>
        <w:spacing w:line="580" w:lineRule="exact"/>
        <w:jc w:val="center"/>
        <w:rPr>
          <w:rFonts w:ascii="仿宋_GB2312" w:eastAsia="仿宋_GB2312"/>
          <w:b/>
          <w:sz w:val="32"/>
          <w:szCs w:val="30"/>
        </w:rPr>
      </w:pPr>
    </w:p>
    <w:p w14:paraId="4EE44D8F">
      <w:pPr>
        <w:widowControl/>
        <w:spacing w:line="580" w:lineRule="exact"/>
        <w:jc w:val="center"/>
        <w:rPr>
          <w:rFonts w:ascii="仿宋_GB2312" w:eastAsia="仿宋_GB2312"/>
          <w:b/>
          <w:sz w:val="32"/>
          <w:szCs w:val="30"/>
        </w:rPr>
      </w:pPr>
    </w:p>
    <w:p w14:paraId="2F4BC418">
      <w:pPr>
        <w:widowControl/>
        <w:spacing w:line="580" w:lineRule="exact"/>
        <w:jc w:val="center"/>
        <w:rPr>
          <w:rFonts w:ascii="仿宋_GB2312" w:eastAsia="仿宋_GB2312"/>
          <w:b/>
          <w:sz w:val="32"/>
          <w:szCs w:val="30"/>
        </w:rPr>
      </w:pPr>
    </w:p>
    <w:p w14:paraId="06DA7ADF">
      <w:pPr>
        <w:widowControl/>
        <w:spacing w:line="580" w:lineRule="exact"/>
        <w:jc w:val="center"/>
        <w:rPr>
          <w:rFonts w:ascii="仿宋_GB2312" w:eastAsia="仿宋_GB2312"/>
          <w:b/>
          <w:sz w:val="32"/>
          <w:szCs w:val="30"/>
        </w:rPr>
      </w:pPr>
    </w:p>
    <w:p w14:paraId="698ADE4D">
      <w:pPr>
        <w:widowControl/>
        <w:spacing w:line="580" w:lineRule="exact"/>
        <w:jc w:val="center"/>
        <w:rPr>
          <w:rFonts w:ascii="仿宋_GB2312" w:eastAsia="仿宋_GB2312"/>
          <w:b/>
          <w:sz w:val="32"/>
          <w:szCs w:val="30"/>
        </w:rPr>
      </w:pPr>
    </w:p>
    <w:p w14:paraId="23A6BA0E">
      <w:pPr>
        <w:widowControl/>
        <w:spacing w:line="580" w:lineRule="exact"/>
        <w:jc w:val="center"/>
        <w:rPr>
          <w:rFonts w:ascii="仿宋_GB2312" w:eastAsia="仿宋_GB2312"/>
          <w:b/>
          <w:sz w:val="32"/>
          <w:szCs w:val="30"/>
        </w:rPr>
      </w:pPr>
    </w:p>
    <w:p w14:paraId="42B53D14">
      <w:pPr>
        <w:widowControl/>
        <w:spacing w:line="580" w:lineRule="exact"/>
        <w:jc w:val="center"/>
        <w:rPr>
          <w:rFonts w:ascii="仿宋_GB2312" w:eastAsia="仿宋_GB2312"/>
          <w:b/>
          <w:sz w:val="32"/>
          <w:szCs w:val="30"/>
        </w:rPr>
      </w:pPr>
    </w:p>
    <w:p w14:paraId="64C25267">
      <w:pPr>
        <w:widowControl/>
        <w:spacing w:line="580" w:lineRule="exact"/>
        <w:jc w:val="center"/>
        <w:rPr>
          <w:rFonts w:ascii="仿宋_GB2312" w:eastAsia="仿宋_GB2312"/>
          <w:b/>
          <w:sz w:val="32"/>
          <w:szCs w:val="30"/>
        </w:rPr>
      </w:pPr>
    </w:p>
    <w:p w14:paraId="3A9B2CAB">
      <w:pPr>
        <w:widowControl/>
        <w:spacing w:line="580" w:lineRule="exact"/>
        <w:jc w:val="center"/>
        <w:rPr>
          <w:rFonts w:ascii="仿宋_GB2312" w:eastAsia="仿宋_GB2312"/>
          <w:b/>
          <w:sz w:val="32"/>
          <w:szCs w:val="30"/>
        </w:rPr>
      </w:pPr>
    </w:p>
    <w:p w14:paraId="17E5CEA7">
      <w:pPr>
        <w:pStyle w:val="17"/>
        <w:numPr>
          <w:ilvl w:val="0"/>
          <w:numId w:val="0"/>
        </w:numPr>
        <w:bidi w:val="0"/>
        <w:ind w:left="420" w:leftChars="200"/>
        <w:jc w:val="center"/>
        <w:rPr>
          <w:rFonts w:hint="eastAsia"/>
          <w:lang w:eastAsia="zh-CN"/>
        </w:rPr>
      </w:pPr>
      <w:r>
        <w:rPr>
          <w:rFonts w:hint="eastAsia"/>
          <w:lang w:eastAsia="zh-CN"/>
        </w:rPr>
        <w:t>第一部分  景德镇市珠山区融媒体中心概况</w:t>
      </w:r>
    </w:p>
    <w:p w14:paraId="37A721C4">
      <w:pPr>
        <w:widowControl/>
        <w:spacing w:line="580" w:lineRule="exact"/>
        <w:jc w:val="left"/>
        <w:rPr>
          <w:rFonts w:asciiTheme="minorEastAsia" w:hAnsiTheme="minorEastAsia"/>
          <w:b/>
          <w:sz w:val="36"/>
          <w:szCs w:val="36"/>
        </w:rPr>
      </w:pPr>
    </w:p>
    <w:p w14:paraId="5EF242FD">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3158A44D">
      <w:pPr>
        <w:pStyle w:val="18"/>
        <w:bidi w:val="0"/>
        <w:rPr>
          <w:rFonts w:hint="eastAsia" w:ascii="仿宋_GB2312" w:hAnsi="仿宋_GB2312" w:eastAsia="仿宋_GB2312" w:cs="仿宋_GB2312"/>
        </w:rPr>
      </w:pPr>
      <w:r>
        <w:rPr>
          <w:rFonts w:hint="eastAsia" w:ascii="仿宋_GB2312" w:hAnsi="仿宋_GB2312" w:eastAsia="仿宋_GB2312" w:cs="仿宋_GB2312"/>
        </w:rPr>
        <w:t>（ 一）贯彻宣传落实习近平新时代中国特色社会主义思想和党的二十大精神，贯彻执行党和国家有关新闻宣传、广播电视管理等方面的方针政策和法律法规规章，根据国家和省、市的总体规划和要求，拟定全区融媒体事业发展规划、计划，经批准后组织实施。</w:t>
      </w:r>
    </w:p>
    <w:p w14:paraId="42B3EC1B">
      <w:pPr>
        <w:pStyle w:val="18"/>
        <w:bidi w:val="0"/>
        <w:rPr>
          <w:rFonts w:hint="eastAsia" w:ascii="仿宋_GB2312" w:hAnsi="仿宋_GB2312" w:eastAsia="仿宋_GB2312" w:cs="仿宋_GB2312"/>
        </w:rPr>
      </w:pPr>
      <w:r>
        <w:rPr>
          <w:rFonts w:hint="eastAsia" w:ascii="仿宋_GB2312" w:hAnsi="仿宋_GB2312" w:eastAsia="仿宋_GB2312" w:cs="仿宋_GB2312"/>
        </w:rPr>
        <w:t>（ 二）全面、准确、及时宣传党的路线、方针、政策，充分发挥党和政府的喉舌作用；坚持正确的舆论导向，宣传区委、 区政府的重大决策、中心工作及各行各业的新人新事新成就；关注民生民情，加强舆论监督；加大对外宣传力度，提升</w:t>
      </w:r>
      <w:r>
        <w:rPr>
          <w:rFonts w:hint="eastAsia" w:cs="仿宋_GB2312"/>
          <w:lang w:eastAsia="zh-CN"/>
        </w:rPr>
        <w:t>珠山</w:t>
      </w:r>
      <w:r>
        <w:rPr>
          <w:rFonts w:hint="eastAsia" w:ascii="仿宋_GB2312" w:hAnsi="仿宋_GB2312" w:eastAsia="仿宋_GB2312" w:cs="仿宋_GB2312"/>
        </w:rPr>
        <w:t>区的影响力和美誉度；负责融媒体各类节目的终审和播出。</w:t>
      </w:r>
    </w:p>
    <w:p w14:paraId="0BFA3481">
      <w:pPr>
        <w:pStyle w:val="18"/>
        <w:bidi w:val="0"/>
        <w:rPr>
          <w:rFonts w:hint="eastAsia" w:ascii="仿宋_GB2312" w:hAnsi="仿宋_GB2312" w:eastAsia="仿宋_GB2312" w:cs="仿宋_GB2312"/>
        </w:rPr>
      </w:pPr>
      <w:r>
        <w:rPr>
          <w:rFonts w:hint="eastAsia" w:ascii="仿宋_GB2312" w:hAnsi="仿宋_GB2312" w:eastAsia="仿宋_GB2312" w:cs="仿宋_GB2312"/>
        </w:rPr>
        <w:t>（ 三）贯彻执行国家广播电视技术政策标准，负责全区广播电视无线发射传输网络等方面的建设、管理工作。</w:t>
      </w:r>
    </w:p>
    <w:p w14:paraId="276558D2">
      <w:pPr>
        <w:pStyle w:val="18"/>
        <w:bidi w:val="0"/>
        <w:rPr>
          <w:rFonts w:hint="eastAsia" w:ascii="仿宋_GB2312" w:hAnsi="仿宋_GB2312" w:eastAsia="仿宋_GB2312" w:cs="仿宋_GB2312"/>
        </w:rPr>
      </w:pPr>
      <w:r>
        <w:rPr>
          <w:rFonts w:hint="eastAsia" w:ascii="仿宋_GB2312" w:hAnsi="仿宋_GB2312" w:eastAsia="仿宋_GB2312" w:cs="仿宋_GB2312"/>
        </w:rPr>
        <w:t>（ 四）负责依法报批区本级广播电视播出机构、广播电视节目、广播电视及新闻网站的建立和撤销。管理使用区本级广播电视各频道、频率资源，负责重要技术设备监管，加强安全防范，保障融媒体各类节目安全播出。</w:t>
      </w:r>
    </w:p>
    <w:p w14:paraId="64888D07">
      <w:pPr>
        <w:pStyle w:val="18"/>
        <w:bidi w:val="0"/>
        <w:rPr>
          <w:rFonts w:hint="eastAsia" w:ascii="仿宋_GB2312" w:hAnsi="仿宋_GB2312" w:eastAsia="仿宋_GB2312" w:cs="仿宋_GB2312"/>
        </w:rPr>
      </w:pPr>
      <w:r>
        <w:rPr>
          <w:rFonts w:hint="eastAsia" w:ascii="仿宋_GB2312" w:hAnsi="仿宋_GB2312" w:eastAsia="仿宋_GB2312" w:cs="仿宋_GB2312"/>
        </w:rPr>
        <w:t>（ 五 ）负责编辑出版《</w:t>
      </w:r>
      <w:r>
        <w:rPr>
          <w:rFonts w:hint="eastAsia" w:cs="仿宋_GB2312"/>
          <w:lang w:eastAsia="zh-CN"/>
        </w:rPr>
        <w:t>景德镇</w:t>
      </w:r>
      <w:r>
        <w:rPr>
          <w:rFonts w:hint="eastAsia" w:ascii="仿宋_GB2312" w:hAnsi="仿宋_GB2312" w:eastAsia="仿宋_GB2312" w:cs="仿宋_GB2312"/>
        </w:rPr>
        <w:t xml:space="preserve">日报 · </w:t>
      </w:r>
      <w:r>
        <w:rPr>
          <w:rFonts w:hint="eastAsia" w:cs="仿宋_GB2312"/>
          <w:lang w:eastAsia="zh-CN"/>
        </w:rPr>
        <w:t>珠山</w:t>
      </w:r>
      <w:r>
        <w:rPr>
          <w:rFonts w:hint="eastAsia" w:ascii="仿宋_GB2312" w:hAnsi="仿宋_GB2312" w:eastAsia="仿宋_GB2312" w:cs="仿宋_GB2312"/>
        </w:rPr>
        <w:t>专刊》，面向全区镇村、机关企事业单位免费赠阅。</w:t>
      </w:r>
    </w:p>
    <w:p w14:paraId="34DF0BDF">
      <w:pPr>
        <w:pStyle w:val="18"/>
        <w:bidi w:val="0"/>
        <w:rPr>
          <w:rFonts w:hint="eastAsia" w:ascii="仿宋_GB2312" w:hAnsi="仿宋_GB2312" w:eastAsia="仿宋_GB2312" w:cs="仿宋_GB2312"/>
        </w:rPr>
      </w:pPr>
      <w:r>
        <w:rPr>
          <w:rFonts w:hint="eastAsia" w:ascii="仿宋_GB2312" w:hAnsi="仿宋_GB2312" w:eastAsia="仿宋_GB2312" w:cs="仿宋_GB2312"/>
        </w:rPr>
        <w:t>（ 六）负责广播电视高新技术的科学研究、开发应用、申报推广；负责对 “</w:t>
      </w:r>
      <w:r>
        <w:rPr>
          <w:rFonts w:hint="eastAsia" w:cs="仿宋_GB2312"/>
          <w:lang w:val="en-US" w:eastAsia="zh-CN"/>
        </w:rPr>
        <w:t>古镇珠山</w:t>
      </w:r>
      <w:r>
        <w:rPr>
          <w:rFonts w:hint="eastAsia" w:ascii="仿宋_GB2312" w:hAnsi="仿宋_GB2312" w:eastAsia="仿宋_GB2312" w:cs="仿宋_GB2312"/>
        </w:rPr>
        <w:t>”、手机 APP 以及数字电视等新兴媒体的开发、推广、管理；负责组织协调各类媒体的广告经营和融媒体产业经营，增强融媒体经济实力和综合竞争力。</w:t>
      </w:r>
    </w:p>
    <w:p w14:paraId="1F523436">
      <w:pPr>
        <w:pStyle w:val="18"/>
        <w:bidi w:val="0"/>
        <w:rPr>
          <w:rFonts w:hint="eastAsia" w:ascii="仿宋_GB2312" w:hAnsi="仿宋_GB2312" w:eastAsia="仿宋_GB2312" w:cs="仿宋_GB2312"/>
        </w:rPr>
      </w:pPr>
      <w:r>
        <w:rPr>
          <w:rFonts w:hint="eastAsia" w:ascii="仿宋_GB2312" w:hAnsi="仿宋_GB2312" w:eastAsia="仿宋_GB2312" w:cs="仿宋_GB2312"/>
        </w:rPr>
        <w:t>（七）负责管理、指导和监督县本级广播电视系统专项资金使用；负责监督管理中心的国有资产，审核和管理各项年度事业经费使用。</w:t>
      </w:r>
    </w:p>
    <w:p w14:paraId="73D416C2">
      <w:pPr>
        <w:pStyle w:val="18"/>
        <w:bidi w:val="0"/>
        <w:rPr>
          <w:rFonts w:hint="eastAsia" w:ascii="仿宋_GB2312" w:hAnsi="仿宋_GB2312" w:eastAsia="仿宋_GB2312" w:cs="仿宋_GB2312"/>
        </w:rPr>
      </w:pPr>
      <w:r>
        <w:rPr>
          <w:rFonts w:hint="eastAsia" w:ascii="仿宋_GB2312" w:hAnsi="仿宋_GB2312" w:eastAsia="仿宋_GB2312" w:cs="仿宋_GB2312"/>
        </w:rPr>
        <w:t>（ 八）负责广播电视、报纸、网络各类作品的创新创优和外宣工作。</w:t>
      </w:r>
    </w:p>
    <w:p w14:paraId="48844FCD">
      <w:pPr>
        <w:pStyle w:val="18"/>
        <w:bidi w:val="0"/>
        <w:rPr>
          <w:rFonts w:hint="eastAsia" w:ascii="仿宋_GB2312" w:hAnsi="仿宋_GB2312" w:eastAsia="仿宋_GB2312" w:cs="仿宋_GB2312"/>
        </w:rPr>
      </w:pPr>
      <w:r>
        <w:rPr>
          <w:rFonts w:hint="eastAsia" w:ascii="仿宋_GB2312" w:hAnsi="仿宋_GB2312" w:eastAsia="仿宋_GB2312" w:cs="仿宋_GB2312"/>
        </w:rPr>
        <w:t>（九）完成上级新闻主管部门、广播电视部门交办的各项业务工作。</w:t>
      </w:r>
    </w:p>
    <w:p w14:paraId="559A0FAE">
      <w:pPr>
        <w:pStyle w:val="18"/>
        <w:bidi w:val="0"/>
        <w:rPr>
          <w:rFonts w:hint="eastAsia" w:ascii="仿宋_GB2312" w:hAnsi="仿宋_GB2312" w:eastAsia="仿宋_GB2312" w:cs="仿宋_GB2312"/>
        </w:rPr>
      </w:pPr>
      <w:r>
        <w:rPr>
          <w:rFonts w:hint="eastAsia" w:ascii="仿宋_GB2312" w:hAnsi="仿宋_GB2312" w:eastAsia="仿宋_GB2312" w:cs="仿宋_GB2312"/>
        </w:rPr>
        <w:t>（十）承办区委、 区政府交办的其他事项。</w:t>
      </w:r>
    </w:p>
    <w:p w14:paraId="38A9963F">
      <w:pPr>
        <w:pStyle w:val="17"/>
        <w:numPr>
          <w:ilvl w:val="0"/>
          <w:numId w:val="0"/>
        </w:numPr>
        <w:bidi w:val="0"/>
        <w:ind w:left="420" w:leftChars="200" w:firstLine="320" w:firstLineChars="100"/>
        <w:rPr>
          <w:rFonts w:hint="eastAsia"/>
        </w:rPr>
      </w:pPr>
      <w:r>
        <w:rPr>
          <w:rFonts w:hint="eastAsia"/>
        </w:rPr>
        <w:t>二、机构设置及人员情况</w:t>
      </w:r>
    </w:p>
    <w:p w14:paraId="77AD9959">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景德镇市珠山区融媒体中心内设处室</w:t>
      </w:r>
      <w:r>
        <w:rPr>
          <w:rFonts w:hint="eastAsia" w:cs="仿宋_GB2312"/>
          <w:lang w:val="en-US" w:eastAsia="zh-CN"/>
        </w:rPr>
        <w:t>1</w:t>
      </w:r>
      <w:r>
        <w:rPr>
          <w:rFonts w:hint="eastAsia" w:ascii="仿宋_GB2312" w:hAnsi="仿宋_GB2312" w:eastAsia="仿宋_GB2312" w:cs="仿宋_GB2312"/>
          <w:lang w:eastAsia="zh-CN"/>
        </w:rPr>
        <w:t>个，包括：</w:t>
      </w:r>
      <w:r>
        <w:rPr>
          <w:rFonts w:hint="eastAsia" w:cs="仿宋_GB2312"/>
          <w:lang w:val="en-US" w:eastAsia="zh-CN"/>
        </w:rPr>
        <w:t>办公室</w:t>
      </w:r>
      <w:r>
        <w:rPr>
          <w:rFonts w:hint="eastAsia" w:ascii="仿宋_GB2312" w:hAnsi="仿宋_GB2312" w:eastAsia="仿宋_GB2312" w:cs="仿宋_GB2312"/>
        </w:rPr>
        <w:t>。</w:t>
      </w:r>
    </w:p>
    <w:p w14:paraId="3C7D6F02">
      <w:pPr>
        <w:pStyle w:val="18"/>
        <w:bidi w:val="0"/>
        <w:rPr>
          <w:rFonts w:hint="eastAsia" w:ascii="仿宋_GB2312" w:hAnsi="仿宋_GB2312" w:eastAsia="仿宋_GB2312" w:cs="仿宋_GB2312"/>
        </w:rPr>
      </w:pPr>
    </w:p>
    <w:p w14:paraId="0D5895D1">
      <w:pPr>
        <w:widowControl/>
        <w:spacing w:line="580" w:lineRule="exact"/>
        <w:jc w:val="center"/>
        <w:rPr>
          <w:rFonts w:ascii="仿宋_GB2312" w:eastAsia="仿宋_GB2312"/>
          <w:b/>
          <w:szCs w:val="30"/>
        </w:rPr>
      </w:pPr>
    </w:p>
    <w:p w14:paraId="103AF5CA">
      <w:pPr>
        <w:widowControl/>
        <w:spacing w:line="580" w:lineRule="exact"/>
        <w:jc w:val="center"/>
        <w:rPr>
          <w:rFonts w:ascii="仿宋_GB2312" w:eastAsia="仿宋_GB2312"/>
          <w:b/>
          <w:szCs w:val="30"/>
        </w:rPr>
      </w:pPr>
    </w:p>
    <w:p w14:paraId="712F4AC3">
      <w:pPr>
        <w:widowControl/>
        <w:spacing w:line="580" w:lineRule="exact"/>
        <w:jc w:val="center"/>
        <w:rPr>
          <w:rFonts w:ascii="仿宋_GB2312" w:eastAsia="仿宋_GB2312"/>
          <w:b/>
          <w:szCs w:val="30"/>
        </w:rPr>
      </w:pPr>
    </w:p>
    <w:p w14:paraId="559A9860">
      <w:pPr>
        <w:widowControl/>
        <w:spacing w:line="580" w:lineRule="exact"/>
        <w:jc w:val="center"/>
        <w:rPr>
          <w:rFonts w:ascii="仿宋_GB2312" w:eastAsia="仿宋_GB2312"/>
          <w:b/>
          <w:szCs w:val="30"/>
        </w:rPr>
      </w:pPr>
    </w:p>
    <w:p w14:paraId="1CEFD166">
      <w:pPr>
        <w:widowControl/>
        <w:spacing w:line="580" w:lineRule="exact"/>
        <w:jc w:val="center"/>
        <w:rPr>
          <w:rFonts w:ascii="仿宋_GB2312" w:eastAsia="仿宋_GB2312"/>
          <w:b/>
          <w:szCs w:val="30"/>
        </w:rPr>
      </w:pPr>
    </w:p>
    <w:p w14:paraId="7489978E">
      <w:pPr>
        <w:widowControl/>
        <w:spacing w:line="580" w:lineRule="exact"/>
        <w:jc w:val="center"/>
        <w:rPr>
          <w:rFonts w:ascii="仿宋_GB2312" w:eastAsia="仿宋_GB2312"/>
          <w:b/>
          <w:szCs w:val="30"/>
        </w:rPr>
      </w:pPr>
    </w:p>
    <w:tbl>
      <w:tblPr>
        <w:tblStyle w:val="6"/>
        <w:tblpPr w:leftFromText="180" w:rightFromText="180" w:vertAnchor="text" w:horzAnchor="page" w:tblpX="963" w:tblpY="1153"/>
        <w:tblOverlap w:val="never"/>
        <w:tblW w:w="5968" w:type="pct"/>
        <w:tblInd w:w="0" w:type="dxa"/>
        <w:tblLayout w:type="fixed"/>
        <w:tblCellMar>
          <w:top w:w="0" w:type="dxa"/>
          <w:left w:w="108" w:type="dxa"/>
          <w:bottom w:w="0" w:type="dxa"/>
          <w:right w:w="108" w:type="dxa"/>
        </w:tblCellMar>
      </w:tblPr>
      <w:tblGrid>
        <w:gridCol w:w="3122"/>
        <w:gridCol w:w="2249"/>
        <w:gridCol w:w="3535"/>
        <w:gridCol w:w="1775"/>
      </w:tblGrid>
      <w:tr w14:paraId="0C8FECEE">
        <w:tblPrEx>
          <w:tblCellMar>
            <w:top w:w="0" w:type="dxa"/>
            <w:left w:w="108" w:type="dxa"/>
            <w:bottom w:w="0" w:type="dxa"/>
            <w:right w:w="108" w:type="dxa"/>
          </w:tblCellMar>
        </w:tblPrEx>
        <w:trPr>
          <w:trHeight w:val="585" w:hRule="atLeast"/>
          <w:tblHeader/>
        </w:trPr>
        <w:tc>
          <w:tcPr>
            <w:tcW w:w="5000" w:type="pct"/>
            <w:gridSpan w:val="4"/>
            <w:noWrap/>
            <w:vAlign w:val="center"/>
          </w:tcPr>
          <w:p w14:paraId="3423454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A74F200">
        <w:tblPrEx>
          <w:tblCellMar>
            <w:top w:w="0" w:type="dxa"/>
            <w:left w:w="108" w:type="dxa"/>
            <w:bottom w:w="0" w:type="dxa"/>
            <w:right w:w="108" w:type="dxa"/>
          </w:tblCellMar>
        </w:tblPrEx>
        <w:trPr>
          <w:trHeight w:val="345" w:hRule="atLeast"/>
          <w:tblHeader/>
        </w:trPr>
        <w:tc>
          <w:tcPr>
            <w:tcW w:w="2514" w:type="pct"/>
            <w:gridSpan w:val="2"/>
            <w:noWrap/>
            <w:vAlign w:val="center"/>
          </w:tcPr>
          <w:p w14:paraId="001782C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141001景德镇市珠山区融媒体中心</w:t>
            </w:r>
          </w:p>
        </w:tc>
        <w:tc>
          <w:tcPr>
            <w:tcW w:w="1654" w:type="pct"/>
            <w:noWrap/>
            <w:vAlign w:val="bottom"/>
          </w:tcPr>
          <w:p w14:paraId="11B30306">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30" w:type="pct"/>
            <w:noWrap/>
            <w:vAlign w:val="center"/>
          </w:tcPr>
          <w:p w14:paraId="7A84F323">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9AA0F44">
        <w:tblPrEx>
          <w:tblCellMar>
            <w:top w:w="0" w:type="dxa"/>
            <w:left w:w="108" w:type="dxa"/>
            <w:bottom w:w="0" w:type="dxa"/>
            <w:right w:w="108" w:type="dxa"/>
          </w:tblCellMar>
        </w:tblPrEx>
        <w:trPr>
          <w:cantSplit/>
          <w:trHeight w:val="283" w:hRule="atLeast"/>
          <w:tblHead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4D937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ED390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41805E9">
        <w:tblPrEx>
          <w:tblCellMar>
            <w:top w:w="0" w:type="dxa"/>
            <w:left w:w="108" w:type="dxa"/>
            <w:bottom w:w="0" w:type="dxa"/>
            <w:right w:w="108" w:type="dxa"/>
          </w:tblCellMar>
        </w:tblPrEx>
        <w:trPr>
          <w:cantSplit/>
          <w:trHeight w:val="283" w:hRule="atLeast"/>
          <w:tblHeader/>
        </w:trPr>
        <w:tc>
          <w:tcPr>
            <w:tcW w:w="1461" w:type="pct"/>
            <w:tcBorders>
              <w:top w:val="nil"/>
              <w:left w:val="single" w:color="000000" w:sz="4" w:space="0"/>
              <w:bottom w:val="single" w:color="000000" w:sz="4" w:space="0"/>
              <w:right w:val="single" w:color="000000" w:sz="4" w:space="0"/>
            </w:tcBorders>
            <w:noWrap/>
            <w:vAlign w:val="center"/>
          </w:tcPr>
          <w:p w14:paraId="482A9C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2" w:type="pct"/>
            <w:tcBorders>
              <w:top w:val="nil"/>
              <w:left w:val="nil"/>
              <w:bottom w:val="nil"/>
              <w:right w:val="single" w:color="000000" w:sz="4" w:space="0"/>
            </w:tcBorders>
            <w:noWrap/>
            <w:vAlign w:val="center"/>
          </w:tcPr>
          <w:p w14:paraId="3E8E90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4" w:type="pct"/>
            <w:tcBorders>
              <w:top w:val="nil"/>
              <w:left w:val="nil"/>
              <w:bottom w:val="single" w:color="000000" w:sz="4" w:space="0"/>
              <w:right w:val="single" w:color="000000" w:sz="4" w:space="0"/>
            </w:tcBorders>
            <w:noWrap/>
            <w:vAlign w:val="center"/>
          </w:tcPr>
          <w:p w14:paraId="78667B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30" w:type="pct"/>
            <w:tcBorders>
              <w:top w:val="nil"/>
              <w:left w:val="nil"/>
              <w:bottom w:val="single" w:color="000000" w:sz="4" w:space="0"/>
              <w:right w:val="single" w:color="000000" w:sz="4" w:space="0"/>
            </w:tcBorders>
            <w:noWrap/>
            <w:vAlign w:val="center"/>
          </w:tcPr>
          <w:p w14:paraId="4F844C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D75C689">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6866F0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2" w:type="pct"/>
            <w:tcBorders>
              <w:top w:val="single" w:color="000000" w:sz="4" w:space="0"/>
              <w:left w:val="nil"/>
              <w:bottom w:val="single" w:color="000000" w:sz="4" w:space="0"/>
              <w:right w:val="single" w:color="000000" w:sz="4" w:space="0"/>
            </w:tcBorders>
            <w:noWrap/>
            <w:vAlign w:val="center"/>
          </w:tcPr>
          <w:p w14:paraId="0FDB83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136.68</w:t>
            </w:r>
          </w:p>
        </w:tc>
        <w:tc>
          <w:tcPr>
            <w:tcW w:w="1654" w:type="pct"/>
            <w:tcBorders>
              <w:top w:val="nil"/>
              <w:left w:val="nil"/>
              <w:bottom w:val="single" w:color="000000" w:sz="4" w:space="0"/>
              <w:right w:val="single" w:color="000000" w:sz="4" w:space="0"/>
            </w:tcBorders>
            <w:noWrap/>
            <w:vAlign w:val="center"/>
          </w:tcPr>
          <w:p w14:paraId="612A47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30" w:type="pct"/>
            <w:tcBorders>
              <w:top w:val="nil"/>
              <w:left w:val="nil"/>
              <w:bottom w:val="single" w:color="000000" w:sz="4" w:space="0"/>
              <w:right w:val="single" w:color="000000" w:sz="4" w:space="0"/>
            </w:tcBorders>
            <w:noWrap/>
            <w:vAlign w:val="center"/>
          </w:tcPr>
          <w:p w14:paraId="43DC6E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115.47</w:t>
            </w:r>
          </w:p>
        </w:tc>
      </w:tr>
      <w:tr w14:paraId="1FDDB50D">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21974D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2" w:type="pct"/>
            <w:tcBorders>
              <w:top w:val="nil"/>
              <w:left w:val="nil"/>
              <w:bottom w:val="single" w:color="000000" w:sz="4" w:space="0"/>
              <w:right w:val="single" w:color="000000" w:sz="4" w:space="0"/>
            </w:tcBorders>
            <w:vAlign w:val="center"/>
          </w:tcPr>
          <w:p w14:paraId="29D335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136.68</w:t>
            </w:r>
          </w:p>
        </w:tc>
        <w:tc>
          <w:tcPr>
            <w:tcW w:w="1654" w:type="pct"/>
            <w:tcBorders>
              <w:top w:val="nil"/>
              <w:left w:val="nil"/>
              <w:bottom w:val="single" w:color="000000" w:sz="4" w:space="0"/>
              <w:right w:val="single" w:color="000000" w:sz="4" w:space="0"/>
            </w:tcBorders>
            <w:noWrap/>
            <w:vAlign w:val="center"/>
          </w:tcPr>
          <w:p w14:paraId="3AD3EA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30" w:type="pct"/>
            <w:tcBorders>
              <w:top w:val="nil"/>
              <w:left w:val="nil"/>
              <w:bottom w:val="single" w:color="000000" w:sz="4" w:space="0"/>
              <w:right w:val="single" w:color="000000" w:sz="4" w:space="0"/>
            </w:tcBorders>
            <w:noWrap/>
            <w:vAlign w:val="center"/>
          </w:tcPr>
          <w:p w14:paraId="04EDED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9.75</w:t>
            </w:r>
          </w:p>
        </w:tc>
      </w:tr>
      <w:tr w14:paraId="561E9313">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1DAF5C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2" w:type="pct"/>
            <w:tcBorders>
              <w:top w:val="nil"/>
              <w:left w:val="nil"/>
              <w:bottom w:val="single" w:color="000000" w:sz="4" w:space="0"/>
              <w:right w:val="single" w:color="000000" w:sz="4" w:space="0"/>
            </w:tcBorders>
            <w:noWrap/>
            <w:vAlign w:val="center"/>
          </w:tcPr>
          <w:p w14:paraId="50A924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41FF20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30" w:type="pct"/>
            <w:tcBorders>
              <w:top w:val="nil"/>
              <w:left w:val="nil"/>
              <w:bottom w:val="single" w:color="000000" w:sz="4" w:space="0"/>
              <w:right w:val="single" w:color="000000" w:sz="4" w:space="0"/>
            </w:tcBorders>
            <w:noWrap/>
            <w:vAlign w:val="center"/>
          </w:tcPr>
          <w:p w14:paraId="693D0C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4.14</w:t>
            </w:r>
          </w:p>
        </w:tc>
      </w:tr>
      <w:tr w14:paraId="1A19EE86">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7BC502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2" w:type="pct"/>
            <w:tcBorders>
              <w:top w:val="nil"/>
              <w:left w:val="nil"/>
              <w:bottom w:val="single" w:color="000000" w:sz="4" w:space="0"/>
              <w:right w:val="single" w:color="000000" w:sz="4" w:space="0"/>
            </w:tcBorders>
            <w:vAlign w:val="center"/>
          </w:tcPr>
          <w:p w14:paraId="14889B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2E8B49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30" w:type="pct"/>
            <w:tcBorders>
              <w:top w:val="nil"/>
              <w:left w:val="nil"/>
              <w:bottom w:val="single" w:color="000000" w:sz="4" w:space="0"/>
              <w:right w:val="single" w:color="000000" w:sz="4" w:space="0"/>
            </w:tcBorders>
            <w:noWrap/>
            <w:vAlign w:val="center"/>
          </w:tcPr>
          <w:p w14:paraId="48C95D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7.31</w:t>
            </w:r>
          </w:p>
        </w:tc>
      </w:tr>
      <w:tr w14:paraId="46478AD7">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2B784A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2" w:type="pct"/>
            <w:tcBorders>
              <w:top w:val="nil"/>
              <w:left w:val="nil"/>
              <w:bottom w:val="single" w:color="000000" w:sz="4" w:space="0"/>
              <w:right w:val="single" w:color="000000" w:sz="4" w:space="0"/>
            </w:tcBorders>
            <w:vAlign w:val="center"/>
          </w:tcPr>
          <w:p w14:paraId="47278C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336EDC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4D8AE9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758F62">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785A42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2" w:type="pct"/>
            <w:tcBorders>
              <w:top w:val="nil"/>
              <w:left w:val="nil"/>
              <w:bottom w:val="single" w:color="000000" w:sz="4" w:space="0"/>
              <w:right w:val="single" w:color="000000" w:sz="4" w:space="0"/>
            </w:tcBorders>
            <w:vAlign w:val="center"/>
          </w:tcPr>
          <w:p w14:paraId="51BE4C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42E0B2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7B484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AEE4D2">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7A2F1C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2" w:type="pct"/>
            <w:tcBorders>
              <w:top w:val="nil"/>
              <w:left w:val="nil"/>
              <w:bottom w:val="single" w:color="000000" w:sz="4" w:space="0"/>
              <w:right w:val="single" w:color="000000" w:sz="4" w:space="0"/>
            </w:tcBorders>
            <w:vAlign w:val="center"/>
          </w:tcPr>
          <w:p w14:paraId="10E966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57C204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14C1BE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07F182">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550FDF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2" w:type="pct"/>
            <w:tcBorders>
              <w:top w:val="nil"/>
              <w:left w:val="nil"/>
              <w:bottom w:val="single" w:color="000000" w:sz="4" w:space="0"/>
              <w:right w:val="single" w:color="000000" w:sz="4" w:space="0"/>
            </w:tcBorders>
            <w:noWrap/>
            <w:vAlign w:val="center"/>
          </w:tcPr>
          <w:p w14:paraId="5B1494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77E9F1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2BEBA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A8E722">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599B51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2" w:type="pct"/>
            <w:tcBorders>
              <w:top w:val="nil"/>
              <w:left w:val="nil"/>
              <w:bottom w:val="single" w:color="000000" w:sz="4" w:space="0"/>
              <w:right w:val="single" w:color="000000" w:sz="4" w:space="0"/>
            </w:tcBorders>
            <w:noWrap/>
            <w:vAlign w:val="center"/>
          </w:tcPr>
          <w:p w14:paraId="4F762E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6AFC78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4C5BD3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1A23F8">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7FCFD7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2" w:type="pct"/>
            <w:tcBorders>
              <w:top w:val="nil"/>
              <w:left w:val="nil"/>
              <w:bottom w:val="single" w:color="000000" w:sz="4" w:space="0"/>
              <w:right w:val="single" w:color="000000" w:sz="4" w:space="0"/>
            </w:tcBorders>
            <w:noWrap/>
            <w:vAlign w:val="center"/>
          </w:tcPr>
          <w:p w14:paraId="1D82D6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28629A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4EEE27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966B0D">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61966C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2" w:type="pct"/>
            <w:tcBorders>
              <w:top w:val="nil"/>
              <w:left w:val="nil"/>
              <w:bottom w:val="single" w:color="000000" w:sz="4" w:space="0"/>
              <w:right w:val="single" w:color="000000" w:sz="4" w:space="0"/>
            </w:tcBorders>
            <w:vAlign w:val="center"/>
          </w:tcPr>
          <w:p w14:paraId="164CCD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2107C7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0A04B2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0787C6">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28B1D3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2" w:type="pct"/>
            <w:tcBorders>
              <w:top w:val="nil"/>
              <w:left w:val="nil"/>
              <w:bottom w:val="single" w:color="000000" w:sz="4" w:space="0"/>
              <w:right w:val="single" w:color="000000" w:sz="4" w:space="0"/>
            </w:tcBorders>
            <w:vAlign w:val="center"/>
          </w:tcPr>
          <w:p w14:paraId="340069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748828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E9592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F27240">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261A79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4B46A0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19ED46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32C9F0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E34649">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5AE349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1DCA59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0E0556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6CEDAD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D005E1">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3C00DA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727833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6C6E6F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2618DC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0A6839">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134ECF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03B8CD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617A00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1DC50E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ECD316">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2D051E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48F7EE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1235E4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2198F5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456DBD">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1042A7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60F051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585B8B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FFC15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F9196C">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530269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582619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09B7FB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247079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1BA6DA">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29BB0E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4EBDA6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61F58D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3853BF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AEC9A1">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503400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3DDD4C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2478B2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4CCB37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A0A408">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2E3D8E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3E2EF7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44362A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06B00E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464F89">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62FFE6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0C7A01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632FE9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251279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C6AF5C">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170CC9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118D18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3B069D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41733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15A916">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0ED49A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2DCB20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27CB36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3D83A9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93C6F0">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068B3B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733755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303E1B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764EC5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1E1A22">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401014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7A732C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3B4183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4F5B53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E13FB3">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33B5CF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0686C7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5E791B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2F8E93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7A6927">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1B08BD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29D5A8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30193F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02FF1C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A8E74B">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auto" w:sz="4" w:space="0"/>
              <w:right w:val="single" w:color="000000" w:sz="4" w:space="0"/>
            </w:tcBorders>
            <w:noWrap/>
            <w:vAlign w:val="center"/>
          </w:tcPr>
          <w:p w14:paraId="7F865D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2" w:type="pct"/>
            <w:tcBorders>
              <w:top w:val="nil"/>
              <w:left w:val="nil"/>
              <w:bottom w:val="single" w:color="auto" w:sz="4" w:space="0"/>
              <w:right w:val="single" w:color="000000" w:sz="4" w:space="0"/>
            </w:tcBorders>
            <w:vAlign w:val="center"/>
          </w:tcPr>
          <w:p w14:paraId="2995A7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136.68</w:t>
            </w:r>
          </w:p>
        </w:tc>
        <w:tc>
          <w:tcPr>
            <w:tcW w:w="1654" w:type="pct"/>
            <w:tcBorders>
              <w:top w:val="nil"/>
              <w:left w:val="nil"/>
              <w:bottom w:val="single" w:color="auto" w:sz="4" w:space="0"/>
              <w:right w:val="single" w:color="000000" w:sz="4" w:space="0"/>
            </w:tcBorders>
            <w:noWrap/>
            <w:vAlign w:val="center"/>
          </w:tcPr>
          <w:p w14:paraId="47BC2A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30" w:type="pct"/>
            <w:tcBorders>
              <w:top w:val="nil"/>
              <w:left w:val="nil"/>
              <w:bottom w:val="single" w:color="auto" w:sz="4" w:space="0"/>
              <w:right w:val="single" w:color="000000" w:sz="4" w:space="0"/>
            </w:tcBorders>
            <w:noWrap/>
            <w:vAlign w:val="bottom"/>
          </w:tcPr>
          <w:p w14:paraId="0C533A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136.68</w:t>
            </w:r>
          </w:p>
        </w:tc>
      </w:tr>
      <w:tr w14:paraId="0398F19C">
        <w:tblPrEx>
          <w:tblCellMar>
            <w:top w:w="0" w:type="dxa"/>
            <w:left w:w="108" w:type="dxa"/>
            <w:bottom w:w="0" w:type="dxa"/>
            <w:right w:w="108" w:type="dxa"/>
          </w:tblCellMar>
        </w:tblPrEx>
        <w:trPr>
          <w:cantSplit/>
          <w:trHeight w:val="283" w:hRule="atLeast"/>
        </w:trPr>
        <w:tc>
          <w:tcPr>
            <w:tcW w:w="1461" w:type="pct"/>
            <w:tcBorders>
              <w:top w:val="single" w:color="auto" w:sz="4" w:space="0"/>
              <w:left w:val="single" w:color="auto" w:sz="4" w:space="0"/>
              <w:bottom w:val="single" w:color="auto" w:sz="4" w:space="0"/>
              <w:right w:val="single" w:color="auto" w:sz="4" w:space="0"/>
            </w:tcBorders>
            <w:noWrap/>
            <w:vAlign w:val="center"/>
          </w:tcPr>
          <w:p w14:paraId="62521C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2" w:type="pct"/>
            <w:tcBorders>
              <w:top w:val="single" w:color="auto" w:sz="4" w:space="0"/>
              <w:left w:val="single" w:color="auto" w:sz="4" w:space="0"/>
              <w:bottom w:val="single" w:color="auto" w:sz="4" w:space="0"/>
              <w:right w:val="single" w:color="auto" w:sz="4" w:space="0"/>
            </w:tcBorders>
            <w:vAlign w:val="center"/>
          </w:tcPr>
          <w:p w14:paraId="282672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single" w:color="auto" w:sz="4" w:space="0"/>
              <w:left w:val="single" w:color="auto" w:sz="4" w:space="0"/>
              <w:bottom w:val="single" w:color="auto" w:sz="4" w:space="0"/>
              <w:right w:val="single" w:color="auto" w:sz="4" w:space="0"/>
            </w:tcBorders>
            <w:noWrap/>
            <w:vAlign w:val="center"/>
          </w:tcPr>
          <w:p w14:paraId="727138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30" w:type="pct"/>
            <w:tcBorders>
              <w:top w:val="single" w:color="auto" w:sz="4" w:space="0"/>
              <w:left w:val="single" w:color="auto" w:sz="4" w:space="0"/>
              <w:bottom w:val="single" w:color="auto" w:sz="4" w:space="0"/>
              <w:right w:val="single" w:color="auto" w:sz="4" w:space="0"/>
            </w:tcBorders>
            <w:vAlign w:val="center"/>
          </w:tcPr>
          <w:p w14:paraId="5731F0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286DD6D">
        <w:tblPrEx>
          <w:tblCellMar>
            <w:top w:w="0" w:type="dxa"/>
            <w:left w:w="108" w:type="dxa"/>
            <w:bottom w:w="0" w:type="dxa"/>
            <w:right w:w="108" w:type="dxa"/>
          </w:tblCellMar>
        </w:tblPrEx>
        <w:trPr>
          <w:cantSplit/>
          <w:trHeight w:val="283" w:hRule="atLeast"/>
        </w:trPr>
        <w:tc>
          <w:tcPr>
            <w:tcW w:w="1461" w:type="pct"/>
            <w:tcBorders>
              <w:top w:val="single" w:color="auto" w:sz="4" w:space="0"/>
              <w:left w:val="single" w:color="000000" w:sz="4" w:space="0"/>
              <w:bottom w:val="single" w:color="auto" w:sz="4" w:space="0"/>
              <w:right w:val="nil"/>
            </w:tcBorders>
            <w:noWrap/>
            <w:vAlign w:val="center"/>
          </w:tcPr>
          <w:p w14:paraId="0700A5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2" w:type="pct"/>
            <w:tcBorders>
              <w:top w:val="single" w:color="auto" w:sz="4" w:space="0"/>
              <w:left w:val="single" w:color="000000" w:sz="4" w:space="0"/>
              <w:bottom w:val="single" w:color="auto" w:sz="4" w:space="0"/>
              <w:right w:val="single" w:color="000000" w:sz="4" w:space="0"/>
            </w:tcBorders>
            <w:noWrap/>
            <w:vAlign w:val="center"/>
          </w:tcPr>
          <w:p w14:paraId="399FC5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single" w:color="auto" w:sz="4" w:space="0"/>
              <w:left w:val="nil"/>
              <w:bottom w:val="single" w:color="auto" w:sz="4" w:space="0"/>
              <w:right w:val="single" w:color="000000" w:sz="4" w:space="0"/>
            </w:tcBorders>
            <w:noWrap/>
            <w:vAlign w:val="bottom"/>
          </w:tcPr>
          <w:p w14:paraId="673115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30" w:type="pct"/>
            <w:tcBorders>
              <w:top w:val="single" w:color="auto" w:sz="4" w:space="0"/>
              <w:left w:val="nil"/>
              <w:bottom w:val="single" w:color="auto" w:sz="4" w:space="0"/>
              <w:right w:val="single" w:color="000000" w:sz="4" w:space="0"/>
            </w:tcBorders>
            <w:vAlign w:val="center"/>
          </w:tcPr>
          <w:p w14:paraId="640E9A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41EFE1">
        <w:tblPrEx>
          <w:tblCellMar>
            <w:top w:w="0" w:type="dxa"/>
            <w:left w:w="108" w:type="dxa"/>
            <w:bottom w:w="0" w:type="dxa"/>
            <w:right w:w="108" w:type="dxa"/>
          </w:tblCellMar>
        </w:tblPrEx>
        <w:trPr>
          <w:trHeight w:val="283" w:hRule="atLeast"/>
        </w:trPr>
        <w:tc>
          <w:tcPr>
            <w:tcW w:w="1461" w:type="pct"/>
            <w:tcBorders>
              <w:top w:val="single" w:color="auto" w:sz="4" w:space="0"/>
              <w:left w:val="single" w:color="auto" w:sz="4" w:space="0"/>
              <w:bottom w:val="single" w:color="auto" w:sz="4" w:space="0"/>
              <w:right w:val="single" w:color="auto" w:sz="4" w:space="0"/>
            </w:tcBorders>
            <w:noWrap/>
            <w:vAlign w:val="center"/>
          </w:tcPr>
          <w:p w14:paraId="400E65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2" w:type="pct"/>
            <w:tcBorders>
              <w:top w:val="single" w:color="auto" w:sz="4" w:space="0"/>
              <w:left w:val="single" w:color="auto" w:sz="4" w:space="0"/>
              <w:bottom w:val="single" w:color="auto" w:sz="4" w:space="0"/>
              <w:right w:val="single" w:color="auto" w:sz="4" w:space="0"/>
            </w:tcBorders>
            <w:noWrap/>
            <w:vAlign w:val="center"/>
          </w:tcPr>
          <w:p w14:paraId="6575DE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136.68</w:t>
            </w:r>
          </w:p>
        </w:tc>
        <w:tc>
          <w:tcPr>
            <w:tcW w:w="1654" w:type="pct"/>
            <w:tcBorders>
              <w:top w:val="single" w:color="auto" w:sz="4" w:space="0"/>
              <w:left w:val="single" w:color="auto" w:sz="4" w:space="0"/>
              <w:bottom w:val="single" w:color="auto" w:sz="4" w:space="0"/>
              <w:right w:val="single" w:color="auto" w:sz="4" w:space="0"/>
            </w:tcBorders>
            <w:noWrap/>
            <w:vAlign w:val="center"/>
          </w:tcPr>
          <w:p w14:paraId="4E7A1B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30" w:type="pct"/>
            <w:tcBorders>
              <w:top w:val="single" w:color="auto" w:sz="4" w:space="0"/>
              <w:left w:val="single" w:color="auto" w:sz="4" w:space="0"/>
              <w:bottom w:val="single" w:color="auto" w:sz="4" w:space="0"/>
              <w:right w:val="single" w:color="auto" w:sz="4" w:space="0"/>
            </w:tcBorders>
            <w:noWrap/>
            <w:vAlign w:val="bottom"/>
          </w:tcPr>
          <w:p w14:paraId="6EB8B7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136.68</w:t>
            </w:r>
          </w:p>
        </w:tc>
      </w:tr>
    </w:tbl>
    <w:p w14:paraId="222C83E4">
      <w:pPr>
        <w:pStyle w:val="17"/>
        <w:numPr>
          <w:ilvl w:val="0"/>
          <w:numId w:val="0"/>
        </w:numPr>
        <w:bidi w:val="0"/>
        <w:ind w:left="420" w:leftChars="200"/>
        <w:jc w:val="center"/>
        <w:rPr>
          <w:rFonts w:hint="eastAsia"/>
          <w:lang w:eastAsia="zh-CN"/>
        </w:rPr>
      </w:pPr>
      <w:r>
        <w:rPr>
          <w:rFonts w:hint="eastAsia"/>
          <w:lang w:eastAsia="zh-CN"/>
        </w:rPr>
        <w:t>第二部分  景德镇市珠山区融媒体中心2026年</w:t>
      </w:r>
      <w:r>
        <w:rPr>
          <w:rFonts w:hint="eastAsia"/>
          <w:lang w:val="en-US" w:eastAsia="zh-CN"/>
        </w:rPr>
        <w:t>单位</w:t>
      </w:r>
      <w:r>
        <w:rPr>
          <w:rFonts w:hint="eastAsia"/>
          <w:lang w:eastAsia="zh-CN"/>
        </w:rPr>
        <w:t>预算表</w:t>
      </w:r>
    </w:p>
    <w:p w14:paraId="69959129">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pPr w:leftFromText="180" w:rightFromText="180" w:vertAnchor="text" w:horzAnchor="page" w:tblpX="608" w:tblpY="480"/>
        <w:tblOverlap w:val="never"/>
        <w:tblW w:w="5335" w:type="pct"/>
        <w:tblInd w:w="0"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6F25422E">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5D363BE">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3B90BFDC">
        <w:tblPrEx>
          <w:tblCellMar>
            <w:top w:w="0" w:type="dxa"/>
            <w:left w:w="108" w:type="dxa"/>
            <w:bottom w:w="0" w:type="dxa"/>
            <w:right w:w="108" w:type="dxa"/>
          </w:tblCellMar>
        </w:tblPrEx>
        <w:trPr>
          <w:trHeight w:val="327" w:hRule="atLeast"/>
        </w:trPr>
        <w:tc>
          <w:tcPr>
            <w:tcW w:w="1947" w:type="pct"/>
            <w:gridSpan w:val="4"/>
            <w:tcBorders>
              <w:top w:val="nil"/>
              <w:left w:val="nil"/>
              <w:bottom w:val="single" w:color="auto" w:sz="4" w:space="0"/>
              <w:right w:val="nil"/>
            </w:tcBorders>
            <w:shd w:val="clear" w:color="auto" w:fill="auto"/>
            <w:noWrap/>
            <w:vAlign w:val="center"/>
          </w:tcPr>
          <w:p w14:paraId="3AEAF4B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填报单位:141001景德镇市珠山区融媒体中心</w:t>
            </w:r>
          </w:p>
        </w:tc>
        <w:tc>
          <w:tcPr>
            <w:tcW w:w="366" w:type="pct"/>
            <w:tcBorders>
              <w:top w:val="nil"/>
              <w:left w:val="nil"/>
              <w:bottom w:val="single" w:color="auto" w:sz="4" w:space="0"/>
              <w:right w:val="nil"/>
            </w:tcBorders>
            <w:shd w:val="clear" w:color="auto" w:fill="auto"/>
            <w:noWrap/>
            <w:vAlign w:val="bottom"/>
          </w:tcPr>
          <w:p w14:paraId="23AA85AF">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63459B5">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EDB6AEF">
            <w:pPr>
              <w:widowControl/>
              <w:jc w:val="left"/>
              <w:rPr>
                <w:rFonts w:ascii="Times New Roman" w:hAnsi="Times New Roman" w:eastAsia="Times New Roman" w:cs="Times New Roman"/>
                <w:kern w:val="0"/>
                <w:sz w:val="20"/>
                <w:szCs w:val="20"/>
              </w:rPr>
            </w:pPr>
          </w:p>
        </w:tc>
        <w:tc>
          <w:tcPr>
            <w:tcW w:w="289" w:type="pct"/>
            <w:tcBorders>
              <w:top w:val="nil"/>
              <w:left w:val="nil"/>
              <w:bottom w:val="single" w:color="auto" w:sz="4" w:space="0"/>
              <w:right w:val="nil"/>
            </w:tcBorders>
            <w:shd w:val="clear" w:color="auto" w:fill="auto"/>
            <w:noWrap/>
            <w:vAlign w:val="bottom"/>
          </w:tcPr>
          <w:p w14:paraId="39C13DFE">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1E438A19">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581F86FD">
            <w:pPr>
              <w:widowControl/>
              <w:jc w:val="left"/>
              <w:rPr>
                <w:rFonts w:ascii="Times New Roman" w:hAnsi="Times New Roman" w:eastAsia="Times New Roman" w:cs="Times New Roman"/>
                <w:kern w:val="0"/>
                <w:sz w:val="20"/>
                <w:szCs w:val="20"/>
              </w:rPr>
            </w:pPr>
          </w:p>
        </w:tc>
        <w:tc>
          <w:tcPr>
            <w:tcW w:w="287" w:type="pct"/>
            <w:tcBorders>
              <w:top w:val="nil"/>
              <w:left w:val="nil"/>
              <w:bottom w:val="single" w:color="auto" w:sz="4" w:space="0"/>
              <w:right w:val="nil"/>
            </w:tcBorders>
            <w:shd w:val="clear" w:color="auto" w:fill="auto"/>
            <w:noWrap/>
            <w:vAlign w:val="bottom"/>
          </w:tcPr>
          <w:p w14:paraId="2B37D645">
            <w:pPr>
              <w:widowControl/>
              <w:jc w:val="left"/>
              <w:rPr>
                <w:rFonts w:ascii="Times New Roman" w:hAnsi="Times New Roman" w:eastAsia="Times New Roman" w:cs="Times New Roman"/>
                <w:kern w:val="0"/>
                <w:sz w:val="20"/>
                <w:szCs w:val="20"/>
              </w:rPr>
            </w:pPr>
          </w:p>
        </w:tc>
        <w:tc>
          <w:tcPr>
            <w:tcW w:w="218" w:type="pct"/>
            <w:tcBorders>
              <w:top w:val="nil"/>
              <w:left w:val="nil"/>
              <w:bottom w:val="single" w:color="auto" w:sz="4" w:space="0"/>
              <w:right w:val="nil"/>
            </w:tcBorders>
            <w:shd w:val="clear" w:color="auto" w:fill="auto"/>
            <w:noWrap/>
            <w:vAlign w:val="bottom"/>
          </w:tcPr>
          <w:p w14:paraId="2656204D">
            <w:pPr>
              <w:widowControl/>
              <w:jc w:val="left"/>
              <w:rPr>
                <w:rFonts w:ascii="Times New Roman" w:hAnsi="Times New Roman" w:eastAsia="Times New Roman" w:cs="Times New Roman"/>
                <w:kern w:val="0"/>
                <w:sz w:val="20"/>
                <w:szCs w:val="20"/>
              </w:rPr>
            </w:pPr>
          </w:p>
        </w:tc>
        <w:tc>
          <w:tcPr>
            <w:tcW w:w="607" w:type="pct"/>
            <w:gridSpan w:val="2"/>
            <w:tcBorders>
              <w:top w:val="nil"/>
              <w:left w:val="nil"/>
              <w:bottom w:val="single" w:color="auto" w:sz="4" w:space="0"/>
              <w:right w:val="nil"/>
            </w:tcBorders>
            <w:shd w:val="clear" w:color="auto" w:fill="auto"/>
            <w:noWrap/>
            <w:vAlign w:val="bottom"/>
          </w:tcPr>
          <w:p w14:paraId="53F88589">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606F488">
        <w:tblPrEx>
          <w:tblCellMar>
            <w:top w:w="0" w:type="dxa"/>
            <w:left w:w="108" w:type="dxa"/>
            <w:bottom w:w="0" w:type="dxa"/>
            <w:right w:w="108" w:type="dxa"/>
          </w:tblCellMar>
        </w:tblPrEx>
        <w:trPr>
          <w:cantSplit/>
          <w:trHeight w:val="283" w:hRule="atLeast"/>
        </w:trPr>
        <w:tc>
          <w:tcPr>
            <w:tcW w:w="678" w:type="pct"/>
            <w:vMerge w:val="restart"/>
            <w:tcBorders>
              <w:top w:val="single" w:color="auto" w:sz="4" w:space="0"/>
              <w:left w:val="single" w:color="auto" w:sz="4" w:space="0"/>
              <w:right w:val="single" w:color="auto" w:sz="4" w:space="0"/>
            </w:tcBorders>
            <w:shd w:val="clear" w:color="auto" w:fill="auto"/>
            <w:noWrap/>
            <w:vAlign w:val="center"/>
          </w:tcPr>
          <w:p w14:paraId="570214D1">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06F23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B1CC7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C8E73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F9965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AE87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2B63D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6E054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DA04E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92F20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F06DB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12BE743">
        <w:tblPrEx>
          <w:tblCellMar>
            <w:top w:w="0" w:type="dxa"/>
            <w:left w:w="108" w:type="dxa"/>
            <w:bottom w:w="0" w:type="dxa"/>
            <w:right w:w="108" w:type="dxa"/>
          </w:tblCellMar>
        </w:tblPrEx>
        <w:trPr>
          <w:cantSplit/>
          <w:trHeight w:val="554" w:hRule="atLeast"/>
        </w:trPr>
        <w:tc>
          <w:tcPr>
            <w:tcW w:w="678" w:type="pct"/>
            <w:vMerge w:val="continue"/>
            <w:tcBorders>
              <w:left w:val="single" w:color="auto" w:sz="4" w:space="0"/>
              <w:bottom w:val="single" w:color="auto" w:sz="4" w:space="0"/>
              <w:right w:val="single" w:color="auto" w:sz="4" w:space="0"/>
            </w:tcBorders>
            <w:vAlign w:val="center"/>
          </w:tcPr>
          <w:p w14:paraId="0EDB69CF">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49BACFD">
            <w:pPr>
              <w:widowControl/>
              <w:jc w:val="left"/>
              <w:rPr>
                <w:rFonts w:ascii="宋体" w:hAnsi="宋体" w:eastAsia="宋体" w:cs="Arial"/>
                <w:color w:val="000000"/>
                <w:kern w:val="0"/>
                <w:sz w:val="13"/>
                <w:szCs w:val="13"/>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14:paraId="2D0EBB9F">
            <w:pPr>
              <w:widowControl/>
              <w:jc w:val="left"/>
              <w:rPr>
                <w:rFonts w:ascii="宋体" w:hAnsi="宋体" w:eastAsia="宋体" w:cs="Arial"/>
                <w:color w:val="000000"/>
                <w:kern w:val="0"/>
                <w:sz w:val="13"/>
                <w:szCs w:val="13"/>
              </w:rPr>
            </w:pP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3E1B8B1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C1CB06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B99452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1544570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89" w:type="pct"/>
            <w:vMerge w:val="continue"/>
            <w:tcBorders>
              <w:top w:val="single" w:color="auto" w:sz="4" w:space="0"/>
              <w:left w:val="single" w:color="auto" w:sz="4" w:space="0"/>
              <w:bottom w:val="single" w:color="auto" w:sz="4" w:space="0"/>
              <w:right w:val="single" w:color="auto" w:sz="4" w:space="0"/>
            </w:tcBorders>
            <w:vAlign w:val="center"/>
          </w:tcPr>
          <w:p w14:paraId="0CB1A4F4">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65C1FDB">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43F3914">
            <w:pPr>
              <w:widowControl/>
              <w:jc w:val="left"/>
              <w:rPr>
                <w:rFonts w:ascii="宋体" w:hAnsi="宋体" w:eastAsia="宋体" w:cs="Arial"/>
                <w:color w:val="000000"/>
                <w:kern w:val="0"/>
                <w:sz w:val="13"/>
                <w:szCs w:val="13"/>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0D220658">
            <w:pPr>
              <w:widowControl/>
              <w:jc w:val="left"/>
              <w:rPr>
                <w:rFonts w:ascii="宋体" w:hAnsi="宋体" w:eastAsia="宋体" w:cs="Arial"/>
                <w:color w:val="000000"/>
                <w:kern w:val="0"/>
                <w:sz w:val="13"/>
                <w:szCs w:val="13"/>
              </w:rPr>
            </w:pPr>
          </w:p>
        </w:tc>
        <w:tc>
          <w:tcPr>
            <w:tcW w:w="218" w:type="pct"/>
            <w:vMerge w:val="continue"/>
            <w:tcBorders>
              <w:top w:val="single" w:color="auto" w:sz="4" w:space="0"/>
              <w:left w:val="single" w:color="auto" w:sz="4" w:space="0"/>
              <w:bottom w:val="single" w:color="auto" w:sz="4" w:space="0"/>
              <w:right w:val="single" w:color="auto" w:sz="4" w:space="0"/>
            </w:tcBorders>
            <w:vAlign w:val="center"/>
          </w:tcPr>
          <w:p w14:paraId="31D618B8">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6FB2EAF">
            <w:pPr>
              <w:widowControl/>
              <w:jc w:val="left"/>
              <w:rPr>
                <w:rFonts w:ascii="宋体" w:hAnsi="宋体" w:eastAsia="宋体" w:cs="Arial"/>
                <w:color w:val="000000"/>
                <w:kern w:val="0"/>
                <w:sz w:val="13"/>
                <w:szCs w:val="13"/>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6E65538B">
            <w:pPr>
              <w:widowControl/>
              <w:jc w:val="left"/>
              <w:rPr>
                <w:rFonts w:ascii="宋体" w:hAnsi="宋体" w:eastAsia="宋体" w:cs="Arial"/>
                <w:color w:val="000000"/>
                <w:kern w:val="0"/>
                <w:sz w:val="13"/>
                <w:szCs w:val="13"/>
              </w:rPr>
            </w:pPr>
          </w:p>
        </w:tc>
      </w:tr>
      <w:tr w14:paraId="6ECF4FE2">
        <w:tblPrEx>
          <w:tblCellMar>
            <w:top w:w="0" w:type="dxa"/>
            <w:left w:w="108" w:type="dxa"/>
            <w:bottom w:w="0" w:type="dxa"/>
            <w:right w:w="108" w:type="dxa"/>
          </w:tblCellMar>
        </w:tblPrEx>
        <w:trPr>
          <w:cantSplit/>
          <w:trHeight w:val="389" w:hRule="atLeast"/>
        </w:trPr>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329C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F6403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A651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3951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2428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6169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B3B3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B822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5B3E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DA9A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AB0F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F924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348E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9B75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0C6209A">
        <w:tblPrEx>
          <w:tblCellMar>
            <w:top w:w="0" w:type="dxa"/>
            <w:left w:w="108" w:type="dxa"/>
            <w:bottom w:w="0" w:type="dxa"/>
            <w:right w:w="108" w:type="dxa"/>
          </w:tblCellMar>
        </w:tblPrEx>
        <w:trPr>
          <w:cantSplit/>
          <w:trHeight w:val="454" w:hRule="atLeast"/>
        </w:trPr>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6DDE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景德镇市珠山区融媒体中心</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83E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136.68</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49B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A70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136.68</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C1A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136.68</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4DC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1EC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3FCE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2F85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73B5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7D5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8F7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7BE2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7BBA5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tbl>
      <w:tblPr>
        <w:tblStyle w:val="6"/>
        <w:tblpPr w:leftFromText="180" w:rightFromText="180" w:vertAnchor="text" w:horzAnchor="page" w:tblpX="841" w:tblpY="4980"/>
        <w:tblOverlap w:val="never"/>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4858E08">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2867C11">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659E4F1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852B15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141001景德镇市珠山区融媒体中心</w:t>
            </w:r>
          </w:p>
        </w:tc>
        <w:tc>
          <w:tcPr>
            <w:tcW w:w="913" w:type="pct"/>
            <w:tcBorders>
              <w:top w:val="nil"/>
              <w:left w:val="nil"/>
              <w:bottom w:val="nil"/>
              <w:right w:val="nil"/>
            </w:tcBorders>
            <w:shd w:val="clear" w:color="auto" w:fill="auto"/>
            <w:noWrap/>
            <w:vAlign w:val="bottom"/>
          </w:tcPr>
          <w:p w14:paraId="2F60B87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5540EE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8" w:type="pct"/>
            <w:tcBorders>
              <w:top w:val="nil"/>
              <w:left w:val="nil"/>
              <w:bottom w:val="nil"/>
              <w:right w:val="nil"/>
            </w:tcBorders>
            <w:shd w:val="clear" w:color="auto" w:fill="auto"/>
            <w:noWrap/>
            <w:vAlign w:val="bottom"/>
          </w:tcPr>
          <w:p w14:paraId="3D0F135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FD11F2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A7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3" w:type="pct"/>
            <w:vMerge w:val="restart"/>
            <w:tcBorders>
              <w:top w:val="single" w:color="000000" w:sz="4" w:space="0"/>
              <w:left w:val="single" w:color="000000" w:sz="4" w:space="0"/>
              <w:bottom w:val="single" w:color="000000" w:sz="4" w:space="0"/>
              <w:right w:val="nil"/>
            </w:tcBorders>
            <w:shd w:val="clear" w:color="auto" w:fill="auto"/>
            <w:vAlign w:val="center"/>
          </w:tcPr>
          <w:p w14:paraId="1AA1FB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095F0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B7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2E8724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CA1D6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4C0B8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3" w:type="pct"/>
            <w:vMerge w:val="continue"/>
            <w:tcBorders>
              <w:top w:val="single" w:color="000000" w:sz="4" w:space="0"/>
              <w:left w:val="single" w:color="000000" w:sz="4" w:space="0"/>
              <w:bottom w:val="single" w:color="000000" w:sz="4" w:space="0"/>
              <w:right w:val="nil"/>
            </w:tcBorders>
            <w:vAlign w:val="center"/>
          </w:tcPr>
          <w:p w14:paraId="7A20B7B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0D46687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8" w:type="pct"/>
            <w:vMerge w:val="continue"/>
            <w:tcBorders>
              <w:top w:val="single" w:color="000000" w:sz="4" w:space="0"/>
              <w:left w:val="single" w:color="000000" w:sz="4" w:space="0"/>
              <w:bottom w:val="single" w:color="000000" w:sz="4" w:space="0"/>
              <w:right w:val="single" w:color="000000" w:sz="4" w:space="0"/>
            </w:tcBorders>
            <w:vAlign w:val="center"/>
          </w:tcPr>
          <w:p w14:paraId="15C64FA9">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3B9516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1E8BC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4AF1E7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3" w:type="pct"/>
            <w:tcBorders>
              <w:top w:val="nil"/>
              <w:left w:val="nil"/>
              <w:bottom w:val="nil"/>
              <w:right w:val="single" w:color="000000" w:sz="4" w:space="0"/>
            </w:tcBorders>
            <w:shd w:val="clear" w:color="auto" w:fill="auto"/>
            <w:noWrap/>
            <w:vAlign w:val="center"/>
          </w:tcPr>
          <w:p w14:paraId="5A4854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F9DC60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8" w:type="pct"/>
            <w:tcBorders>
              <w:top w:val="nil"/>
              <w:left w:val="nil"/>
              <w:bottom w:val="nil"/>
              <w:right w:val="single" w:color="000000" w:sz="4" w:space="0"/>
            </w:tcBorders>
            <w:shd w:val="clear" w:color="auto" w:fill="auto"/>
            <w:noWrap/>
            <w:vAlign w:val="center"/>
          </w:tcPr>
          <w:p w14:paraId="733111C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E06C4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556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4F3C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D0589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B373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90.68</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03D5B9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46.00</w:t>
            </w:r>
          </w:p>
        </w:tc>
      </w:tr>
      <w:tr w14:paraId="082304F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DB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2E0E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2DA9B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3423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69.47</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0AC95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46.00</w:t>
            </w:r>
          </w:p>
        </w:tc>
      </w:tr>
      <w:tr w14:paraId="10896A0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A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C586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宣传事务</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F74D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AED2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69.47</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535044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46.00</w:t>
            </w:r>
          </w:p>
        </w:tc>
      </w:tr>
      <w:tr w14:paraId="0C90D35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8D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2013350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103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6E1B1E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414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69.47</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62257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46.00</w:t>
            </w:r>
          </w:p>
        </w:tc>
      </w:tr>
      <w:tr w14:paraId="7786D98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E9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26A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51D3CF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2B48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5DEA69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A1E8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5E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A41E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6ACED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AAAA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2E533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E54DF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246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4EE8F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CB4C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9.75</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500A4A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3BDBFC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4F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DC8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04217D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8C93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355FF9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D17C4A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C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2F30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207856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2FF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426C2E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CFBA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D9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7E6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382A89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DA06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4.14</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398AE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C0A8C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4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304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07955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7387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7.31</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607B50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97310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FB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F2D67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04406C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1357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7.31</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438D3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6ADC52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47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89B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26486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3AFD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7.31</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23E8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42259A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pPr w:leftFromText="180" w:rightFromText="180" w:vertAnchor="text" w:horzAnchor="page" w:tblpX="652" w:tblpY="114"/>
        <w:tblOverlap w:val="never"/>
        <w:tblW w:w="4994"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F0CDEEF">
        <w:tblPrEx>
          <w:tblCellMar>
            <w:top w:w="0" w:type="dxa"/>
            <w:left w:w="108" w:type="dxa"/>
            <w:bottom w:w="0" w:type="dxa"/>
            <w:right w:w="108" w:type="dxa"/>
          </w:tblCellMar>
        </w:tblPrEx>
        <w:trPr>
          <w:trHeight w:val="585" w:hRule="atLeast"/>
          <w:tblHeader/>
        </w:trPr>
        <w:tc>
          <w:tcPr>
            <w:tcW w:w="5000" w:type="pct"/>
            <w:gridSpan w:val="7"/>
            <w:noWrap/>
            <w:vAlign w:val="center"/>
          </w:tcPr>
          <w:p w14:paraId="6398B350">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C034F0F">
        <w:tblPrEx>
          <w:tblCellMar>
            <w:top w:w="0" w:type="dxa"/>
            <w:left w:w="108" w:type="dxa"/>
            <w:bottom w:w="0" w:type="dxa"/>
            <w:right w:w="108" w:type="dxa"/>
          </w:tblCellMar>
        </w:tblPrEx>
        <w:trPr>
          <w:cantSplit/>
          <w:trHeight w:val="346" w:hRule="atLeast"/>
          <w:tblHeader/>
        </w:trPr>
        <w:tc>
          <w:tcPr>
            <w:tcW w:w="2573" w:type="pct"/>
            <w:gridSpan w:val="3"/>
            <w:noWrap/>
            <w:vAlign w:val="center"/>
          </w:tcPr>
          <w:p w14:paraId="1CB9BA5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填报单位:141001景德镇市珠山区融媒体中心</w:t>
            </w:r>
          </w:p>
        </w:tc>
        <w:tc>
          <w:tcPr>
            <w:tcW w:w="577" w:type="pct"/>
            <w:noWrap/>
            <w:vAlign w:val="bottom"/>
          </w:tcPr>
          <w:p w14:paraId="459CBAC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1" w:type="pct"/>
            <w:noWrap/>
            <w:vAlign w:val="bottom"/>
          </w:tcPr>
          <w:p w14:paraId="69071DA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6" w:type="pct"/>
            <w:gridSpan w:val="2"/>
            <w:noWrap/>
            <w:vAlign w:val="center"/>
          </w:tcPr>
          <w:p w14:paraId="20A7042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2B35304">
        <w:tblPrEx>
          <w:tblCellMar>
            <w:top w:w="0" w:type="dxa"/>
            <w:left w:w="108" w:type="dxa"/>
            <w:bottom w:w="0" w:type="dxa"/>
            <w:right w:w="108" w:type="dxa"/>
          </w:tblCellMar>
        </w:tblPrEx>
        <w:trPr>
          <w:cantSplit/>
          <w:trHeight w:val="283" w:hRule="atLeast"/>
          <w:tblHeader/>
        </w:trPr>
        <w:tc>
          <w:tcPr>
            <w:tcW w:w="1625" w:type="pct"/>
            <w:gridSpan w:val="2"/>
            <w:tcBorders>
              <w:top w:val="single" w:color="000000" w:sz="4" w:space="0"/>
              <w:left w:val="single" w:color="000000" w:sz="4" w:space="0"/>
              <w:bottom w:val="single" w:color="000000" w:sz="4" w:space="0"/>
              <w:right w:val="nil"/>
            </w:tcBorders>
            <w:noWrap/>
            <w:vAlign w:val="center"/>
          </w:tcPr>
          <w:p w14:paraId="443754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4" w:type="pct"/>
            <w:gridSpan w:val="5"/>
            <w:tcBorders>
              <w:top w:val="single" w:color="000000" w:sz="4" w:space="0"/>
              <w:left w:val="single" w:color="000000" w:sz="4" w:space="0"/>
              <w:bottom w:val="single" w:color="000000" w:sz="4" w:space="0"/>
              <w:right w:val="single" w:color="000000" w:sz="4" w:space="0"/>
            </w:tcBorders>
            <w:noWrap/>
            <w:vAlign w:val="center"/>
          </w:tcPr>
          <w:p w14:paraId="6AB27B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73EA06A">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1E46E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D1015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7" w:type="pct"/>
            <w:tcBorders>
              <w:top w:val="nil"/>
              <w:left w:val="nil"/>
              <w:bottom w:val="single" w:color="000000" w:sz="4" w:space="0"/>
              <w:right w:val="single" w:color="000000" w:sz="4" w:space="0"/>
            </w:tcBorders>
            <w:noWrap/>
            <w:vAlign w:val="center"/>
          </w:tcPr>
          <w:p w14:paraId="3BE999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53B65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1" w:type="pct"/>
            <w:tcBorders>
              <w:top w:val="nil"/>
              <w:left w:val="nil"/>
              <w:bottom w:val="single" w:color="000000" w:sz="4" w:space="0"/>
              <w:right w:val="single" w:color="000000" w:sz="4" w:space="0"/>
            </w:tcBorders>
            <w:noWrap/>
            <w:vAlign w:val="center"/>
          </w:tcPr>
          <w:p w14:paraId="52C199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338A8A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4" w:type="pct"/>
            <w:tcBorders>
              <w:top w:val="nil"/>
              <w:left w:val="nil"/>
              <w:bottom w:val="single" w:color="000000" w:sz="4" w:space="0"/>
              <w:right w:val="single" w:color="000000" w:sz="4" w:space="0"/>
            </w:tcBorders>
            <w:noWrap/>
            <w:vAlign w:val="center"/>
          </w:tcPr>
          <w:p w14:paraId="134289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45CFF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29E7F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3030E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136.68</w:t>
            </w:r>
          </w:p>
        </w:tc>
        <w:tc>
          <w:tcPr>
            <w:tcW w:w="947" w:type="pct"/>
            <w:tcBorders>
              <w:top w:val="nil"/>
              <w:left w:val="nil"/>
              <w:bottom w:val="single" w:color="000000" w:sz="4" w:space="0"/>
              <w:right w:val="single" w:color="000000" w:sz="4" w:space="0"/>
            </w:tcBorders>
            <w:noWrap/>
            <w:vAlign w:val="center"/>
          </w:tcPr>
          <w:p w14:paraId="2C4E9C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6255D0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115.47</w:t>
            </w:r>
          </w:p>
        </w:tc>
        <w:tc>
          <w:tcPr>
            <w:tcW w:w="611" w:type="pct"/>
            <w:tcBorders>
              <w:top w:val="nil"/>
              <w:left w:val="nil"/>
              <w:bottom w:val="single" w:color="000000" w:sz="4" w:space="0"/>
              <w:right w:val="single" w:color="000000" w:sz="4" w:space="0"/>
            </w:tcBorders>
            <w:noWrap/>
            <w:vAlign w:val="center"/>
          </w:tcPr>
          <w:p w14:paraId="17956D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115.47</w:t>
            </w:r>
          </w:p>
        </w:tc>
        <w:tc>
          <w:tcPr>
            <w:tcW w:w="602" w:type="pct"/>
            <w:tcBorders>
              <w:top w:val="nil"/>
              <w:left w:val="nil"/>
              <w:bottom w:val="single" w:color="000000" w:sz="4" w:space="0"/>
              <w:right w:val="single" w:color="000000" w:sz="4" w:space="0"/>
            </w:tcBorders>
            <w:noWrap/>
            <w:vAlign w:val="center"/>
          </w:tcPr>
          <w:p w14:paraId="20C3DD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4" w:type="pct"/>
            <w:tcBorders>
              <w:top w:val="nil"/>
              <w:left w:val="nil"/>
              <w:bottom w:val="single" w:color="000000" w:sz="4" w:space="0"/>
              <w:right w:val="single" w:color="000000" w:sz="4" w:space="0"/>
            </w:tcBorders>
            <w:noWrap/>
            <w:vAlign w:val="center"/>
          </w:tcPr>
          <w:p w14:paraId="059A9D7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1AF85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138A8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3DC2A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136.68</w:t>
            </w:r>
          </w:p>
        </w:tc>
        <w:tc>
          <w:tcPr>
            <w:tcW w:w="947" w:type="pct"/>
            <w:tcBorders>
              <w:top w:val="nil"/>
              <w:left w:val="single" w:color="000000" w:sz="4" w:space="0"/>
              <w:bottom w:val="single" w:color="000000" w:sz="4" w:space="0"/>
              <w:right w:val="single" w:color="000000" w:sz="4" w:space="0"/>
            </w:tcBorders>
            <w:noWrap/>
            <w:vAlign w:val="center"/>
          </w:tcPr>
          <w:p w14:paraId="15EFCB6D">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52D7A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9.75</w:t>
            </w:r>
          </w:p>
        </w:tc>
        <w:tc>
          <w:tcPr>
            <w:tcW w:w="611" w:type="pct"/>
            <w:tcBorders>
              <w:top w:val="nil"/>
              <w:left w:val="nil"/>
              <w:bottom w:val="single" w:color="000000" w:sz="4" w:space="0"/>
              <w:right w:val="single" w:color="000000" w:sz="4" w:space="0"/>
            </w:tcBorders>
            <w:noWrap/>
            <w:vAlign w:val="center"/>
          </w:tcPr>
          <w:p w14:paraId="67DC55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9.75</w:t>
            </w:r>
          </w:p>
        </w:tc>
        <w:tc>
          <w:tcPr>
            <w:tcW w:w="602" w:type="pct"/>
            <w:tcBorders>
              <w:top w:val="nil"/>
              <w:left w:val="nil"/>
              <w:bottom w:val="single" w:color="000000" w:sz="4" w:space="0"/>
              <w:right w:val="single" w:color="000000" w:sz="4" w:space="0"/>
            </w:tcBorders>
            <w:noWrap/>
            <w:vAlign w:val="center"/>
          </w:tcPr>
          <w:p w14:paraId="4C7425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4" w:type="pct"/>
            <w:tcBorders>
              <w:top w:val="nil"/>
              <w:left w:val="nil"/>
              <w:bottom w:val="single" w:color="000000" w:sz="4" w:space="0"/>
              <w:right w:val="single" w:color="000000" w:sz="4" w:space="0"/>
            </w:tcBorders>
            <w:noWrap/>
            <w:vAlign w:val="center"/>
          </w:tcPr>
          <w:p w14:paraId="2301A5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95952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E6748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2BBB9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7" w:type="pct"/>
            <w:tcBorders>
              <w:top w:val="nil"/>
              <w:left w:val="nil"/>
              <w:bottom w:val="single" w:color="000000" w:sz="4" w:space="0"/>
              <w:right w:val="single" w:color="000000" w:sz="4" w:space="0"/>
            </w:tcBorders>
            <w:noWrap/>
            <w:vAlign w:val="center"/>
          </w:tcPr>
          <w:p w14:paraId="4090F927">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94D36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4.14</w:t>
            </w:r>
          </w:p>
        </w:tc>
        <w:tc>
          <w:tcPr>
            <w:tcW w:w="611" w:type="pct"/>
            <w:tcBorders>
              <w:top w:val="nil"/>
              <w:left w:val="nil"/>
              <w:bottom w:val="single" w:color="000000" w:sz="4" w:space="0"/>
              <w:right w:val="single" w:color="000000" w:sz="4" w:space="0"/>
            </w:tcBorders>
            <w:noWrap/>
            <w:vAlign w:val="center"/>
          </w:tcPr>
          <w:p w14:paraId="212FFE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4.14</w:t>
            </w:r>
          </w:p>
        </w:tc>
        <w:tc>
          <w:tcPr>
            <w:tcW w:w="602" w:type="pct"/>
            <w:tcBorders>
              <w:top w:val="nil"/>
              <w:left w:val="nil"/>
              <w:bottom w:val="single" w:color="000000" w:sz="4" w:space="0"/>
              <w:right w:val="single" w:color="000000" w:sz="4" w:space="0"/>
            </w:tcBorders>
            <w:noWrap/>
            <w:vAlign w:val="center"/>
          </w:tcPr>
          <w:p w14:paraId="7066BD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4" w:type="pct"/>
            <w:tcBorders>
              <w:top w:val="nil"/>
              <w:left w:val="nil"/>
              <w:bottom w:val="single" w:color="000000" w:sz="4" w:space="0"/>
              <w:right w:val="single" w:color="000000" w:sz="4" w:space="0"/>
            </w:tcBorders>
            <w:noWrap/>
            <w:vAlign w:val="center"/>
          </w:tcPr>
          <w:p w14:paraId="710575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480A6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F0E38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1FCAD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7" w:type="pct"/>
            <w:tcBorders>
              <w:top w:val="nil"/>
              <w:left w:val="nil"/>
              <w:bottom w:val="single" w:color="000000" w:sz="4" w:space="0"/>
              <w:right w:val="single" w:color="000000" w:sz="4" w:space="0"/>
            </w:tcBorders>
            <w:noWrap/>
            <w:vAlign w:val="center"/>
          </w:tcPr>
          <w:p w14:paraId="695D2404">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7D8BAE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7.31</w:t>
            </w:r>
          </w:p>
        </w:tc>
        <w:tc>
          <w:tcPr>
            <w:tcW w:w="611" w:type="pct"/>
            <w:tcBorders>
              <w:top w:val="nil"/>
              <w:left w:val="nil"/>
              <w:bottom w:val="single" w:color="000000" w:sz="4" w:space="0"/>
              <w:right w:val="single" w:color="000000" w:sz="4" w:space="0"/>
            </w:tcBorders>
            <w:noWrap/>
            <w:vAlign w:val="center"/>
          </w:tcPr>
          <w:p w14:paraId="4D3F60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7.31</w:t>
            </w:r>
          </w:p>
        </w:tc>
        <w:tc>
          <w:tcPr>
            <w:tcW w:w="602" w:type="pct"/>
            <w:tcBorders>
              <w:top w:val="nil"/>
              <w:left w:val="nil"/>
              <w:bottom w:val="single" w:color="000000" w:sz="4" w:space="0"/>
              <w:right w:val="single" w:color="000000" w:sz="4" w:space="0"/>
            </w:tcBorders>
            <w:noWrap/>
            <w:vAlign w:val="center"/>
          </w:tcPr>
          <w:p w14:paraId="62984E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4" w:type="pct"/>
            <w:tcBorders>
              <w:top w:val="nil"/>
              <w:left w:val="nil"/>
              <w:bottom w:val="single" w:color="000000" w:sz="4" w:space="0"/>
              <w:right w:val="single" w:color="000000" w:sz="4" w:space="0"/>
            </w:tcBorders>
            <w:noWrap/>
            <w:vAlign w:val="center"/>
          </w:tcPr>
          <w:p w14:paraId="5814E7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C8478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7D28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DA01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3FEA7C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2548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7CBC04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FD32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65EF71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1A8D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6DD4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06B0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2C3D5C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4F0A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52D3AA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165B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087F07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8D5B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AA25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7F1C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74828B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88FE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2780B7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BA9C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02BAE5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F39F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2760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A3BC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1AFEB7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B0C1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19CC0A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2F12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42C487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FF2A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6529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F3E3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1464D1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429A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517F75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CDE8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488538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B01C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24D5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BF4F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30DBCE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D607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5C35BE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70E7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34BF85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2CC3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5C1D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CC88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4E66D5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393A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78A606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98C8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03B131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6783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56A5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FE95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4FC5E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734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7C1D6C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29DC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73F3B6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E0AF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9527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77A6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22D302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CC89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41C413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8C4C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024F63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0F97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7331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DE52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124119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E0D3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2E4AE1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E291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3917B3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91CE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4D4B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2E7A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0A7041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FB15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140B85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D6C8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686B66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3BE9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FB97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D9CA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67B5CB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C567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41599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9168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519EF1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09127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AD0E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C060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21927D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0B24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6AE9BF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F8C5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753FA0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0D5D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1869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A269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045F34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A116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57F26A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F0A0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330B5F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68B3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33BC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6217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0FA986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F6BE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0CF364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37FC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059898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FD10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C85C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530F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317BEB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7AC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60C92F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31D5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110CFB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B467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E36C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C0E1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3F40B8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B50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7D11DB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8ED5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4C9B4A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A726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0C85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684C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2A106A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6C6F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2BB07D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675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1433BB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F0EC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052A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2EA5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254F07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98C4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2838C7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3423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7474B8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ED27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5C6D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7404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1D9195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8D36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4E9667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E19C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276846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D391D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0EC8AB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5A96A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7" w:type="pct"/>
            <w:tcBorders>
              <w:top w:val="nil"/>
              <w:left w:val="nil"/>
              <w:bottom w:val="single" w:color="000000" w:sz="4" w:space="0"/>
              <w:right w:val="single" w:color="000000" w:sz="4" w:space="0"/>
            </w:tcBorders>
            <w:noWrap/>
            <w:vAlign w:val="center"/>
          </w:tcPr>
          <w:p w14:paraId="306107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5C9B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65625B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DF96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55597C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309D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1116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7EE3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191DF5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47F33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68FB6F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97E3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2D5866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6BBD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4F48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4CD9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41826A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3130C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158281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CE47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417217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6F44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BCDE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DA9DA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7" w:type="pct"/>
            <w:tcBorders>
              <w:top w:val="nil"/>
              <w:left w:val="nil"/>
              <w:bottom w:val="single" w:color="000000" w:sz="4" w:space="0"/>
              <w:right w:val="single" w:color="000000" w:sz="4" w:space="0"/>
            </w:tcBorders>
            <w:noWrap/>
            <w:vAlign w:val="center"/>
          </w:tcPr>
          <w:p w14:paraId="436381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2F2F4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28553D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D859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35AD0E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DF333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576F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D457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7" w:type="pct"/>
            <w:tcBorders>
              <w:top w:val="nil"/>
              <w:left w:val="nil"/>
              <w:bottom w:val="single" w:color="000000" w:sz="4" w:space="0"/>
              <w:right w:val="single" w:color="000000" w:sz="4" w:space="0"/>
            </w:tcBorders>
            <w:noWrap/>
            <w:vAlign w:val="center"/>
          </w:tcPr>
          <w:p w14:paraId="25AD15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42FBF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6ABC18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3A69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103B6C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E768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3C7C8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AA209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7" w:type="pct"/>
            <w:tcBorders>
              <w:top w:val="nil"/>
              <w:left w:val="nil"/>
              <w:bottom w:val="single" w:color="auto" w:sz="4" w:space="0"/>
              <w:right w:val="single" w:color="000000" w:sz="4" w:space="0"/>
            </w:tcBorders>
            <w:noWrap/>
            <w:vAlign w:val="center"/>
          </w:tcPr>
          <w:p w14:paraId="21394CC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00D27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000000" w:sz="4" w:space="0"/>
              <w:right w:val="single" w:color="000000" w:sz="4" w:space="0"/>
            </w:tcBorders>
            <w:noWrap/>
            <w:vAlign w:val="center"/>
          </w:tcPr>
          <w:p w14:paraId="69DA88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8439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000000" w:sz="4" w:space="0"/>
              <w:right w:val="single" w:color="000000" w:sz="4" w:space="0"/>
            </w:tcBorders>
            <w:noWrap/>
            <w:vAlign w:val="center"/>
          </w:tcPr>
          <w:p w14:paraId="3F59C9C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655E33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7621083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38033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7" w:type="pct"/>
            <w:tcBorders>
              <w:top w:val="single" w:color="auto" w:sz="4" w:space="0"/>
              <w:left w:val="single" w:color="auto" w:sz="4" w:space="0"/>
              <w:bottom w:val="single" w:color="auto" w:sz="4" w:space="0"/>
              <w:right w:val="single" w:color="auto" w:sz="4" w:space="0"/>
            </w:tcBorders>
            <w:noWrap/>
            <w:vAlign w:val="center"/>
          </w:tcPr>
          <w:p w14:paraId="40E43B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CA1AC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nil"/>
              <w:left w:val="nil"/>
              <w:bottom w:val="single" w:color="auto" w:sz="4" w:space="0"/>
              <w:right w:val="single" w:color="000000" w:sz="4" w:space="0"/>
            </w:tcBorders>
            <w:noWrap/>
            <w:vAlign w:val="center"/>
          </w:tcPr>
          <w:p w14:paraId="3B7569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37F09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nil"/>
              <w:left w:val="nil"/>
              <w:bottom w:val="single" w:color="auto" w:sz="4" w:space="0"/>
              <w:right w:val="single" w:color="000000" w:sz="4" w:space="0"/>
            </w:tcBorders>
            <w:noWrap/>
            <w:vAlign w:val="center"/>
          </w:tcPr>
          <w:p w14:paraId="51D409C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14E536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0B1DCD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EF3AB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7" w:type="pct"/>
            <w:tcBorders>
              <w:top w:val="single" w:color="auto" w:sz="4" w:space="0"/>
              <w:left w:val="single" w:color="auto" w:sz="4" w:space="0"/>
              <w:bottom w:val="single" w:color="auto" w:sz="4" w:space="0"/>
              <w:right w:val="single" w:color="auto" w:sz="4" w:space="0"/>
            </w:tcBorders>
            <w:noWrap/>
            <w:vAlign w:val="center"/>
          </w:tcPr>
          <w:p w14:paraId="1980DB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E1B64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1" w:type="pct"/>
            <w:tcBorders>
              <w:top w:val="single" w:color="auto" w:sz="4" w:space="0"/>
              <w:left w:val="single" w:color="auto" w:sz="4" w:space="0"/>
              <w:bottom w:val="single" w:color="auto" w:sz="4" w:space="0"/>
              <w:right w:val="single" w:color="auto" w:sz="4" w:space="0"/>
            </w:tcBorders>
            <w:noWrap/>
            <w:vAlign w:val="center"/>
          </w:tcPr>
          <w:p w14:paraId="4C8F33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B7935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4" w:type="pct"/>
            <w:tcBorders>
              <w:top w:val="single" w:color="auto" w:sz="4" w:space="0"/>
              <w:left w:val="single" w:color="auto" w:sz="4" w:space="0"/>
              <w:bottom w:val="single" w:color="auto" w:sz="4" w:space="0"/>
              <w:right w:val="single" w:color="auto" w:sz="4" w:space="0"/>
            </w:tcBorders>
            <w:noWrap/>
            <w:vAlign w:val="center"/>
          </w:tcPr>
          <w:p w14:paraId="50A69EE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CE74FD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8B08D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A6F34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136.68</w:t>
            </w:r>
          </w:p>
        </w:tc>
        <w:tc>
          <w:tcPr>
            <w:tcW w:w="947" w:type="pct"/>
            <w:tcBorders>
              <w:top w:val="single" w:color="auto" w:sz="4" w:space="0"/>
              <w:left w:val="single" w:color="auto" w:sz="4" w:space="0"/>
              <w:bottom w:val="single" w:color="auto" w:sz="4" w:space="0"/>
              <w:right w:val="single" w:color="auto" w:sz="4" w:space="0"/>
            </w:tcBorders>
            <w:noWrap/>
            <w:vAlign w:val="center"/>
          </w:tcPr>
          <w:p w14:paraId="268F58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327D5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136.68</w:t>
            </w:r>
          </w:p>
        </w:tc>
        <w:tc>
          <w:tcPr>
            <w:tcW w:w="611" w:type="pct"/>
            <w:tcBorders>
              <w:top w:val="single" w:color="auto" w:sz="4" w:space="0"/>
              <w:left w:val="single" w:color="auto" w:sz="4" w:space="0"/>
              <w:bottom w:val="single" w:color="auto" w:sz="4" w:space="0"/>
              <w:right w:val="single" w:color="auto" w:sz="4" w:space="0"/>
            </w:tcBorders>
            <w:noWrap/>
            <w:vAlign w:val="center"/>
          </w:tcPr>
          <w:p w14:paraId="2B8781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136.68</w:t>
            </w:r>
          </w:p>
        </w:tc>
        <w:tc>
          <w:tcPr>
            <w:tcW w:w="602" w:type="pct"/>
            <w:tcBorders>
              <w:top w:val="single" w:color="auto" w:sz="4" w:space="0"/>
              <w:left w:val="single" w:color="auto" w:sz="4" w:space="0"/>
              <w:bottom w:val="single" w:color="auto" w:sz="4" w:space="0"/>
              <w:right w:val="single" w:color="auto" w:sz="4" w:space="0"/>
            </w:tcBorders>
            <w:noWrap/>
            <w:vAlign w:val="center"/>
          </w:tcPr>
          <w:p w14:paraId="0C3B1B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4" w:type="pct"/>
            <w:tcBorders>
              <w:top w:val="single" w:color="auto" w:sz="4" w:space="0"/>
              <w:left w:val="single" w:color="auto" w:sz="4" w:space="0"/>
              <w:bottom w:val="single" w:color="auto" w:sz="4" w:space="0"/>
              <w:right w:val="single" w:color="auto" w:sz="4" w:space="0"/>
            </w:tcBorders>
            <w:noWrap/>
            <w:vAlign w:val="center"/>
          </w:tcPr>
          <w:p w14:paraId="51909F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1EAE26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pPr w:leftFromText="180" w:rightFromText="180" w:vertAnchor="text" w:horzAnchor="page" w:tblpX="830" w:tblpY="80"/>
        <w:tblOverlap w:val="never"/>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30B68B8A">
        <w:tblPrEx>
          <w:tblCellMar>
            <w:top w:w="0" w:type="dxa"/>
            <w:left w:w="108" w:type="dxa"/>
            <w:bottom w:w="0" w:type="dxa"/>
            <w:right w:w="108" w:type="dxa"/>
          </w:tblCellMar>
        </w:tblPrEx>
        <w:trPr>
          <w:trHeight w:val="585" w:hRule="atLeast"/>
          <w:tblHeader/>
        </w:trPr>
        <w:tc>
          <w:tcPr>
            <w:tcW w:w="5000" w:type="pct"/>
            <w:gridSpan w:val="5"/>
            <w:noWrap/>
            <w:vAlign w:val="center"/>
          </w:tcPr>
          <w:p w14:paraId="2C04FBC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F7CB571">
        <w:tblPrEx>
          <w:tblCellMar>
            <w:top w:w="0" w:type="dxa"/>
            <w:left w:w="108" w:type="dxa"/>
            <w:bottom w:w="0" w:type="dxa"/>
            <w:right w:w="108" w:type="dxa"/>
          </w:tblCellMar>
        </w:tblPrEx>
        <w:trPr>
          <w:trHeight w:val="420" w:hRule="atLeast"/>
          <w:tblHeader/>
        </w:trPr>
        <w:tc>
          <w:tcPr>
            <w:tcW w:w="2432" w:type="pct"/>
            <w:gridSpan w:val="2"/>
            <w:noWrap/>
            <w:vAlign w:val="center"/>
          </w:tcPr>
          <w:p w14:paraId="7A2506A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填报单位:141001景德镇市珠山区融媒体中心</w:t>
            </w:r>
          </w:p>
        </w:tc>
        <w:tc>
          <w:tcPr>
            <w:tcW w:w="1055" w:type="pct"/>
            <w:noWrap/>
            <w:vAlign w:val="bottom"/>
          </w:tcPr>
          <w:p w14:paraId="243924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227519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7" w:type="pct"/>
            <w:noWrap/>
            <w:vAlign w:val="center"/>
          </w:tcPr>
          <w:p w14:paraId="23CE387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50A82F0">
        <w:tblPrEx>
          <w:tblCellMar>
            <w:top w:w="0" w:type="dxa"/>
            <w:left w:w="108" w:type="dxa"/>
            <w:bottom w:w="0" w:type="dxa"/>
            <w:right w:w="108" w:type="dxa"/>
          </w:tblCellMar>
        </w:tblPrEx>
        <w:trPr>
          <w:cantSplit/>
          <w:trHeight w:val="283" w:hRule="atLeast"/>
          <w:tblHeader/>
        </w:trPr>
        <w:tc>
          <w:tcPr>
            <w:tcW w:w="2432" w:type="pct"/>
            <w:gridSpan w:val="2"/>
            <w:tcBorders>
              <w:top w:val="single" w:color="000000" w:sz="4" w:space="0"/>
              <w:left w:val="single" w:color="000000" w:sz="4" w:space="0"/>
              <w:bottom w:val="single" w:color="000000" w:sz="4" w:space="0"/>
              <w:right w:val="single" w:color="000000" w:sz="4" w:space="0"/>
            </w:tcBorders>
            <w:noWrap/>
            <w:vAlign w:val="center"/>
          </w:tcPr>
          <w:p w14:paraId="0C3EF0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7" w:type="pct"/>
            <w:gridSpan w:val="3"/>
            <w:tcBorders>
              <w:top w:val="single" w:color="000000" w:sz="4" w:space="0"/>
              <w:left w:val="nil"/>
              <w:bottom w:val="single" w:color="000000" w:sz="4" w:space="0"/>
              <w:right w:val="single" w:color="000000" w:sz="4" w:space="0"/>
            </w:tcBorders>
            <w:noWrap/>
            <w:vAlign w:val="center"/>
          </w:tcPr>
          <w:p w14:paraId="0CC4F5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175F4C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3C0FF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401C6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5" w:type="pct"/>
            <w:tcBorders>
              <w:top w:val="nil"/>
              <w:left w:val="nil"/>
              <w:bottom w:val="single" w:color="000000" w:sz="4" w:space="0"/>
              <w:right w:val="single" w:color="000000" w:sz="4" w:space="0"/>
            </w:tcBorders>
            <w:noWrap/>
            <w:vAlign w:val="center"/>
          </w:tcPr>
          <w:p w14:paraId="31BEE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78C3BE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7" w:type="pct"/>
            <w:tcBorders>
              <w:top w:val="nil"/>
              <w:left w:val="nil"/>
              <w:bottom w:val="single" w:color="000000" w:sz="4" w:space="0"/>
              <w:right w:val="single" w:color="000000" w:sz="4" w:space="0"/>
            </w:tcBorders>
            <w:noWrap/>
            <w:vAlign w:val="center"/>
          </w:tcPr>
          <w:p w14:paraId="4E079E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35325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4CBED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D876B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5" w:type="pct"/>
            <w:tcBorders>
              <w:top w:val="nil"/>
              <w:left w:val="nil"/>
              <w:bottom w:val="nil"/>
              <w:right w:val="single" w:color="000000" w:sz="4" w:space="0"/>
            </w:tcBorders>
            <w:noWrap/>
            <w:vAlign w:val="center"/>
          </w:tcPr>
          <w:p w14:paraId="1D1FD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E17159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7" w:type="pct"/>
            <w:tcBorders>
              <w:top w:val="nil"/>
              <w:left w:val="nil"/>
              <w:bottom w:val="nil"/>
              <w:right w:val="single" w:color="000000" w:sz="4" w:space="0"/>
            </w:tcBorders>
            <w:noWrap/>
            <w:vAlign w:val="center"/>
          </w:tcPr>
          <w:p w14:paraId="7F7378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E44BD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2B53D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0B97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5" w:type="pct"/>
            <w:tcBorders>
              <w:top w:val="single" w:color="000000" w:sz="4" w:space="0"/>
              <w:left w:val="nil"/>
              <w:bottom w:val="single" w:color="000000" w:sz="4" w:space="0"/>
              <w:right w:val="single" w:color="000000" w:sz="4" w:space="0"/>
            </w:tcBorders>
            <w:noWrap/>
            <w:vAlign w:val="center"/>
          </w:tcPr>
          <w:p w14:paraId="6B4169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136.68</w:t>
            </w:r>
          </w:p>
        </w:tc>
        <w:tc>
          <w:tcPr>
            <w:tcW w:w="684" w:type="pct"/>
            <w:tcBorders>
              <w:top w:val="single" w:color="000000" w:sz="4" w:space="0"/>
              <w:left w:val="nil"/>
              <w:bottom w:val="single" w:color="000000" w:sz="4" w:space="0"/>
              <w:right w:val="single" w:color="000000" w:sz="4" w:space="0"/>
            </w:tcBorders>
            <w:noWrap/>
            <w:vAlign w:val="center"/>
          </w:tcPr>
          <w:p w14:paraId="16390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90.68</w:t>
            </w:r>
          </w:p>
        </w:tc>
        <w:tc>
          <w:tcPr>
            <w:tcW w:w="827" w:type="pct"/>
            <w:tcBorders>
              <w:top w:val="single" w:color="000000" w:sz="4" w:space="0"/>
              <w:left w:val="nil"/>
              <w:bottom w:val="single" w:color="000000" w:sz="4" w:space="0"/>
              <w:right w:val="single" w:color="000000" w:sz="4" w:space="0"/>
            </w:tcBorders>
            <w:noWrap/>
            <w:vAlign w:val="center"/>
          </w:tcPr>
          <w:p w14:paraId="4758E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46.00</w:t>
            </w:r>
          </w:p>
        </w:tc>
      </w:tr>
      <w:tr w14:paraId="1797AE9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6867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3A8B62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5" w:type="pct"/>
            <w:tcBorders>
              <w:top w:val="single" w:color="000000" w:sz="4" w:space="0"/>
              <w:left w:val="nil"/>
              <w:bottom w:val="single" w:color="000000" w:sz="4" w:space="0"/>
              <w:right w:val="single" w:color="000000" w:sz="4" w:space="0"/>
            </w:tcBorders>
            <w:noWrap/>
            <w:vAlign w:val="center"/>
          </w:tcPr>
          <w:p w14:paraId="5D06C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115.47</w:t>
            </w:r>
          </w:p>
        </w:tc>
        <w:tc>
          <w:tcPr>
            <w:tcW w:w="684" w:type="pct"/>
            <w:tcBorders>
              <w:top w:val="single" w:color="000000" w:sz="4" w:space="0"/>
              <w:left w:val="nil"/>
              <w:bottom w:val="single" w:color="000000" w:sz="4" w:space="0"/>
              <w:right w:val="single" w:color="000000" w:sz="4" w:space="0"/>
            </w:tcBorders>
            <w:noWrap/>
            <w:vAlign w:val="center"/>
          </w:tcPr>
          <w:p w14:paraId="4289BF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69.47</w:t>
            </w:r>
          </w:p>
        </w:tc>
        <w:tc>
          <w:tcPr>
            <w:tcW w:w="827" w:type="pct"/>
            <w:tcBorders>
              <w:top w:val="single" w:color="000000" w:sz="4" w:space="0"/>
              <w:left w:val="nil"/>
              <w:bottom w:val="single" w:color="000000" w:sz="4" w:space="0"/>
              <w:right w:val="single" w:color="000000" w:sz="4" w:space="0"/>
            </w:tcBorders>
            <w:noWrap/>
            <w:vAlign w:val="center"/>
          </w:tcPr>
          <w:p w14:paraId="188AB6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46.00</w:t>
            </w:r>
          </w:p>
        </w:tc>
      </w:tr>
      <w:tr w14:paraId="2A2621A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B76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20133</w:t>
            </w:r>
          </w:p>
        </w:tc>
        <w:tc>
          <w:tcPr>
            <w:tcW w:w="1579" w:type="pct"/>
            <w:tcBorders>
              <w:top w:val="single" w:color="000000" w:sz="4" w:space="0"/>
              <w:left w:val="nil"/>
              <w:bottom w:val="single" w:color="000000" w:sz="4" w:space="0"/>
              <w:right w:val="single" w:color="000000" w:sz="4" w:space="0"/>
            </w:tcBorders>
            <w:noWrap/>
            <w:vAlign w:val="center"/>
          </w:tcPr>
          <w:p w14:paraId="6CF4C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宣传事务</w:t>
            </w:r>
          </w:p>
        </w:tc>
        <w:tc>
          <w:tcPr>
            <w:tcW w:w="1055" w:type="pct"/>
            <w:tcBorders>
              <w:top w:val="single" w:color="000000" w:sz="4" w:space="0"/>
              <w:left w:val="nil"/>
              <w:bottom w:val="single" w:color="000000" w:sz="4" w:space="0"/>
              <w:right w:val="single" w:color="000000" w:sz="4" w:space="0"/>
            </w:tcBorders>
            <w:noWrap/>
            <w:vAlign w:val="center"/>
          </w:tcPr>
          <w:p w14:paraId="1150D6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115.47</w:t>
            </w:r>
          </w:p>
        </w:tc>
        <w:tc>
          <w:tcPr>
            <w:tcW w:w="684" w:type="pct"/>
            <w:tcBorders>
              <w:top w:val="single" w:color="000000" w:sz="4" w:space="0"/>
              <w:left w:val="nil"/>
              <w:bottom w:val="single" w:color="000000" w:sz="4" w:space="0"/>
              <w:right w:val="single" w:color="000000" w:sz="4" w:space="0"/>
            </w:tcBorders>
            <w:noWrap/>
            <w:vAlign w:val="center"/>
          </w:tcPr>
          <w:p w14:paraId="17B35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69.47</w:t>
            </w:r>
          </w:p>
        </w:tc>
        <w:tc>
          <w:tcPr>
            <w:tcW w:w="827" w:type="pct"/>
            <w:tcBorders>
              <w:top w:val="single" w:color="000000" w:sz="4" w:space="0"/>
              <w:left w:val="nil"/>
              <w:bottom w:val="single" w:color="000000" w:sz="4" w:space="0"/>
              <w:right w:val="single" w:color="000000" w:sz="4" w:space="0"/>
            </w:tcBorders>
            <w:noWrap/>
            <w:vAlign w:val="center"/>
          </w:tcPr>
          <w:p w14:paraId="53F87B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46.00</w:t>
            </w:r>
          </w:p>
        </w:tc>
      </w:tr>
      <w:tr w14:paraId="26CB5A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E34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2013350</w:t>
            </w:r>
          </w:p>
        </w:tc>
        <w:tc>
          <w:tcPr>
            <w:tcW w:w="1579" w:type="pct"/>
            <w:tcBorders>
              <w:top w:val="single" w:color="000000" w:sz="4" w:space="0"/>
              <w:left w:val="nil"/>
              <w:bottom w:val="single" w:color="000000" w:sz="4" w:space="0"/>
              <w:right w:val="single" w:color="000000" w:sz="4" w:space="0"/>
            </w:tcBorders>
            <w:noWrap/>
            <w:vAlign w:val="center"/>
          </w:tcPr>
          <w:p w14:paraId="6AF5BE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5" w:type="pct"/>
            <w:tcBorders>
              <w:top w:val="single" w:color="000000" w:sz="4" w:space="0"/>
              <w:left w:val="nil"/>
              <w:bottom w:val="single" w:color="000000" w:sz="4" w:space="0"/>
              <w:right w:val="single" w:color="000000" w:sz="4" w:space="0"/>
            </w:tcBorders>
            <w:noWrap/>
            <w:vAlign w:val="center"/>
          </w:tcPr>
          <w:p w14:paraId="7B655B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115.47</w:t>
            </w:r>
          </w:p>
        </w:tc>
        <w:tc>
          <w:tcPr>
            <w:tcW w:w="684" w:type="pct"/>
            <w:tcBorders>
              <w:top w:val="single" w:color="000000" w:sz="4" w:space="0"/>
              <w:left w:val="nil"/>
              <w:bottom w:val="single" w:color="000000" w:sz="4" w:space="0"/>
              <w:right w:val="single" w:color="000000" w:sz="4" w:space="0"/>
            </w:tcBorders>
            <w:noWrap/>
            <w:vAlign w:val="center"/>
          </w:tcPr>
          <w:p w14:paraId="1F2403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69.47</w:t>
            </w:r>
          </w:p>
        </w:tc>
        <w:tc>
          <w:tcPr>
            <w:tcW w:w="827" w:type="pct"/>
            <w:tcBorders>
              <w:top w:val="single" w:color="000000" w:sz="4" w:space="0"/>
              <w:left w:val="nil"/>
              <w:bottom w:val="single" w:color="000000" w:sz="4" w:space="0"/>
              <w:right w:val="single" w:color="000000" w:sz="4" w:space="0"/>
            </w:tcBorders>
            <w:noWrap/>
            <w:vAlign w:val="center"/>
          </w:tcPr>
          <w:p w14:paraId="252EC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46.00</w:t>
            </w:r>
          </w:p>
        </w:tc>
      </w:tr>
      <w:tr w14:paraId="565C699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9E3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7F209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5" w:type="pct"/>
            <w:tcBorders>
              <w:top w:val="single" w:color="000000" w:sz="4" w:space="0"/>
              <w:left w:val="nil"/>
              <w:bottom w:val="single" w:color="000000" w:sz="4" w:space="0"/>
              <w:right w:val="single" w:color="000000" w:sz="4" w:space="0"/>
            </w:tcBorders>
            <w:noWrap/>
            <w:vAlign w:val="center"/>
          </w:tcPr>
          <w:p w14:paraId="26CEB0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w:t>
            </w:r>
          </w:p>
        </w:tc>
        <w:tc>
          <w:tcPr>
            <w:tcW w:w="684" w:type="pct"/>
            <w:tcBorders>
              <w:top w:val="single" w:color="000000" w:sz="4" w:space="0"/>
              <w:left w:val="nil"/>
              <w:bottom w:val="single" w:color="000000" w:sz="4" w:space="0"/>
              <w:right w:val="single" w:color="000000" w:sz="4" w:space="0"/>
            </w:tcBorders>
            <w:noWrap/>
            <w:vAlign w:val="center"/>
          </w:tcPr>
          <w:p w14:paraId="1372F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w:t>
            </w:r>
          </w:p>
        </w:tc>
        <w:tc>
          <w:tcPr>
            <w:tcW w:w="827" w:type="pct"/>
            <w:tcBorders>
              <w:top w:val="single" w:color="000000" w:sz="4" w:space="0"/>
              <w:left w:val="nil"/>
              <w:bottom w:val="single" w:color="000000" w:sz="4" w:space="0"/>
              <w:right w:val="single" w:color="000000" w:sz="4" w:space="0"/>
            </w:tcBorders>
            <w:noWrap/>
            <w:vAlign w:val="center"/>
          </w:tcPr>
          <w:p w14:paraId="19317E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739C02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625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763624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5" w:type="pct"/>
            <w:tcBorders>
              <w:top w:val="single" w:color="000000" w:sz="4" w:space="0"/>
              <w:left w:val="nil"/>
              <w:bottom w:val="single" w:color="000000" w:sz="4" w:space="0"/>
              <w:right w:val="single" w:color="000000" w:sz="4" w:space="0"/>
            </w:tcBorders>
            <w:noWrap/>
            <w:vAlign w:val="center"/>
          </w:tcPr>
          <w:p w14:paraId="6550E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w:t>
            </w:r>
          </w:p>
        </w:tc>
        <w:tc>
          <w:tcPr>
            <w:tcW w:w="684" w:type="pct"/>
            <w:tcBorders>
              <w:top w:val="single" w:color="000000" w:sz="4" w:space="0"/>
              <w:left w:val="nil"/>
              <w:bottom w:val="single" w:color="000000" w:sz="4" w:space="0"/>
              <w:right w:val="single" w:color="000000" w:sz="4" w:space="0"/>
            </w:tcBorders>
            <w:noWrap/>
            <w:vAlign w:val="center"/>
          </w:tcPr>
          <w:p w14:paraId="2A7D09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9.75</w:t>
            </w:r>
          </w:p>
        </w:tc>
        <w:tc>
          <w:tcPr>
            <w:tcW w:w="827" w:type="pct"/>
            <w:tcBorders>
              <w:top w:val="single" w:color="000000" w:sz="4" w:space="0"/>
              <w:left w:val="nil"/>
              <w:bottom w:val="single" w:color="000000" w:sz="4" w:space="0"/>
              <w:right w:val="single" w:color="000000" w:sz="4" w:space="0"/>
            </w:tcBorders>
            <w:noWrap/>
            <w:vAlign w:val="center"/>
          </w:tcPr>
          <w:p w14:paraId="672B9F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9F98A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27F9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0BAC4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5" w:type="pct"/>
            <w:tcBorders>
              <w:top w:val="single" w:color="000000" w:sz="4" w:space="0"/>
              <w:left w:val="nil"/>
              <w:bottom w:val="single" w:color="000000" w:sz="4" w:space="0"/>
              <w:right w:val="single" w:color="000000" w:sz="4" w:space="0"/>
            </w:tcBorders>
            <w:noWrap/>
            <w:vAlign w:val="center"/>
          </w:tcPr>
          <w:p w14:paraId="5E7987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9.75</w:t>
            </w:r>
          </w:p>
        </w:tc>
        <w:tc>
          <w:tcPr>
            <w:tcW w:w="684" w:type="pct"/>
            <w:tcBorders>
              <w:top w:val="single" w:color="000000" w:sz="4" w:space="0"/>
              <w:left w:val="nil"/>
              <w:bottom w:val="single" w:color="000000" w:sz="4" w:space="0"/>
              <w:right w:val="single" w:color="000000" w:sz="4" w:space="0"/>
            </w:tcBorders>
            <w:noWrap/>
            <w:vAlign w:val="center"/>
          </w:tcPr>
          <w:p w14:paraId="054CC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9.75</w:t>
            </w:r>
          </w:p>
        </w:tc>
        <w:tc>
          <w:tcPr>
            <w:tcW w:w="827" w:type="pct"/>
            <w:tcBorders>
              <w:top w:val="single" w:color="000000" w:sz="4" w:space="0"/>
              <w:left w:val="nil"/>
              <w:bottom w:val="single" w:color="000000" w:sz="4" w:space="0"/>
              <w:right w:val="single" w:color="000000" w:sz="4" w:space="0"/>
            </w:tcBorders>
            <w:noWrap/>
            <w:vAlign w:val="center"/>
          </w:tcPr>
          <w:p w14:paraId="2A5994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78C41A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6CB1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69B8E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5" w:type="pct"/>
            <w:tcBorders>
              <w:top w:val="single" w:color="000000" w:sz="4" w:space="0"/>
              <w:left w:val="nil"/>
              <w:bottom w:val="single" w:color="000000" w:sz="4" w:space="0"/>
              <w:right w:val="single" w:color="000000" w:sz="4" w:space="0"/>
            </w:tcBorders>
            <w:noWrap/>
            <w:vAlign w:val="center"/>
          </w:tcPr>
          <w:p w14:paraId="733ED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w:t>
            </w:r>
          </w:p>
        </w:tc>
        <w:tc>
          <w:tcPr>
            <w:tcW w:w="684" w:type="pct"/>
            <w:tcBorders>
              <w:top w:val="single" w:color="000000" w:sz="4" w:space="0"/>
              <w:left w:val="nil"/>
              <w:bottom w:val="single" w:color="000000" w:sz="4" w:space="0"/>
              <w:right w:val="single" w:color="000000" w:sz="4" w:space="0"/>
            </w:tcBorders>
            <w:noWrap/>
            <w:vAlign w:val="center"/>
          </w:tcPr>
          <w:p w14:paraId="3B4A4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w:t>
            </w:r>
          </w:p>
        </w:tc>
        <w:tc>
          <w:tcPr>
            <w:tcW w:w="827" w:type="pct"/>
            <w:tcBorders>
              <w:top w:val="single" w:color="000000" w:sz="4" w:space="0"/>
              <w:left w:val="nil"/>
              <w:bottom w:val="single" w:color="000000" w:sz="4" w:space="0"/>
              <w:right w:val="single" w:color="000000" w:sz="4" w:space="0"/>
            </w:tcBorders>
            <w:noWrap/>
            <w:vAlign w:val="center"/>
          </w:tcPr>
          <w:p w14:paraId="54438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66F77E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C7B7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1A6A2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5" w:type="pct"/>
            <w:tcBorders>
              <w:top w:val="single" w:color="000000" w:sz="4" w:space="0"/>
              <w:left w:val="nil"/>
              <w:bottom w:val="single" w:color="000000" w:sz="4" w:space="0"/>
              <w:right w:val="single" w:color="000000" w:sz="4" w:space="0"/>
            </w:tcBorders>
            <w:noWrap/>
            <w:vAlign w:val="center"/>
          </w:tcPr>
          <w:p w14:paraId="40DFC9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w:t>
            </w:r>
          </w:p>
        </w:tc>
        <w:tc>
          <w:tcPr>
            <w:tcW w:w="684" w:type="pct"/>
            <w:tcBorders>
              <w:top w:val="single" w:color="000000" w:sz="4" w:space="0"/>
              <w:left w:val="nil"/>
              <w:bottom w:val="single" w:color="000000" w:sz="4" w:space="0"/>
              <w:right w:val="single" w:color="000000" w:sz="4" w:space="0"/>
            </w:tcBorders>
            <w:noWrap/>
            <w:vAlign w:val="center"/>
          </w:tcPr>
          <w:p w14:paraId="02FF9B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w:t>
            </w:r>
          </w:p>
        </w:tc>
        <w:tc>
          <w:tcPr>
            <w:tcW w:w="827" w:type="pct"/>
            <w:tcBorders>
              <w:top w:val="single" w:color="000000" w:sz="4" w:space="0"/>
              <w:left w:val="nil"/>
              <w:bottom w:val="single" w:color="000000" w:sz="4" w:space="0"/>
              <w:right w:val="single" w:color="000000" w:sz="4" w:space="0"/>
            </w:tcBorders>
            <w:noWrap/>
            <w:vAlign w:val="center"/>
          </w:tcPr>
          <w:p w14:paraId="5906E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DF11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3C9E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4AF9C1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5" w:type="pct"/>
            <w:tcBorders>
              <w:top w:val="single" w:color="000000" w:sz="4" w:space="0"/>
              <w:left w:val="nil"/>
              <w:bottom w:val="single" w:color="000000" w:sz="4" w:space="0"/>
              <w:right w:val="single" w:color="000000" w:sz="4" w:space="0"/>
            </w:tcBorders>
            <w:noWrap/>
            <w:vAlign w:val="center"/>
          </w:tcPr>
          <w:p w14:paraId="1971AE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4.14</w:t>
            </w:r>
          </w:p>
        </w:tc>
        <w:tc>
          <w:tcPr>
            <w:tcW w:w="684" w:type="pct"/>
            <w:tcBorders>
              <w:top w:val="single" w:color="000000" w:sz="4" w:space="0"/>
              <w:left w:val="nil"/>
              <w:bottom w:val="single" w:color="000000" w:sz="4" w:space="0"/>
              <w:right w:val="single" w:color="000000" w:sz="4" w:space="0"/>
            </w:tcBorders>
            <w:noWrap/>
            <w:vAlign w:val="center"/>
          </w:tcPr>
          <w:p w14:paraId="11B90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4.14</w:t>
            </w:r>
          </w:p>
        </w:tc>
        <w:tc>
          <w:tcPr>
            <w:tcW w:w="827" w:type="pct"/>
            <w:tcBorders>
              <w:top w:val="single" w:color="000000" w:sz="4" w:space="0"/>
              <w:left w:val="nil"/>
              <w:bottom w:val="single" w:color="000000" w:sz="4" w:space="0"/>
              <w:right w:val="single" w:color="000000" w:sz="4" w:space="0"/>
            </w:tcBorders>
            <w:noWrap/>
            <w:vAlign w:val="center"/>
          </w:tcPr>
          <w:p w14:paraId="576E89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9DA363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0AD6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3109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5" w:type="pct"/>
            <w:tcBorders>
              <w:top w:val="single" w:color="000000" w:sz="4" w:space="0"/>
              <w:left w:val="nil"/>
              <w:bottom w:val="single" w:color="000000" w:sz="4" w:space="0"/>
              <w:right w:val="single" w:color="000000" w:sz="4" w:space="0"/>
            </w:tcBorders>
            <w:noWrap/>
            <w:vAlign w:val="center"/>
          </w:tcPr>
          <w:p w14:paraId="0F9E93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7.31</w:t>
            </w:r>
          </w:p>
        </w:tc>
        <w:tc>
          <w:tcPr>
            <w:tcW w:w="684" w:type="pct"/>
            <w:tcBorders>
              <w:top w:val="single" w:color="000000" w:sz="4" w:space="0"/>
              <w:left w:val="nil"/>
              <w:bottom w:val="single" w:color="000000" w:sz="4" w:space="0"/>
              <w:right w:val="single" w:color="000000" w:sz="4" w:space="0"/>
            </w:tcBorders>
            <w:noWrap/>
            <w:vAlign w:val="center"/>
          </w:tcPr>
          <w:p w14:paraId="35F7BE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7.31</w:t>
            </w:r>
          </w:p>
        </w:tc>
        <w:tc>
          <w:tcPr>
            <w:tcW w:w="827" w:type="pct"/>
            <w:tcBorders>
              <w:top w:val="single" w:color="000000" w:sz="4" w:space="0"/>
              <w:left w:val="nil"/>
              <w:bottom w:val="single" w:color="000000" w:sz="4" w:space="0"/>
              <w:right w:val="single" w:color="000000" w:sz="4" w:space="0"/>
            </w:tcBorders>
            <w:noWrap/>
            <w:vAlign w:val="center"/>
          </w:tcPr>
          <w:p w14:paraId="2B953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569E71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82D7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B8B3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5" w:type="pct"/>
            <w:tcBorders>
              <w:top w:val="single" w:color="000000" w:sz="4" w:space="0"/>
              <w:left w:val="nil"/>
              <w:bottom w:val="single" w:color="000000" w:sz="4" w:space="0"/>
              <w:right w:val="single" w:color="000000" w:sz="4" w:space="0"/>
            </w:tcBorders>
            <w:noWrap/>
            <w:vAlign w:val="center"/>
          </w:tcPr>
          <w:p w14:paraId="023F1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7.31</w:t>
            </w:r>
          </w:p>
        </w:tc>
        <w:tc>
          <w:tcPr>
            <w:tcW w:w="684" w:type="pct"/>
            <w:tcBorders>
              <w:top w:val="single" w:color="000000" w:sz="4" w:space="0"/>
              <w:left w:val="nil"/>
              <w:bottom w:val="single" w:color="000000" w:sz="4" w:space="0"/>
              <w:right w:val="single" w:color="000000" w:sz="4" w:space="0"/>
            </w:tcBorders>
            <w:noWrap/>
            <w:vAlign w:val="center"/>
          </w:tcPr>
          <w:p w14:paraId="48F8C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7.31</w:t>
            </w:r>
          </w:p>
        </w:tc>
        <w:tc>
          <w:tcPr>
            <w:tcW w:w="827" w:type="pct"/>
            <w:tcBorders>
              <w:top w:val="single" w:color="000000" w:sz="4" w:space="0"/>
              <w:left w:val="nil"/>
              <w:bottom w:val="single" w:color="000000" w:sz="4" w:space="0"/>
              <w:right w:val="single" w:color="000000" w:sz="4" w:space="0"/>
            </w:tcBorders>
            <w:noWrap/>
            <w:vAlign w:val="center"/>
          </w:tcPr>
          <w:p w14:paraId="6C2206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DF6C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C86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9DD2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5" w:type="pct"/>
            <w:tcBorders>
              <w:top w:val="single" w:color="000000" w:sz="4" w:space="0"/>
              <w:left w:val="nil"/>
              <w:bottom w:val="single" w:color="000000" w:sz="4" w:space="0"/>
              <w:right w:val="single" w:color="000000" w:sz="4" w:space="0"/>
            </w:tcBorders>
            <w:noWrap/>
            <w:vAlign w:val="center"/>
          </w:tcPr>
          <w:p w14:paraId="5A456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7.31</w:t>
            </w:r>
          </w:p>
        </w:tc>
        <w:tc>
          <w:tcPr>
            <w:tcW w:w="684" w:type="pct"/>
            <w:tcBorders>
              <w:top w:val="single" w:color="000000" w:sz="4" w:space="0"/>
              <w:left w:val="nil"/>
              <w:bottom w:val="single" w:color="000000" w:sz="4" w:space="0"/>
              <w:right w:val="single" w:color="000000" w:sz="4" w:space="0"/>
            </w:tcBorders>
            <w:noWrap/>
            <w:vAlign w:val="center"/>
          </w:tcPr>
          <w:p w14:paraId="039CB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7.31</w:t>
            </w:r>
          </w:p>
        </w:tc>
        <w:tc>
          <w:tcPr>
            <w:tcW w:w="827" w:type="pct"/>
            <w:tcBorders>
              <w:top w:val="single" w:color="000000" w:sz="4" w:space="0"/>
              <w:left w:val="nil"/>
              <w:bottom w:val="single" w:color="000000" w:sz="4" w:space="0"/>
              <w:right w:val="single" w:color="000000" w:sz="4" w:space="0"/>
            </w:tcBorders>
            <w:noWrap/>
            <w:vAlign w:val="center"/>
          </w:tcPr>
          <w:p w14:paraId="4AB51E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tbl>
      <w:tblPr>
        <w:tblStyle w:val="6"/>
        <w:tblpPr w:leftFromText="180" w:rightFromText="180" w:vertAnchor="text" w:horzAnchor="page" w:tblpX="830" w:tblpY="7452"/>
        <w:tblOverlap w:val="never"/>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28E8B13">
        <w:tblPrEx>
          <w:tblCellMar>
            <w:top w:w="0" w:type="dxa"/>
            <w:left w:w="108" w:type="dxa"/>
            <w:bottom w:w="0" w:type="dxa"/>
            <w:right w:w="108" w:type="dxa"/>
          </w:tblCellMar>
        </w:tblPrEx>
        <w:trPr>
          <w:trHeight w:val="585" w:hRule="atLeast"/>
        </w:trPr>
        <w:tc>
          <w:tcPr>
            <w:tcW w:w="5000" w:type="pct"/>
            <w:gridSpan w:val="5"/>
            <w:noWrap/>
            <w:vAlign w:val="center"/>
          </w:tcPr>
          <w:p w14:paraId="60C00611">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E7A3065">
        <w:tblPrEx>
          <w:tblCellMar>
            <w:top w:w="0" w:type="dxa"/>
            <w:left w:w="108" w:type="dxa"/>
            <w:bottom w:w="0" w:type="dxa"/>
            <w:right w:w="108" w:type="dxa"/>
          </w:tblCellMar>
        </w:tblPrEx>
        <w:trPr>
          <w:trHeight w:val="420" w:hRule="atLeast"/>
        </w:trPr>
        <w:tc>
          <w:tcPr>
            <w:tcW w:w="2398" w:type="pct"/>
            <w:gridSpan w:val="2"/>
            <w:noWrap/>
            <w:vAlign w:val="center"/>
          </w:tcPr>
          <w:p w14:paraId="2A277EE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填报单位:141001景德镇市珠山区融媒体中心</w:t>
            </w:r>
          </w:p>
        </w:tc>
        <w:tc>
          <w:tcPr>
            <w:tcW w:w="890" w:type="pct"/>
            <w:noWrap/>
            <w:vAlign w:val="bottom"/>
          </w:tcPr>
          <w:p w14:paraId="0A4E880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1" w:type="pct"/>
            <w:noWrap/>
            <w:vAlign w:val="bottom"/>
          </w:tcPr>
          <w:p w14:paraId="60A8B7E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9" w:type="pct"/>
            <w:noWrap/>
            <w:vAlign w:val="center"/>
          </w:tcPr>
          <w:p w14:paraId="744CAE2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C8CB06A">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38BA9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B09F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A056499">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349FF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59" w:type="pct"/>
            <w:tcBorders>
              <w:top w:val="nil"/>
              <w:left w:val="nil"/>
              <w:bottom w:val="single" w:color="000000" w:sz="4" w:space="0"/>
              <w:right w:val="nil"/>
            </w:tcBorders>
            <w:noWrap/>
            <w:vAlign w:val="center"/>
          </w:tcPr>
          <w:p w14:paraId="497CCD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0" w:type="pct"/>
            <w:tcBorders>
              <w:top w:val="nil"/>
              <w:left w:val="single" w:color="000000" w:sz="4" w:space="0"/>
              <w:bottom w:val="single" w:color="000000" w:sz="4" w:space="0"/>
              <w:right w:val="single" w:color="000000" w:sz="4" w:space="0"/>
            </w:tcBorders>
            <w:noWrap/>
            <w:vAlign w:val="center"/>
          </w:tcPr>
          <w:p w14:paraId="46A12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1" w:type="pct"/>
            <w:tcBorders>
              <w:top w:val="nil"/>
              <w:left w:val="nil"/>
              <w:bottom w:val="single" w:color="000000" w:sz="4" w:space="0"/>
              <w:right w:val="single" w:color="000000" w:sz="4" w:space="0"/>
            </w:tcBorders>
            <w:noWrap/>
            <w:vAlign w:val="center"/>
          </w:tcPr>
          <w:p w14:paraId="4AEFB6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9" w:type="pct"/>
            <w:tcBorders>
              <w:top w:val="nil"/>
              <w:left w:val="nil"/>
              <w:bottom w:val="single" w:color="000000" w:sz="4" w:space="0"/>
              <w:right w:val="single" w:color="000000" w:sz="4" w:space="0"/>
            </w:tcBorders>
            <w:noWrap/>
            <w:vAlign w:val="center"/>
          </w:tcPr>
          <w:p w14:paraId="0ACBF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47272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E46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514B9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2EC6D8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60F9B7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23AC97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A6CDCD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D25D3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31615D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719B81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90.68</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465DD8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82.28</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7855F8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8.40</w:t>
            </w:r>
          </w:p>
        </w:tc>
      </w:tr>
      <w:tr w14:paraId="543C0C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6C07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14B1E6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4A26E6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82.28</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3B881F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82.28</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1A5EE9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800CF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4DC4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4C5E8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3C964D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30.59</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43F990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30.59</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3CAD5A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DBE59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CC44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26AC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086A87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30.36</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580DE8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30.36</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5D28E9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9F63E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4A50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377D0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34E600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9.75</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4C3A7C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9.75</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485073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D32B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05A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9AC2D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7C03F8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4.14</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1A96FE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4.14</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005233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8E30E7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75AF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18ED0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0B58B5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6B3DE7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6F8A23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A25D0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12AB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2DF4BD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19F58D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7.31</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7D5937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7.31</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026186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A76C2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C80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43AA7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02D4DB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8.40</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10AA2C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22D987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8.40</w:t>
            </w:r>
          </w:p>
        </w:tc>
      </w:tr>
      <w:tr w14:paraId="7F9CFB6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502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0B04D0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2CF25F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8.40</w:t>
            </w:r>
          </w:p>
        </w:tc>
        <w:tc>
          <w:tcPr>
            <w:tcW w:w="841" w:type="pct"/>
            <w:tcBorders>
              <w:top w:val="single" w:color="000000" w:sz="4" w:space="0"/>
              <w:left w:val="single" w:color="000000" w:sz="4" w:space="0"/>
              <w:bottom w:val="single" w:color="000000" w:sz="4" w:space="0"/>
              <w:right w:val="single" w:color="000000" w:sz="4" w:space="0"/>
            </w:tcBorders>
            <w:noWrap/>
            <w:vAlign w:val="center"/>
          </w:tcPr>
          <w:p w14:paraId="44793B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6DBC3F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8.40</w:t>
            </w:r>
          </w:p>
        </w:tc>
      </w:tr>
    </w:tbl>
    <w:p w14:paraId="746EA34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pPr w:leftFromText="180" w:rightFromText="180" w:vertAnchor="text" w:horzAnchor="page" w:tblpX="830" w:tblpY="-69"/>
        <w:tblOverlap w:val="never"/>
        <w:tblW w:w="5000"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A7C1B83">
        <w:tblPrEx>
          <w:tblCellMar>
            <w:top w:w="0" w:type="dxa"/>
            <w:left w:w="108" w:type="dxa"/>
            <w:bottom w:w="0" w:type="dxa"/>
            <w:right w:w="108" w:type="dxa"/>
          </w:tblCellMar>
        </w:tblPrEx>
        <w:trPr>
          <w:trHeight w:val="450" w:hRule="atLeast"/>
          <w:tblHeader/>
        </w:trPr>
        <w:tc>
          <w:tcPr>
            <w:tcW w:w="636" w:type="pct"/>
            <w:noWrap/>
            <w:vAlign w:val="bottom"/>
          </w:tcPr>
          <w:p w14:paraId="6754087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9D4AABE">
            <w:pPr>
              <w:widowControl/>
              <w:jc w:val="left"/>
              <w:rPr>
                <w:rFonts w:ascii="Times New Roman" w:hAnsi="Times New Roman" w:eastAsia="宋体"/>
                <w:kern w:val="0"/>
                <w:sz w:val="20"/>
                <w:szCs w:val="20"/>
              </w:rPr>
            </w:pPr>
          </w:p>
        </w:tc>
        <w:tc>
          <w:tcPr>
            <w:tcW w:w="684" w:type="pct"/>
            <w:noWrap/>
            <w:vAlign w:val="bottom"/>
          </w:tcPr>
          <w:p w14:paraId="348D0FE4">
            <w:pPr>
              <w:widowControl/>
              <w:jc w:val="left"/>
              <w:rPr>
                <w:rFonts w:ascii="Times New Roman" w:hAnsi="Times New Roman" w:eastAsia="宋体"/>
                <w:kern w:val="0"/>
                <w:sz w:val="20"/>
                <w:szCs w:val="20"/>
              </w:rPr>
            </w:pPr>
          </w:p>
        </w:tc>
        <w:tc>
          <w:tcPr>
            <w:tcW w:w="538" w:type="pct"/>
            <w:noWrap/>
            <w:vAlign w:val="bottom"/>
          </w:tcPr>
          <w:p w14:paraId="49C26484">
            <w:pPr>
              <w:widowControl/>
              <w:jc w:val="left"/>
              <w:rPr>
                <w:rFonts w:ascii="Times New Roman" w:hAnsi="Times New Roman" w:eastAsia="宋体"/>
                <w:kern w:val="0"/>
                <w:sz w:val="20"/>
                <w:szCs w:val="20"/>
              </w:rPr>
            </w:pPr>
          </w:p>
        </w:tc>
        <w:tc>
          <w:tcPr>
            <w:tcW w:w="2836" w:type="pct"/>
            <w:gridSpan w:val="5"/>
            <w:noWrap/>
            <w:vAlign w:val="center"/>
          </w:tcPr>
          <w:p w14:paraId="66EC70C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3AC09475">
        <w:tblPrEx>
          <w:tblCellMar>
            <w:top w:w="0" w:type="dxa"/>
            <w:left w:w="108" w:type="dxa"/>
            <w:bottom w:w="0" w:type="dxa"/>
            <w:right w:w="108" w:type="dxa"/>
          </w:tblCellMar>
        </w:tblPrEx>
        <w:trPr>
          <w:trHeight w:val="485" w:hRule="atLeast"/>
          <w:tblHeader/>
        </w:trPr>
        <w:tc>
          <w:tcPr>
            <w:tcW w:w="5000" w:type="pct"/>
            <w:gridSpan w:val="9"/>
            <w:noWrap/>
            <w:vAlign w:val="center"/>
          </w:tcPr>
          <w:p w14:paraId="0F98766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132E278">
        <w:tblPrEx>
          <w:tblCellMar>
            <w:top w:w="0" w:type="dxa"/>
            <w:left w:w="108" w:type="dxa"/>
            <w:bottom w:w="0" w:type="dxa"/>
            <w:right w:w="108" w:type="dxa"/>
          </w:tblCellMar>
        </w:tblPrEx>
        <w:trPr>
          <w:trHeight w:val="340" w:hRule="atLeast"/>
          <w:tblHeader/>
        </w:trPr>
        <w:tc>
          <w:tcPr>
            <w:tcW w:w="2163" w:type="pct"/>
            <w:gridSpan w:val="4"/>
            <w:noWrap/>
            <w:vAlign w:val="center"/>
          </w:tcPr>
          <w:p w14:paraId="0DE47739">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填报单位:141001景德镇市珠山区融媒体中心</w:t>
            </w:r>
          </w:p>
        </w:tc>
        <w:tc>
          <w:tcPr>
            <w:tcW w:w="741" w:type="pct"/>
            <w:noWrap/>
            <w:vAlign w:val="bottom"/>
          </w:tcPr>
          <w:p w14:paraId="469CEB07">
            <w:pPr>
              <w:widowControl/>
              <w:jc w:val="left"/>
              <w:rPr>
                <w:rFonts w:ascii="Times New Roman" w:hAnsi="Times New Roman" w:eastAsia="宋体"/>
                <w:kern w:val="0"/>
                <w:sz w:val="20"/>
                <w:szCs w:val="20"/>
              </w:rPr>
            </w:pPr>
          </w:p>
        </w:tc>
        <w:tc>
          <w:tcPr>
            <w:tcW w:w="473" w:type="pct"/>
            <w:noWrap/>
            <w:vAlign w:val="bottom"/>
          </w:tcPr>
          <w:p w14:paraId="4B1D111B">
            <w:pPr>
              <w:widowControl/>
              <w:jc w:val="left"/>
              <w:rPr>
                <w:rFonts w:ascii="Times New Roman" w:hAnsi="Times New Roman" w:eastAsia="宋体"/>
                <w:kern w:val="0"/>
                <w:sz w:val="20"/>
                <w:szCs w:val="20"/>
              </w:rPr>
            </w:pPr>
          </w:p>
        </w:tc>
        <w:tc>
          <w:tcPr>
            <w:tcW w:w="596" w:type="pct"/>
            <w:noWrap/>
            <w:vAlign w:val="bottom"/>
          </w:tcPr>
          <w:p w14:paraId="66072B8B">
            <w:pPr>
              <w:widowControl/>
              <w:jc w:val="left"/>
              <w:rPr>
                <w:rFonts w:ascii="Times New Roman" w:hAnsi="Times New Roman" w:eastAsia="宋体"/>
                <w:kern w:val="0"/>
                <w:sz w:val="20"/>
                <w:szCs w:val="20"/>
              </w:rPr>
            </w:pPr>
          </w:p>
        </w:tc>
        <w:tc>
          <w:tcPr>
            <w:tcW w:w="1024" w:type="pct"/>
            <w:gridSpan w:val="2"/>
            <w:noWrap/>
            <w:vAlign w:val="bottom"/>
          </w:tcPr>
          <w:p w14:paraId="644E213D">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561BAE8">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FE2C1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4" w:type="pct"/>
            <w:gridSpan w:val="3"/>
            <w:tcBorders>
              <w:top w:val="single" w:color="000000" w:sz="4" w:space="0"/>
              <w:left w:val="nil"/>
              <w:bottom w:val="single" w:color="000000" w:sz="4" w:space="0"/>
              <w:right w:val="single" w:color="000000" w:sz="4" w:space="0"/>
            </w:tcBorders>
            <w:noWrap/>
            <w:vAlign w:val="center"/>
          </w:tcPr>
          <w:p w14:paraId="5C35F9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3" w:type="pct"/>
            <w:vMerge w:val="restart"/>
            <w:tcBorders>
              <w:top w:val="single" w:color="000000" w:sz="4" w:space="0"/>
              <w:left w:val="single" w:color="000000" w:sz="4" w:space="0"/>
              <w:bottom w:val="single" w:color="000000" w:sz="4" w:space="0"/>
              <w:right w:val="single" w:color="000000" w:sz="4" w:space="0"/>
            </w:tcBorders>
            <w:noWrap/>
            <w:vAlign w:val="center"/>
          </w:tcPr>
          <w:p w14:paraId="3D38A0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1" w:type="pct"/>
            <w:gridSpan w:val="3"/>
            <w:tcBorders>
              <w:top w:val="single" w:color="000000" w:sz="4" w:space="0"/>
              <w:left w:val="nil"/>
              <w:bottom w:val="single" w:color="000000" w:sz="4" w:space="0"/>
              <w:right w:val="single" w:color="000000" w:sz="4" w:space="0"/>
            </w:tcBorders>
            <w:noWrap/>
            <w:vAlign w:val="center"/>
          </w:tcPr>
          <w:p w14:paraId="0D790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DB12D47">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90FD47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C7795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7DDF3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1" w:type="pct"/>
            <w:tcBorders>
              <w:top w:val="nil"/>
              <w:left w:val="nil"/>
              <w:bottom w:val="single" w:color="000000" w:sz="4" w:space="0"/>
              <w:right w:val="single" w:color="000000" w:sz="4" w:space="0"/>
            </w:tcBorders>
            <w:vAlign w:val="center"/>
          </w:tcPr>
          <w:p w14:paraId="463904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3" w:type="pct"/>
            <w:vMerge w:val="continue"/>
            <w:tcBorders>
              <w:top w:val="single" w:color="000000" w:sz="4" w:space="0"/>
              <w:left w:val="single" w:color="000000" w:sz="4" w:space="0"/>
              <w:bottom w:val="single" w:color="000000" w:sz="4" w:space="0"/>
              <w:right w:val="single" w:color="000000" w:sz="4" w:space="0"/>
            </w:tcBorders>
            <w:vAlign w:val="center"/>
          </w:tcPr>
          <w:p w14:paraId="1BA6FF3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3029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2" w:type="pct"/>
            <w:tcBorders>
              <w:top w:val="nil"/>
              <w:left w:val="nil"/>
              <w:bottom w:val="single" w:color="000000" w:sz="4" w:space="0"/>
              <w:right w:val="single" w:color="000000" w:sz="4" w:space="0"/>
            </w:tcBorders>
            <w:vAlign w:val="center"/>
          </w:tcPr>
          <w:p w14:paraId="75FF5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82" w:type="pct"/>
            <w:tcBorders>
              <w:top w:val="nil"/>
              <w:left w:val="nil"/>
              <w:bottom w:val="single" w:color="000000" w:sz="4" w:space="0"/>
              <w:right w:val="single" w:color="000000" w:sz="4" w:space="0"/>
            </w:tcBorders>
            <w:noWrap/>
            <w:vAlign w:val="center"/>
          </w:tcPr>
          <w:p w14:paraId="75CA38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5403B7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6864A04">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B5520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F46B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1" w:type="pct"/>
            <w:tcBorders>
              <w:top w:val="nil"/>
              <w:left w:val="single" w:color="000000" w:sz="4" w:space="0"/>
              <w:bottom w:val="nil"/>
              <w:right w:val="nil"/>
            </w:tcBorders>
            <w:vAlign w:val="center"/>
          </w:tcPr>
          <w:p w14:paraId="1E1A47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3" w:type="pct"/>
            <w:tcBorders>
              <w:top w:val="nil"/>
              <w:left w:val="single" w:color="000000" w:sz="4" w:space="0"/>
              <w:bottom w:val="nil"/>
              <w:right w:val="nil"/>
            </w:tcBorders>
            <w:vAlign w:val="center"/>
          </w:tcPr>
          <w:p w14:paraId="2915DA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6826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2" w:type="pct"/>
            <w:tcBorders>
              <w:top w:val="nil"/>
              <w:left w:val="single" w:color="000000" w:sz="4" w:space="0"/>
              <w:bottom w:val="nil"/>
              <w:right w:val="nil"/>
            </w:tcBorders>
            <w:vAlign w:val="center"/>
          </w:tcPr>
          <w:p w14:paraId="45EAF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82" w:type="pct"/>
            <w:tcBorders>
              <w:top w:val="nil"/>
              <w:left w:val="single" w:color="000000" w:sz="4" w:space="0"/>
              <w:bottom w:val="nil"/>
              <w:right w:val="single" w:color="000000" w:sz="4" w:space="0"/>
            </w:tcBorders>
            <w:vAlign w:val="center"/>
          </w:tcPr>
          <w:p w14:paraId="5331E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B40EB80">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D8539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1B6D1F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9F00A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1" w:type="pct"/>
            <w:tcBorders>
              <w:top w:val="single" w:color="000000" w:sz="4" w:space="0"/>
              <w:left w:val="nil"/>
              <w:bottom w:val="single" w:color="000000" w:sz="4" w:space="0"/>
              <w:right w:val="single" w:color="000000" w:sz="4" w:space="0"/>
            </w:tcBorders>
            <w:vAlign w:val="center"/>
          </w:tcPr>
          <w:p w14:paraId="749735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3" w:type="pct"/>
            <w:tcBorders>
              <w:top w:val="single" w:color="000000" w:sz="4" w:space="0"/>
              <w:left w:val="nil"/>
              <w:bottom w:val="single" w:color="000000" w:sz="4" w:space="0"/>
              <w:right w:val="nil"/>
            </w:tcBorders>
            <w:vAlign w:val="center"/>
          </w:tcPr>
          <w:p w14:paraId="7F2FC1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5FFA8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2" w:type="pct"/>
            <w:tcBorders>
              <w:top w:val="single" w:color="000000" w:sz="4" w:space="0"/>
              <w:left w:val="single" w:color="000000" w:sz="4" w:space="0"/>
              <w:bottom w:val="single" w:color="000000" w:sz="4" w:space="0"/>
              <w:right w:val="single" w:color="000000" w:sz="4" w:space="0"/>
            </w:tcBorders>
            <w:vAlign w:val="center"/>
          </w:tcPr>
          <w:p w14:paraId="4852B5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82" w:type="pct"/>
            <w:tcBorders>
              <w:top w:val="single" w:color="000000" w:sz="4" w:space="0"/>
              <w:left w:val="nil"/>
              <w:bottom w:val="single" w:color="000000" w:sz="4" w:space="0"/>
              <w:right w:val="single" w:color="000000" w:sz="4" w:space="0"/>
            </w:tcBorders>
            <w:vAlign w:val="center"/>
          </w:tcPr>
          <w:p w14:paraId="001E779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tbl>
      <w:tblPr>
        <w:tblStyle w:val="6"/>
        <w:tblpPr w:leftFromText="180" w:rightFromText="180" w:vertAnchor="text" w:horzAnchor="page" w:tblpX="697" w:tblpY="1177"/>
        <w:tblOverlap w:val="never"/>
        <w:tblW w:w="5001" w:type="pct"/>
        <w:tblInd w:w="0" w:type="dxa"/>
        <w:tblLayout w:type="fixed"/>
        <w:tblCellMar>
          <w:top w:w="0" w:type="dxa"/>
          <w:left w:w="108" w:type="dxa"/>
          <w:bottom w:w="0" w:type="dxa"/>
          <w:right w:w="108" w:type="dxa"/>
        </w:tblCellMar>
      </w:tblPr>
      <w:tblGrid>
        <w:gridCol w:w="2086"/>
        <w:gridCol w:w="2612"/>
        <w:gridCol w:w="2348"/>
        <w:gridCol w:w="1637"/>
        <w:gridCol w:w="2002"/>
      </w:tblGrid>
      <w:tr w14:paraId="3C4590DE">
        <w:tblPrEx>
          <w:tblCellMar>
            <w:top w:w="0" w:type="dxa"/>
            <w:left w:w="108" w:type="dxa"/>
            <w:bottom w:w="0" w:type="dxa"/>
            <w:right w:w="108" w:type="dxa"/>
          </w:tblCellMar>
        </w:tblPrEx>
        <w:trPr>
          <w:trHeight w:val="507" w:hRule="atLeast"/>
          <w:tblHeader/>
        </w:trPr>
        <w:tc>
          <w:tcPr>
            <w:tcW w:w="976" w:type="pct"/>
            <w:noWrap/>
            <w:vAlign w:val="bottom"/>
          </w:tcPr>
          <w:p w14:paraId="73EBCCB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2" w:type="pct"/>
            <w:noWrap/>
            <w:vAlign w:val="bottom"/>
          </w:tcPr>
          <w:p w14:paraId="019540A7">
            <w:pPr>
              <w:widowControl/>
              <w:jc w:val="left"/>
              <w:rPr>
                <w:rFonts w:ascii="Times New Roman" w:hAnsi="Times New Roman" w:eastAsia="宋体"/>
                <w:kern w:val="0"/>
                <w:sz w:val="20"/>
                <w:szCs w:val="20"/>
              </w:rPr>
            </w:pPr>
          </w:p>
        </w:tc>
        <w:tc>
          <w:tcPr>
            <w:tcW w:w="2801" w:type="pct"/>
            <w:gridSpan w:val="3"/>
            <w:noWrap/>
            <w:vAlign w:val="center"/>
          </w:tcPr>
          <w:p w14:paraId="293EFED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A2A4D08">
        <w:tblPrEx>
          <w:tblCellMar>
            <w:top w:w="0" w:type="dxa"/>
            <w:left w:w="108" w:type="dxa"/>
            <w:bottom w:w="0" w:type="dxa"/>
            <w:right w:w="108" w:type="dxa"/>
          </w:tblCellMar>
        </w:tblPrEx>
        <w:trPr>
          <w:trHeight w:val="564" w:hRule="atLeast"/>
          <w:tblHeader/>
        </w:trPr>
        <w:tc>
          <w:tcPr>
            <w:tcW w:w="5000" w:type="pct"/>
            <w:gridSpan w:val="5"/>
            <w:noWrap/>
            <w:vAlign w:val="center"/>
          </w:tcPr>
          <w:p w14:paraId="0539FCB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57975B33">
        <w:tblPrEx>
          <w:tblCellMar>
            <w:top w:w="0" w:type="dxa"/>
            <w:left w:w="108" w:type="dxa"/>
            <w:bottom w:w="0" w:type="dxa"/>
            <w:right w:w="108" w:type="dxa"/>
          </w:tblCellMar>
        </w:tblPrEx>
        <w:trPr>
          <w:trHeight w:val="405" w:hRule="atLeast"/>
          <w:tblHeader/>
        </w:trPr>
        <w:tc>
          <w:tcPr>
            <w:tcW w:w="2198" w:type="pct"/>
            <w:gridSpan w:val="2"/>
            <w:noWrap/>
            <w:vAlign w:val="center"/>
          </w:tcPr>
          <w:p w14:paraId="64720AA2">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填报单位:141001景德镇市珠山区融媒体中心</w:t>
            </w:r>
          </w:p>
        </w:tc>
        <w:tc>
          <w:tcPr>
            <w:tcW w:w="1098" w:type="pct"/>
            <w:noWrap/>
            <w:vAlign w:val="bottom"/>
          </w:tcPr>
          <w:p w14:paraId="072BA542">
            <w:pPr>
              <w:rPr>
                <w:rFonts w:hint="eastAsia" w:ascii="宋体" w:hAnsi="宋体" w:eastAsia="宋体" w:cs="Arial"/>
                <w:color w:val="000000"/>
                <w:kern w:val="0"/>
                <w:sz w:val="24"/>
                <w:szCs w:val="24"/>
              </w:rPr>
            </w:pPr>
          </w:p>
        </w:tc>
        <w:tc>
          <w:tcPr>
            <w:tcW w:w="766" w:type="pct"/>
            <w:noWrap/>
            <w:vAlign w:val="bottom"/>
          </w:tcPr>
          <w:p w14:paraId="0CFBD3B6">
            <w:pPr>
              <w:widowControl/>
              <w:jc w:val="left"/>
              <w:rPr>
                <w:rFonts w:ascii="Times New Roman" w:hAnsi="Times New Roman" w:eastAsia="宋体"/>
                <w:kern w:val="0"/>
                <w:sz w:val="20"/>
                <w:szCs w:val="20"/>
              </w:rPr>
            </w:pPr>
          </w:p>
        </w:tc>
        <w:tc>
          <w:tcPr>
            <w:tcW w:w="936" w:type="pct"/>
            <w:noWrap/>
            <w:vAlign w:val="center"/>
          </w:tcPr>
          <w:p w14:paraId="534685A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C7A38EF">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9004E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42DF7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405D90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8ACC4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2" w:type="pct"/>
            <w:tcBorders>
              <w:top w:val="nil"/>
              <w:left w:val="nil"/>
              <w:bottom w:val="single" w:color="000000" w:sz="4" w:space="0"/>
              <w:right w:val="single" w:color="000000" w:sz="4" w:space="0"/>
            </w:tcBorders>
            <w:noWrap/>
            <w:vAlign w:val="center"/>
          </w:tcPr>
          <w:p w14:paraId="735B29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8" w:type="pct"/>
            <w:tcBorders>
              <w:top w:val="nil"/>
              <w:left w:val="nil"/>
              <w:bottom w:val="single" w:color="000000" w:sz="4" w:space="0"/>
              <w:right w:val="single" w:color="000000" w:sz="4" w:space="0"/>
            </w:tcBorders>
            <w:noWrap/>
            <w:vAlign w:val="center"/>
          </w:tcPr>
          <w:p w14:paraId="752CA1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8B0BB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6" w:type="pct"/>
            <w:tcBorders>
              <w:top w:val="nil"/>
              <w:left w:val="nil"/>
              <w:bottom w:val="single" w:color="000000" w:sz="4" w:space="0"/>
              <w:right w:val="single" w:color="000000" w:sz="4" w:space="0"/>
            </w:tcBorders>
            <w:noWrap/>
            <w:vAlign w:val="center"/>
          </w:tcPr>
          <w:p w14:paraId="5581C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D7F40DF">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6D062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2" w:type="pct"/>
            <w:tcBorders>
              <w:top w:val="nil"/>
              <w:left w:val="nil"/>
              <w:bottom w:val="single" w:color="000000" w:sz="4" w:space="0"/>
              <w:right w:val="single" w:color="000000" w:sz="4" w:space="0"/>
            </w:tcBorders>
            <w:noWrap/>
            <w:vAlign w:val="center"/>
          </w:tcPr>
          <w:p w14:paraId="6BD352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8" w:type="pct"/>
            <w:tcBorders>
              <w:top w:val="nil"/>
              <w:left w:val="nil"/>
              <w:bottom w:val="single" w:color="000000" w:sz="4" w:space="0"/>
              <w:right w:val="single" w:color="000000" w:sz="4" w:space="0"/>
            </w:tcBorders>
            <w:noWrap/>
            <w:vAlign w:val="center"/>
          </w:tcPr>
          <w:p w14:paraId="2AC67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B51C02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6" w:type="pct"/>
            <w:tcBorders>
              <w:top w:val="nil"/>
              <w:left w:val="nil"/>
              <w:bottom w:val="single" w:color="000000" w:sz="4" w:space="0"/>
              <w:right w:val="single" w:color="000000" w:sz="4" w:space="0"/>
            </w:tcBorders>
            <w:noWrap/>
            <w:vAlign w:val="center"/>
          </w:tcPr>
          <w:p w14:paraId="3503314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tbl>
      <w:tblPr>
        <w:tblStyle w:val="6"/>
        <w:tblpPr w:leftFromText="180" w:rightFromText="180" w:vertAnchor="text" w:horzAnchor="page" w:tblpX="563" w:tblpY="1795"/>
        <w:tblOverlap w:val="never"/>
        <w:tblW w:w="5026" w:type="pct"/>
        <w:tblInd w:w="0" w:type="dxa"/>
        <w:tblLayout w:type="fixed"/>
        <w:tblCellMar>
          <w:top w:w="0" w:type="dxa"/>
          <w:left w:w="108" w:type="dxa"/>
          <w:bottom w:w="0" w:type="dxa"/>
          <w:right w:w="108" w:type="dxa"/>
        </w:tblCellMar>
      </w:tblPr>
      <w:tblGrid>
        <w:gridCol w:w="2063"/>
        <w:gridCol w:w="2650"/>
        <w:gridCol w:w="2336"/>
        <w:gridCol w:w="1636"/>
        <w:gridCol w:w="2053"/>
      </w:tblGrid>
      <w:tr w14:paraId="52D80A75">
        <w:tblPrEx>
          <w:tblCellMar>
            <w:top w:w="0" w:type="dxa"/>
            <w:left w:w="108" w:type="dxa"/>
            <w:bottom w:w="0" w:type="dxa"/>
            <w:right w:w="108" w:type="dxa"/>
          </w:tblCellMar>
        </w:tblPrEx>
        <w:trPr>
          <w:trHeight w:val="619" w:hRule="atLeast"/>
          <w:tblHeader/>
        </w:trPr>
        <w:tc>
          <w:tcPr>
            <w:tcW w:w="960" w:type="pct"/>
            <w:noWrap/>
            <w:vAlign w:val="bottom"/>
          </w:tcPr>
          <w:p w14:paraId="2B30E696">
            <w:pPr>
              <w:rPr>
                <w:rStyle w:val="12"/>
                <w:rFonts w:hint="eastAsia" w:ascii="仿宋" w:hAnsi="仿宋" w:eastAsia="仿宋"/>
                <w:bCs/>
                <w:sz w:val="32"/>
                <w:szCs w:val="32"/>
              </w:rPr>
            </w:pPr>
          </w:p>
        </w:tc>
        <w:tc>
          <w:tcPr>
            <w:tcW w:w="1233" w:type="pct"/>
            <w:noWrap/>
            <w:vAlign w:val="bottom"/>
          </w:tcPr>
          <w:p w14:paraId="0866FA48">
            <w:pPr>
              <w:widowControl/>
              <w:jc w:val="left"/>
              <w:rPr>
                <w:rFonts w:ascii="Times New Roman" w:hAnsi="Times New Roman" w:eastAsia="宋体"/>
                <w:kern w:val="0"/>
                <w:sz w:val="20"/>
                <w:szCs w:val="20"/>
              </w:rPr>
            </w:pPr>
          </w:p>
        </w:tc>
        <w:tc>
          <w:tcPr>
            <w:tcW w:w="2805" w:type="pct"/>
            <w:gridSpan w:val="3"/>
            <w:noWrap/>
            <w:vAlign w:val="center"/>
          </w:tcPr>
          <w:p w14:paraId="6C807D6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D185C23">
        <w:tblPrEx>
          <w:tblCellMar>
            <w:top w:w="0" w:type="dxa"/>
            <w:left w:w="108" w:type="dxa"/>
            <w:bottom w:w="0" w:type="dxa"/>
            <w:right w:w="108" w:type="dxa"/>
          </w:tblCellMar>
        </w:tblPrEx>
        <w:trPr>
          <w:trHeight w:val="613" w:hRule="atLeast"/>
          <w:tblHeader/>
        </w:trPr>
        <w:tc>
          <w:tcPr>
            <w:tcW w:w="5000" w:type="pct"/>
            <w:gridSpan w:val="5"/>
            <w:noWrap/>
            <w:vAlign w:val="center"/>
          </w:tcPr>
          <w:p w14:paraId="7B9A94B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0F0B9DCC">
        <w:tblPrEx>
          <w:tblCellMar>
            <w:top w:w="0" w:type="dxa"/>
            <w:left w:w="108" w:type="dxa"/>
            <w:bottom w:w="0" w:type="dxa"/>
            <w:right w:w="108" w:type="dxa"/>
          </w:tblCellMar>
        </w:tblPrEx>
        <w:trPr>
          <w:trHeight w:val="413" w:hRule="atLeast"/>
          <w:tblHeader/>
        </w:trPr>
        <w:tc>
          <w:tcPr>
            <w:tcW w:w="3282" w:type="pct"/>
            <w:gridSpan w:val="3"/>
            <w:noWrap/>
            <w:vAlign w:val="center"/>
          </w:tcPr>
          <w:p w14:paraId="3A9AFC03">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填报单位:141001景德镇市珠山区融媒体中心</w:t>
            </w:r>
          </w:p>
        </w:tc>
        <w:tc>
          <w:tcPr>
            <w:tcW w:w="761" w:type="pct"/>
            <w:noWrap/>
            <w:vAlign w:val="bottom"/>
          </w:tcPr>
          <w:p w14:paraId="60255D3E">
            <w:pPr>
              <w:widowControl/>
              <w:jc w:val="left"/>
              <w:rPr>
                <w:rFonts w:ascii="Times New Roman" w:hAnsi="Times New Roman" w:eastAsia="宋体"/>
                <w:kern w:val="0"/>
                <w:sz w:val="20"/>
                <w:szCs w:val="20"/>
              </w:rPr>
            </w:pPr>
          </w:p>
        </w:tc>
        <w:tc>
          <w:tcPr>
            <w:tcW w:w="955" w:type="pct"/>
            <w:noWrap/>
            <w:vAlign w:val="center"/>
          </w:tcPr>
          <w:p w14:paraId="36F2916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458B2C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4D95E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68D79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8A5D333">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A27E9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F409B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7" w:type="pct"/>
            <w:tcBorders>
              <w:top w:val="nil"/>
              <w:left w:val="nil"/>
              <w:bottom w:val="single" w:color="000000" w:sz="4" w:space="0"/>
              <w:right w:val="single" w:color="000000" w:sz="4" w:space="0"/>
            </w:tcBorders>
            <w:noWrap/>
            <w:vAlign w:val="center"/>
          </w:tcPr>
          <w:p w14:paraId="1A4F1D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1" w:type="pct"/>
            <w:tcBorders>
              <w:top w:val="nil"/>
              <w:left w:val="nil"/>
              <w:bottom w:val="single" w:color="000000" w:sz="4" w:space="0"/>
              <w:right w:val="single" w:color="000000" w:sz="4" w:space="0"/>
            </w:tcBorders>
            <w:noWrap/>
            <w:vAlign w:val="center"/>
          </w:tcPr>
          <w:p w14:paraId="633054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5" w:type="pct"/>
            <w:tcBorders>
              <w:top w:val="nil"/>
              <w:left w:val="nil"/>
              <w:bottom w:val="single" w:color="000000" w:sz="4" w:space="0"/>
              <w:right w:val="single" w:color="000000" w:sz="4" w:space="0"/>
            </w:tcBorders>
            <w:noWrap/>
            <w:vAlign w:val="center"/>
          </w:tcPr>
          <w:p w14:paraId="3D5ED4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12BDC73">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18A7B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A7829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7" w:type="pct"/>
            <w:tcBorders>
              <w:top w:val="single" w:color="000000" w:sz="4" w:space="0"/>
              <w:left w:val="single" w:color="000000" w:sz="4" w:space="0"/>
              <w:bottom w:val="single" w:color="000000" w:sz="4" w:space="0"/>
              <w:right w:val="single" w:color="000000" w:sz="4" w:space="0"/>
            </w:tcBorders>
            <w:noWrap/>
            <w:vAlign w:val="center"/>
          </w:tcPr>
          <w:p w14:paraId="47737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62F0CEE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5" w:type="pct"/>
            <w:tcBorders>
              <w:top w:val="single" w:color="000000" w:sz="4" w:space="0"/>
              <w:left w:val="single" w:color="000000" w:sz="4" w:space="0"/>
              <w:bottom w:val="single" w:color="000000" w:sz="4" w:space="0"/>
              <w:right w:val="single" w:color="000000" w:sz="4" w:space="0"/>
            </w:tcBorders>
            <w:noWrap/>
            <w:vAlign w:val="center"/>
          </w:tcPr>
          <w:p w14:paraId="319BF5F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FA9A5D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p w14:paraId="2480E6C8">
      <w:pPr>
        <w:pStyle w:val="17"/>
        <w:numPr>
          <w:ilvl w:val="0"/>
          <w:numId w:val="0"/>
        </w:numPr>
        <w:bidi w:val="0"/>
        <w:ind w:left="420" w:leftChars="200"/>
        <w:jc w:val="center"/>
        <w:rPr>
          <w:rFonts w:hint="eastAsia"/>
          <w:lang w:eastAsia="zh-CN"/>
        </w:rPr>
      </w:pPr>
      <w:r>
        <w:rPr>
          <w:rFonts w:hint="eastAsia"/>
          <w:lang w:val="en-US" w:eastAsia="zh-CN"/>
        </w:rPr>
        <w:t>第三部分  景德镇市珠山区融媒体中心2026年单位预算情况说明</w:t>
      </w:r>
    </w:p>
    <w:p w14:paraId="7361AB2C">
      <w:pPr>
        <w:widowControl/>
        <w:spacing w:line="580" w:lineRule="exact"/>
        <w:jc w:val="center"/>
        <w:rPr>
          <w:rFonts w:ascii="仿宋_GB2312" w:eastAsia="仿宋_GB2312"/>
          <w:b/>
          <w:sz w:val="32"/>
          <w:szCs w:val="30"/>
        </w:rPr>
      </w:pPr>
    </w:p>
    <w:p w14:paraId="4B5B172F">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121F0C6F">
      <w:pPr>
        <w:pStyle w:val="19"/>
        <w:numPr>
          <w:ilvl w:val="0"/>
          <w:numId w:val="0"/>
        </w:numPr>
        <w:bidi w:val="0"/>
        <w:ind w:left="420" w:leftChars="200"/>
        <w:rPr>
          <w:rFonts w:hint="eastAsia"/>
        </w:rPr>
      </w:pPr>
      <w:r>
        <w:rPr>
          <w:rFonts w:hint="eastAsia"/>
        </w:rPr>
        <w:t xml:space="preserve"> (一)收入预算情况</w:t>
      </w:r>
    </w:p>
    <w:p w14:paraId="2DE0EADB">
      <w:pPr>
        <w:pStyle w:val="18"/>
        <w:bidi w:val="0"/>
        <w:rPr>
          <w:rFonts w:hint="eastAsia"/>
        </w:rPr>
      </w:pPr>
      <w:r>
        <w:rPr>
          <w:rFonts w:hint="eastAsia"/>
          <w:lang w:eastAsia="zh-CN"/>
        </w:rPr>
        <w:t>2026</w:t>
      </w:r>
      <w:r>
        <w:rPr>
          <w:rFonts w:hint="eastAsia"/>
        </w:rPr>
        <w:t>年</w:t>
      </w:r>
      <w:r>
        <w:rPr>
          <w:rFonts w:hint="eastAsia"/>
          <w:lang w:eastAsia="zh-CN"/>
        </w:rPr>
        <w:t>景德镇市珠山区融媒体中心</w:t>
      </w:r>
      <w:r>
        <w:rPr>
          <w:rFonts w:hint="eastAsia"/>
        </w:rPr>
        <w:t>收入预算总额为136.68万元</w:t>
      </w:r>
      <w:r>
        <w:rPr>
          <w:rFonts w:hint="eastAsia"/>
          <w:lang w:eastAsia="zh-CN"/>
        </w:rPr>
        <w:t>，</w:t>
      </w:r>
      <w:r>
        <w:rPr>
          <w:rFonts w:hint="eastAsia"/>
        </w:rPr>
        <w:t>较上年预算安排增加</w:t>
      </w:r>
      <w:r>
        <w:rPr>
          <w:rFonts w:hint="eastAsia"/>
          <w:lang w:val="en-US" w:eastAsia="zh-CN"/>
        </w:rPr>
        <w:t>136.68</w:t>
      </w:r>
      <w:r>
        <w:rPr>
          <w:rFonts w:hint="eastAsia"/>
        </w:rPr>
        <w:t>万元</w:t>
      </w:r>
      <w:r>
        <w:rPr>
          <w:rFonts w:hint="eastAsia"/>
          <w:lang w:eastAsia="zh-CN"/>
        </w:rPr>
        <w:t>；本年收入合计136.68万元，较上年预算安排增加</w:t>
      </w:r>
      <w:r>
        <w:rPr>
          <w:rFonts w:hint="eastAsia"/>
          <w:lang w:val="en-US" w:eastAsia="zh-CN"/>
        </w:rPr>
        <w:t>136.68</w:t>
      </w:r>
      <w:r>
        <w:rPr>
          <w:rFonts w:hint="eastAsia"/>
          <w:lang w:eastAsia="zh-CN"/>
        </w:rPr>
        <w:t>万元；包括：财政拨款收入136.68万元，较上年预算安排增加</w:t>
      </w:r>
      <w:r>
        <w:rPr>
          <w:rFonts w:hint="eastAsia"/>
          <w:lang w:val="en-US" w:eastAsia="zh-CN"/>
        </w:rPr>
        <w:t>136.68</w:t>
      </w:r>
      <w:r>
        <w:rPr>
          <w:rFonts w:hint="eastAsia"/>
          <w:lang w:eastAsia="zh-CN"/>
        </w:rPr>
        <w:t>万元。</w:t>
      </w:r>
    </w:p>
    <w:p w14:paraId="7FCC8980">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B795E1D">
      <w:pPr>
        <w:pStyle w:val="18"/>
        <w:bidi w:val="0"/>
        <w:rPr>
          <w:rFonts w:hint="eastAsia"/>
        </w:rPr>
      </w:pPr>
      <w:r>
        <w:rPr>
          <w:rFonts w:hint="eastAsia"/>
          <w:lang w:eastAsia="zh-CN"/>
        </w:rPr>
        <w:t>2026</w:t>
      </w:r>
      <w:r>
        <w:rPr>
          <w:rFonts w:hint="eastAsia"/>
        </w:rPr>
        <w:t>年</w:t>
      </w:r>
      <w:r>
        <w:rPr>
          <w:rFonts w:hint="eastAsia"/>
          <w:lang w:eastAsia="zh-CN"/>
        </w:rPr>
        <w:t>景德镇市珠山区融媒体中心</w:t>
      </w:r>
      <w:r>
        <w:rPr>
          <w:rFonts w:hint="eastAsia"/>
        </w:rPr>
        <w:t>支出预算总额为136.68万元</w:t>
      </w:r>
      <w:r>
        <w:rPr>
          <w:rFonts w:hint="eastAsia"/>
          <w:lang w:eastAsia="zh-CN"/>
        </w:rPr>
        <w:t>，</w:t>
      </w:r>
      <w:r>
        <w:rPr>
          <w:rFonts w:hint="eastAsia"/>
        </w:rPr>
        <w:t>较上年预算安排增加</w:t>
      </w:r>
      <w:r>
        <w:rPr>
          <w:rFonts w:hint="eastAsia"/>
          <w:lang w:val="en-US" w:eastAsia="zh-CN"/>
        </w:rPr>
        <w:t>136.68</w:t>
      </w:r>
      <w:r>
        <w:rPr>
          <w:rFonts w:hint="eastAsia"/>
        </w:rPr>
        <w:t xml:space="preserve">万元。 </w:t>
      </w:r>
    </w:p>
    <w:p w14:paraId="6E10B55C">
      <w:pPr>
        <w:pStyle w:val="18"/>
        <w:bidi w:val="0"/>
        <w:rPr>
          <w:rFonts w:hint="eastAsia"/>
        </w:rPr>
      </w:pPr>
      <w:r>
        <w:rPr>
          <w:rFonts w:hint="eastAsia"/>
        </w:rPr>
        <w:t>按支出项目类别划分：基本支出90.68万元</w:t>
      </w:r>
      <w:r>
        <w:rPr>
          <w:rFonts w:hint="eastAsia"/>
          <w:lang w:eastAsia="zh-CN"/>
        </w:rPr>
        <w:t>，</w:t>
      </w:r>
      <w:r>
        <w:rPr>
          <w:rFonts w:hint="eastAsia"/>
        </w:rPr>
        <w:t>较上年预算安排增加</w:t>
      </w:r>
      <w:r>
        <w:rPr>
          <w:rFonts w:hint="eastAsia"/>
          <w:lang w:val="en-US" w:eastAsia="zh-CN"/>
        </w:rPr>
        <w:t>90.68</w:t>
      </w:r>
      <w:r>
        <w:rPr>
          <w:rFonts w:hint="eastAsia"/>
        </w:rPr>
        <w:t>万元</w:t>
      </w:r>
      <w:r>
        <w:rPr>
          <w:rFonts w:hint="eastAsia"/>
          <w:lang w:eastAsia="zh-CN"/>
        </w:rPr>
        <w:t>；</w:t>
      </w:r>
      <w:r>
        <w:rPr>
          <w:rFonts w:hint="eastAsia"/>
        </w:rPr>
        <w:t>项目支出46.00万元</w:t>
      </w:r>
      <w:r>
        <w:rPr>
          <w:rFonts w:hint="eastAsia"/>
          <w:lang w:eastAsia="zh-CN"/>
        </w:rPr>
        <w:t>，</w:t>
      </w:r>
      <w:r>
        <w:rPr>
          <w:rFonts w:hint="eastAsia"/>
        </w:rPr>
        <w:t>较上年预算安排增加</w:t>
      </w:r>
      <w:r>
        <w:rPr>
          <w:rFonts w:hint="eastAsia"/>
          <w:lang w:val="en-US" w:eastAsia="zh-CN"/>
        </w:rPr>
        <w:t>46</w:t>
      </w:r>
      <w:r>
        <w:rPr>
          <w:rFonts w:hint="eastAsia"/>
        </w:rPr>
        <w:t>万元。</w:t>
      </w:r>
    </w:p>
    <w:p w14:paraId="294EAD5F">
      <w:pPr>
        <w:pStyle w:val="18"/>
        <w:bidi w:val="0"/>
        <w:rPr>
          <w:rFonts w:hint="eastAsia"/>
        </w:rPr>
      </w:pPr>
      <w:r>
        <w:rPr>
          <w:rFonts w:hint="eastAsia"/>
        </w:rPr>
        <w:t>按支出功能科目划分：一般公共服务支出115.47万元，较上年预算安排增加</w:t>
      </w:r>
      <w:r>
        <w:rPr>
          <w:rFonts w:hint="eastAsia"/>
          <w:lang w:val="en-US" w:eastAsia="zh-CN"/>
        </w:rPr>
        <w:t>115.47</w:t>
      </w:r>
      <w:r>
        <w:rPr>
          <w:rFonts w:hint="eastAsia"/>
        </w:rPr>
        <w:t>万元；社会保障和就业支出9.75万元，较上年预算安排增加</w:t>
      </w:r>
      <w:r>
        <w:rPr>
          <w:rFonts w:hint="eastAsia"/>
          <w:lang w:val="en-US" w:eastAsia="zh-CN"/>
        </w:rPr>
        <w:t>9.75</w:t>
      </w:r>
      <w:r>
        <w:rPr>
          <w:rFonts w:hint="eastAsia"/>
        </w:rPr>
        <w:t>万元；卫生健康支出4.14万元，较上年预算安排增加</w:t>
      </w:r>
      <w:r>
        <w:rPr>
          <w:rFonts w:hint="eastAsia"/>
          <w:lang w:val="en-US" w:eastAsia="zh-CN"/>
        </w:rPr>
        <w:t>4.14</w:t>
      </w:r>
      <w:r>
        <w:rPr>
          <w:rFonts w:hint="eastAsia"/>
        </w:rPr>
        <w:t>万元；住房保障支出7.31万元，较上年预算安排增加</w:t>
      </w:r>
      <w:r>
        <w:rPr>
          <w:rFonts w:hint="eastAsia"/>
          <w:lang w:val="en-US" w:eastAsia="zh-CN"/>
        </w:rPr>
        <w:t>7.31</w:t>
      </w:r>
      <w:r>
        <w:rPr>
          <w:rFonts w:hint="eastAsia"/>
        </w:rPr>
        <w:t>万元。</w:t>
      </w:r>
    </w:p>
    <w:p w14:paraId="3151551A">
      <w:pPr>
        <w:pStyle w:val="18"/>
        <w:bidi w:val="0"/>
        <w:rPr>
          <w:rFonts w:hint="eastAsia"/>
        </w:rPr>
      </w:pPr>
      <w:r>
        <w:rPr>
          <w:rFonts w:hint="eastAsia"/>
        </w:rPr>
        <w:t>按支出经济分类划分：工资福利支出82.28万元，较上年预算安排增加</w:t>
      </w:r>
      <w:r>
        <w:rPr>
          <w:rFonts w:hint="eastAsia"/>
          <w:lang w:val="en-US" w:eastAsia="zh-CN"/>
        </w:rPr>
        <w:t>82.28</w:t>
      </w:r>
      <w:r>
        <w:rPr>
          <w:rFonts w:hint="eastAsia"/>
        </w:rPr>
        <w:t>万元；商品和服务支出54.40万元，较上年预算安排增加</w:t>
      </w:r>
      <w:r>
        <w:rPr>
          <w:rFonts w:hint="eastAsia"/>
          <w:lang w:val="en-US" w:eastAsia="zh-CN"/>
        </w:rPr>
        <w:t>54.4</w:t>
      </w:r>
      <w:r>
        <w:rPr>
          <w:rFonts w:hint="eastAsia"/>
        </w:rPr>
        <w:t>万元。</w:t>
      </w:r>
    </w:p>
    <w:p w14:paraId="6FBA8EEA">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1C984036">
      <w:pPr>
        <w:pStyle w:val="18"/>
        <w:bidi w:val="0"/>
        <w:rPr>
          <w:rFonts w:hint="eastAsia"/>
        </w:rPr>
      </w:pPr>
      <w:r>
        <w:rPr>
          <w:rFonts w:hint="eastAsia"/>
          <w:lang w:eastAsia="zh-CN"/>
        </w:rPr>
        <w:t>2026</w:t>
      </w:r>
      <w:r>
        <w:rPr>
          <w:rFonts w:hint="eastAsia"/>
        </w:rPr>
        <w:t>年</w:t>
      </w:r>
      <w:r>
        <w:rPr>
          <w:rFonts w:hint="eastAsia"/>
          <w:lang w:eastAsia="zh-CN"/>
        </w:rPr>
        <w:t>景德镇市珠山区融媒体中心</w:t>
      </w:r>
      <w:r>
        <w:rPr>
          <w:rFonts w:hint="eastAsia"/>
        </w:rPr>
        <w:t>财政拨款支出预算总额136.68万元,较上年预算安排增加</w:t>
      </w:r>
      <w:r>
        <w:rPr>
          <w:rFonts w:hint="eastAsia"/>
          <w:lang w:val="en-US" w:eastAsia="zh-CN"/>
        </w:rPr>
        <w:t>136.68</w:t>
      </w:r>
      <w:r>
        <w:rPr>
          <w:rFonts w:hint="eastAsia"/>
        </w:rPr>
        <w:t>万元。</w:t>
      </w:r>
    </w:p>
    <w:p w14:paraId="2272E962">
      <w:pPr>
        <w:pStyle w:val="18"/>
        <w:bidi w:val="0"/>
        <w:rPr>
          <w:rFonts w:hint="eastAsia"/>
        </w:rPr>
      </w:pPr>
      <w:r>
        <w:rPr>
          <w:rFonts w:hint="eastAsia"/>
        </w:rPr>
        <w:t>按支出功能科目划分：一般公共服务支出115.47万元，社会保障和就业支出9.75万元，卫生健康支出4.14万元，住房保障支出7.31万元。</w:t>
      </w:r>
    </w:p>
    <w:p w14:paraId="7C46F61B">
      <w:pPr>
        <w:pStyle w:val="18"/>
        <w:bidi w:val="0"/>
        <w:rPr>
          <w:rFonts w:hint="eastAsia"/>
        </w:rPr>
      </w:pPr>
      <w:r>
        <w:rPr>
          <w:rFonts w:hint="eastAsia"/>
        </w:rPr>
        <w:t>按支出项目类别划分：基本支出90.68万元,项目支出46.00万元。</w:t>
      </w:r>
    </w:p>
    <w:p w14:paraId="4FFC0EFC">
      <w:pPr>
        <w:pStyle w:val="18"/>
        <w:bidi w:val="0"/>
        <w:rPr>
          <w:rFonts w:hint="eastAsia"/>
        </w:rPr>
      </w:pPr>
      <w:r>
        <w:rPr>
          <w:rFonts w:hint="eastAsia"/>
        </w:rPr>
        <w:t>按支</w:t>
      </w:r>
      <w:r>
        <w:rPr>
          <w:rFonts w:hint="eastAsia"/>
          <w:lang w:val="en-US" w:eastAsia="zh-CN"/>
        </w:rPr>
        <w:t>出经济分类</w:t>
      </w:r>
      <w:r>
        <w:rPr>
          <w:rFonts w:hint="eastAsia"/>
        </w:rPr>
        <w:t>划分：工资福利支出82.28万元，商品和服务支出54.40万元。</w:t>
      </w:r>
    </w:p>
    <w:p w14:paraId="7646220E">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4E09206">
      <w:pPr>
        <w:pStyle w:val="18"/>
        <w:bidi w:val="0"/>
        <w:rPr>
          <w:rFonts w:hint="eastAsia"/>
          <w:lang w:eastAsia="zh-CN"/>
        </w:rPr>
      </w:pPr>
      <w:r>
        <w:rPr>
          <w:rFonts w:hint="eastAsia"/>
          <w:lang w:eastAsia="zh-CN"/>
        </w:rPr>
        <w:t>2026</w:t>
      </w:r>
      <w:r>
        <w:rPr>
          <w:rFonts w:hint="eastAsia"/>
        </w:rPr>
        <w:t>年</w:t>
      </w:r>
      <w:r>
        <w:rPr>
          <w:rFonts w:hint="eastAsia"/>
          <w:lang w:eastAsia="zh-CN"/>
        </w:rPr>
        <w:t>景德镇市珠山区融媒体中心政府性基金支出预算总额</w:t>
      </w:r>
      <w:r>
        <w:rPr>
          <w:rFonts w:hint="eastAsia"/>
          <w:lang w:val="en-US" w:eastAsia="zh-CN"/>
        </w:rPr>
        <w:t>0</w:t>
      </w:r>
      <w:r>
        <w:rPr>
          <w:rFonts w:hint="eastAsia"/>
          <w:lang w:eastAsia="zh-CN"/>
        </w:rPr>
        <w:t>万元,较上年预算安排增加（减少）</w:t>
      </w:r>
      <w:r>
        <w:rPr>
          <w:rFonts w:hint="eastAsia"/>
          <w:lang w:val="en-US" w:eastAsia="zh-CN"/>
        </w:rPr>
        <w:t>0</w:t>
      </w:r>
      <w:r>
        <w:rPr>
          <w:rFonts w:hint="eastAsia"/>
          <w:lang w:eastAsia="zh-CN"/>
        </w:rPr>
        <w:t>万元。</w:t>
      </w:r>
    </w:p>
    <w:p w14:paraId="709EA248">
      <w:pPr>
        <w:pStyle w:val="18"/>
        <w:bidi w:val="0"/>
        <w:rPr>
          <w:rFonts w:hint="eastAsia"/>
        </w:rPr>
      </w:pPr>
      <w:r>
        <w:rPr>
          <w:rFonts w:hint="eastAsia"/>
        </w:rPr>
        <w:t>按支出项目类别划分：</w:t>
      </w:r>
      <w:r>
        <w:rPr>
          <w:rFonts w:hint="eastAsia"/>
          <w:lang w:val="en-US" w:eastAsia="zh-CN"/>
        </w:rPr>
        <w:t>无</w:t>
      </w:r>
      <w:r>
        <w:rPr>
          <w:rFonts w:hint="eastAsia"/>
        </w:rPr>
        <w:t>。</w:t>
      </w:r>
    </w:p>
    <w:p w14:paraId="291932DB">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val="en-US" w:eastAsia="zh-CN"/>
        </w:rPr>
        <w:t>无</w:t>
      </w:r>
      <w:r>
        <w:rPr>
          <w:rFonts w:hint="eastAsia"/>
          <w:lang w:eastAsia="zh-CN"/>
        </w:rPr>
        <w:t>。</w:t>
      </w:r>
    </w:p>
    <w:p w14:paraId="27945F3E">
      <w:pPr>
        <w:pStyle w:val="18"/>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5297B328">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4E4DE107">
      <w:pPr>
        <w:pStyle w:val="18"/>
        <w:bidi w:val="0"/>
        <w:rPr>
          <w:rFonts w:hint="eastAsia"/>
        </w:rPr>
      </w:pPr>
      <w:r>
        <w:rPr>
          <w:rFonts w:hint="eastAsia"/>
          <w:lang w:eastAsia="zh-CN"/>
        </w:rPr>
        <w:t>2026</w:t>
      </w:r>
      <w:r>
        <w:rPr>
          <w:rFonts w:hint="eastAsia"/>
        </w:rPr>
        <w:t>年</w:t>
      </w:r>
      <w:r>
        <w:rPr>
          <w:rFonts w:hint="eastAsia"/>
          <w:lang w:eastAsia="zh-CN"/>
        </w:rPr>
        <w:t>景德镇市珠山区融媒体中心</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14:paraId="66ABE8CC">
      <w:pPr>
        <w:pStyle w:val="18"/>
        <w:bidi w:val="0"/>
        <w:rPr>
          <w:rFonts w:hint="eastAsia"/>
        </w:rPr>
      </w:pPr>
      <w:r>
        <w:rPr>
          <w:rFonts w:hint="eastAsia"/>
        </w:rPr>
        <w:t>按支出项目类别划分：</w:t>
      </w:r>
      <w:r>
        <w:rPr>
          <w:rFonts w:hint="eastAsia"/>
          <w:lang w:val="en-US" w:eastAsia="zh-CN"/>
        </w:rPr>
        <w:t>无</w:t>
      </w:r>
      <w:r>
        <w:rPr>
          <w:rFonts w:hint="eastAsia"/>
        </w:rPr>
        <w:t>。</w:t>
      </w:r>
    </w:p>
    <w:p w14:paraId="4C005D03">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val="en-US" w:eastAsia="zh-CN"/>
        </w:rPr>
        <w:t>无</w:t>
      </w:r>
      <w:r>
        <w:rPr>
          <w:rFonts w:hint="eastAsia"/>
          <w:lang w:eastAsia="zh-CN"/>
        </w:rPr>
        <w:t>。</w:t>
      </w:r>
    </w:p>
    <w:p w14:paraId="40F34F22">
      <w:pPr>
        <w:pStyle w:val="18"/>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3E25F93F">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FEA0476">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29247622">
      <w:pPr>
        <w:pStyle w:val="18"/>
        <w:bidi w:val="0"/>
        <w:rPr>
          <w:rFonts w:hint="eastAsia"/>
        </w:rPr>
      </w:pPr>
      <w:r>
        <w:rPr>
          <w:rFonts w:hint="eastAsia"/>
        </w:rPr>
        <w:t>（如无，则说明“本单位非行政参公单位，无机关运行经费”）</w:t>
      </w:r>
    </w:p>
    <w:p w14:paraId="14C41667">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762994AA">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4273FE24">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413714BC">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5F8F431">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40C54DFF">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28277080">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6FE64FE9">
      <w:pPr>
        <w:pStyle w:val="19"/>
        <w:numPr>
          <w:ilvl w:val="0"/>
          <w:numId w:val="0"/>
        </w:numPr>
        <w:bidi w:val="0"/>
        <w:ind w:firstLine="643" w:firstLineChars="200"/>
        <w:rPr>
          <w:rFonts w:hint="eastAsia"/>
          <w:lang w:val="en-US" w:eastAsia="zh-CN"/>
        </w:rPr>
      </w:pPr>
      <w:r>
        <w:rPr>
          <w:rFonts w:hint="eastAsia"/>
          <w:lang w:val="en-US" w:eastAsia="zh-CN"/>
        </w:rPr>
        <w:t>(九)融媒体建设项目情况说明</w:t>
      </w:r>
    </w:p>
    <w:p w14:paraId="2128DDBA">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2223D366">
      <w:pPr>
        <w:pStyle w:val="18"/>
        <w:bidi w:val="0"/>
        <w:rPr>
          <w:rFonts w:hint="eastAsia"/>
          <w:lang w:eastAsia="zh-CN"/>
        </w:rPr>
      </w:pPr>
      <w:r>
        <w:rPr>
          <w:rFonts w:hint="eastAsia"/>
          <w:lang w:eastAsia="zh-CN"/>
        </w:rPr>
        <w:t xml:space="preserve">  通过与主流媒体及平台和合作，以及宣传片的拍摄和传播，可以吸引更多的游客和投资者，促进经济的繁荣和城市的发展；同时也可以传播珠山的文化，增加人</w:t>
      </w:r>
      <w:bookmarkStart w:id="0" w:name="_GoBack"/>
      <w:bookmarkEnd w:id="0"/>
      <w:r>
        <w:rPr>
          <w:rFonts w:hint="eastAsia"/>
          <w:lang w:eastAsia="zh-CN"/>
        </w:rPr>
        <w:t>们对珠山的了解和认知；更重要的是够增强居民的自豪感和认同感，推动珠山的发展和改善，提升城市的知名度和美誉度。通过与江西融媒大脑智慧云平台合作，实现省、市、县三级在内容、用户、技术、终端纵向打通共享，全省各地融媒体横向联成“一张网”，重新构建了“中央调度、一次采集、多种生成、多元传播”的新闻生产流程。“融媒大脑”推动媒体融合发展，坚持移动优先，以新闻客户端为突破口，为各合作站点“一站式”建成移动新闻客户端、微信公众平台等，打通其已有的传播平台，并把所有媒体形态在新闻客户端上集中展示。以项目合作为载体，充分发挥两家媒体在平台、数据、资源上的优势，紧密合作，互惠互利，共同探索新型主流媒体高质量发展之路，构建可持续发展的战略合作伙伴关系，打造融合发展、合作共赢的新标杆。与省级主流媒体平台合作，共同打造珠山区海外账号等，打造1个海外账号，提升多语种传播文化素质、加强新媒体制作技术学习、规范海外账号的运营管理，增强海外账号传播力。</w:t>
      </w:r>
    </w:p>
    <w:p w14:paraId="261EDB6C">
      <w:pPr>
        <w:pStyle w:val="18"/>
        <w:bidi w:val="0"/>
        <w:rPr>
          <w:rFonts w:hint="eastAsia"/>
          <w:lang w:eastAsia="zh-CN"/>
        </w:rPr>
      </w:pPr>
      <w:r>
        <w:rPr>
          <w:rFonts w:hint="eastAsia"/>
          <w:lang w:eastAsia="zh-CN"/>
        </w:rPr>
        <w:t xml:space="preserve"> 2）立项依据</w:t>
      </w:r>
    </w:p>
    <w:p w14:paraId="15CE96A8">
      <w:pPr>
        <w:pStyle w:val="18"/>
        <w:bidi w:val="0"/>
        <w:rPr>
          <w:rFonts w:hint="eastAsia"/>
          <w:lang w:eastAsia="zh-CN"/>
        </w:rPr>
      </w:pPr>
      <w:r>
        <w:rPr>
          <w:rFonts w:hint="eastAsia"/>
          <w:lang w:eastAsia="zh-CN"/>
        </w:rPr>
        <w:t xml:space="preserve">  （一）政策支持导向国家层面高度重视媒体融合发展与文化传播，习近平总书记多次强调 “推动媒体融合向纵深发展，建设全媒体传播体系”，为地方借助融媒体平台赋能城市发展提供了根本遵循。《“十四五” 文化发展规划》明确提出 “加强区域文化传播推广，提升地方文化知名度与国际影响力”，本项目与国家文化传播战略、媒体融合发展政策高度契合。江西省出台《关于加快推进媒体深度融合发展的实施意见》，提出构建 “省、市、县三级联动的融媒体传播格局”，鼓励地方与省级融媒体平台合作，挖掘地域文化资源，提升城市品牌影响力，为项目实施提供了省级政策支撑。珠山区政府将 “文化强区、旅游兴区、经济提质” 作为核心发展战略，明确提出要 “加强城市品牌传播，拓展海内外市场，增强居民认同感与城市竞争力”，项目与地方发展规划高度匹配，是落实区域发展战略的重要举措。（二）现实发展需求珠山区文化资源丰富但传播力度不足，现有传播渠道分散、覆盖范围有限，海外认知度较低，亟需通过整合主流媒体资源、搭建专业传播平台，系统展示珠山文化魅力，填补海内外传播短板。区域经济发展亟需新动力，当前珠山旅游、招商等领域面临 “资源优质但知晓度不高” 的困境，需要通过立体化、多渠道的传播推广，吸引游客与投资者，以文化传播带动经济繁荣，形成 “文化 + 经济” 的良性循环。居民精神文明建设需要载体，通过城市文化传播与品牌塑造，能够强化居民对珠山历史文化、发展成就的认知，增强自豪感与归属感，凝聚区域发展合力，为城市持续发展提供精神支撑。</w:t>
      </w:r>
    </w:p>
    <w:p w14:paraId="581F54DF">
      <w:pPr>
        <w:pStyle w:val="18"/>
        <w:bidi w:val="0"/>
        <w:rPr>
          <w:rFonts w:hint="eastAsia"/>
          <w:lang w:eastAsia="zh-CN"/>
        </w:rPr>
      </w:pPr>
      <w:r>
        <w:rPr>
          <w:rFonts w:hint="eastAsia"/>
          <w:lang w:eastAsia="zh-CN"/>
        </w:rPr>
        <w:t xml:space="preserve"> 3）实施主体</w:t>
      </w:r>
    </w:p>
    <w:p w14:paraId="7BFC37BE">
      <w:pPr>
        <w:pStyle w:val="18"/>
        <w:bidi w:val="0"/>
        <w:rPr>
          <w:rFonts w:hint="default"/>
          <w:lang w:val="en-US" w:eastAsia="zh-CN"/>
        </w:rPr>
      </w:pPr>
      <w:r>
        <w:rPr>
          <w:rFonts w:hint="eastAsia"/>
          <w:lang w:eastAsia="zh-CN"/>
        </w:rPr>
        <w:t xml:space="preserve">  </w:t>
      </w:r>
      <w:r>
        <w:rPr>
          <w:rFonts w:hint="eastAsia"/>
          <w:lang w:val="en-US" w:eastAsia="zh-CN"/>
        </w:rPr>
        <w:t>珠山区融媒体中心</w:t>
      </w:r>
    </w:p>
    <w:p w14:paraId="0D0C769F">
      <w:pPr>
        <w:pStyle w:val="18"/>
        <w:bidi w:val="0"/>
        <w:rPr>
          <w:rFonts w:hint="eastAsia"/>
          <w:lang w:eastAsia="zh-CN"/>
        </w:rPr>
      </w:pPr>
      <w:r>
        <w:rPr>
          <w:rFonts w:hint="eastAsia"/>
          <w:lang w:eastAsia="zh-CN"/>
        </w:rPr>
        <w:t xml:space="preserve"> 4）实施方案</w:t>
      </w:r>
    </w:p>
    <w:p w14:paraId="7390B463">
      <w:pPr>
        <w:pStyle w:val="18"/>
        <w:bidi w:val="0"/>
        <w:rPr>
          <w:rFonts w:hint="eastAsia"/>
          <w:lang w:eastAsia="zh-CN"/>
        </w:rPr>
      </w:pPr>
      <w:r>
        <w:rPr>
          <w:rFonts w:hint="eastAsia"/>
          <w:lang w:eastAsia="zh-CN"/>
        </w:rPr>
        <w:t xml:space="preserve">  （一）合作资源优势显著平台资源可靠：合作方江西融媒大脑智慧云平台是省级重点融媒体项目，具备 “三级联动、多端覆盖、技术先进” 的核心优势，已实现内容、用户、技术的纵向打通与横向联动，能够为珠山提供专业的传播渠道与技术支持，确保传播效果。媒体资源丰富：项目整合省级主流媒体、海外传播平台等多方资源，能够借助主流媒体的公信力、影响力与海外平台的渠道优势，实现 “国内 + 海外”“线上 + 线下” 的全方位传播，覆盖不同受众群体。团队支撑有力：合作双方均拥有专业的媒体策划、内容制作、技术运维、账号运营团队，具备丰富的城市传播、文化推广经验，能够保障宣传片拍摄、海外账号运营、平台搭建等工作的高效落地。（二）实施条件成熟技术基础完备：江西融媒大脑智慧云平台已建成成熟的 “一次采集、多种生成、多元传播” 新闻生产流程，能够快速为珠山打通现有传播平台，搭建移动新闻客户端、微信公众平台等一站式传播矩阵，无需额外投入大量技术研发成本。内容素材充足：珠山区拥有独特的历史文化、民俗风情、产业特色等丰富素材，为宣传片制作、海外账号内容输出提供了充足的创作源泉，能够持续产出高质量、有吸引力的传播内容。运营模式可行：项目采用 “战略合作伙伴关系” 模式，双方优势互补、互惠互利，明确了内容制作、技术支持、账号运营等各环节的责任与权益，构建了可持续的合作机制，确保项目长期稳定运行。（三）风险可控性强政策风险低：项目符合国家、省、区三级政策导向，获得政府层面的支持与认可，政策变动风险极小。技术风险小：依托成熟的融媒体平台技术架构，合作方具备完善的技术运维体系，能够及时解决平台运行、内容传播中的技术问题，保障项目顺利推进。运营风险可控：通过规范海外账号运营管理、加强团队专业培训（多语种传播、新媒体制作技术），能够有效规避内容质量、传播合规性等方面的风险，确保传播效果与品牌形象统一。</w:t>
      </w:r>
    </w:p>
    <w:p w14:paraId="3A89F177">
      <w:pPr>
        <w:pStyle w:val="18"/>
        <w:bidi w:val="0"/>
        <w:rPr>
          <w:rFonts w:hint="eastAsia"/>
          <w:lang w:eastAsia="zh-CN"/>
        </w:rPr>
      </w:pPr>
      <w:r>
        <w:rPr>
          <w:rFonts w:hint="eastAsia"/>
          <w:lang w:eastAsia="zh-CN"/>
        </w:rPr>
        <w:t xml:space="preserve"> 5）实施周期</w:t>
      </w:r>
    </w:p>
    <w:p w14:paraId="5F3293D0">
      <w:pPr>
        <w:pStyle w:val="18"/>
        <w:bidi w:val="0"/>
        <w:rPr>
          <w:rFonts w:hint="eastAsia"/>
          <w:lang w:eastAsia="zh-CN"/>
        </w:rPr>
      </w:pPr>
      <w:r>
        <w:rPr>
          <w:rFonts w:hint="eastAsia"/>
          <w:lang w:val="en-US" w:eastAsia="zh-CN"/>
        </w:rPr>
        <w:t>一年</w:t>
      </w:r>
      <w:r>
        <w:rPr>
          <w:rFonts w:hint="eastAsia"/>
          <w:lang w:eastAsia="zh-CN"/>
        </w:rPr>
        <w:t xml:space="preserve">  </w:t>
      </w:r>
    </w:p>
    <w:p w14:paraId="66FE5AC2">
      <w:pPr>
        <w:pStyle w:val="18"/>
        <w:bidi w:val="0"/>
        <w:rPr>
          <w:rFonts w:hint="eastAsia"/>
          <w:lang w:eastAsia="zh-CN"/>
        </w:rPr>
      </w:pPr>
      <w:r>
        <w:rPr>
          <w:rFonts w:hint="eastAsia"/>
          <w:lang w:eastAsia="zh-CN"/>
        </w:rPr>
        <w:t xml:space="preserve"> 6）年度预算安排</w:t>
      </w:r>
    </w:p>
    <w:p w14:paraId="40279739">
      <w:pPr>
        <w:pStyle w:val="18"/>
        <w:bidi w:val="0"/>
        <w:rPr>
          <w:rFonts w:hint="default"/>
          <w:lang w:val="en-US" w:eastAsia="zh-CN"/>
        </w:rPr>
      </w:pPr>
      <w:r>
        <w:rPr>
          <w:rFonts w:hint="eastAsia"/>
          <w:lang w:val="en-US" w:eastAsia="zh-CN"/>
        </w:rPr>
        <w:t>全年预算安排46万元</w:t>
      </w:r>
    </w:p>
    <w:p w14:paraId="6CC1E1CC">
      <w:pPr>
        <w:pStyle w:val="18"/>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14:paraId="4D00777B">
      <w:pPr>
        <w:pStyle w:val="18"/>
        <w:bidi w:val="0"/>
        <w:rPr>
          <w:rFonts w:hint="eastAsia"/>
          <w:lang w:eastAsia="zh-CN"/>
        </w:rPr>
      </w:pPr>
    </w:p>
    <w:p w14:paraId="6BCF8DB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DE3A24D">
      <w:pPr>
        <w:pStyle w:val="18"/>
        <w:bidi w:val="0"/>
        <w:rPr>
          <w:rFonts w:hint="eastAsia"/>
          <w:lang w:eastAsia="zh-CN"/>
        </w:rPr>
      </w:pPr>
      <w:r>
        <w:rPr>
          <w:rFonts w:hint="eastAsia"/>
          <w:lang w:eastAsia="zh-CN"/>
        </w:rPr>
        <w:t>2026年景德镇市珠山区融媒体中心财政拨款"三公"经费安排0.00万元，其中：</w:t>
      </w:r>
    </w:p>
    <w:p w14:paraId="0E0F34F8">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3E2E3059">
      <w:pPr>
        <w:pStyle w:val="18"/>
        <w:bidi w:val="0"/>
        <w:rPr>
          <w:rFonts w:hint="eastAsia"/>
          <w:lang w:eastAsia="zh-CN"/>
        </w:rPr>
      </w:pPr>
      <w:r>
        <w:rPr>
          <w:rFonts w:hint="eastAsia"/>
          <w:lang w:eastAsia="zh-CN"/>
        </w:rPr>
        <w:t>公务接待0.00万元,比上年增（减）</w:t>
      </w:r>
      <w:r>
        <w:rPr>
          <w:rFonts w:hint="eastAsia"/>
          <w:lang w:val="en-US" w:eastAsia="zh-CN"/>
        </w:rPr>
        <w:t>0</w:t>
      </w:r>
      <w:r>
        <w:rPr>
          <w:rFonts w:hint="eastAsia"/>
          <w:lang w:eastAsia="zh-CN"/>
        </w:rPr>
        <w:t>万元，主要原因是：与上年安排保持一致。</w:t>
      </w:r>
    </w:p>
    <w:p w14:paraId="5F3E39AE">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7E0A0688">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4D9305F6">
      <w:pPr>
        <w:pStyle w:val="18"/>
        <w:bidi w:val="0"/>
        <w:rPr>
          <w:rFonts w:hint="eastAsia"/>
          <w:lang w:eastAsia="zh-CN"/>
        </w:rPr>
      </w:pPr>
      <w:r>
        <w:rPr>
          <w:rFonts w:hint="eastAsia"/>
          <w:lang w:eastAsia="zh-CN"/>
        </w:rPr>
        <w:t>（增减变化为0的也请填写，并在主要原因说明“与上年安排保持一致”）</w:t>
      </w:r>
    </w:p>
    <w:p w14:paraId="08BED8CF">
      <w:pPr>
        <w:rPr>
          <w:rStyle w:val="12"/>
          <w:rFonts w:hint="eastAsia" w:ascii="仿宋" w:hAnsi="仿宋" w:eastAsia="仿宋"/>
          <w:sz w:val="32"/>
          <w:szCs w:val="32"/>
        </w:rPr>
      </w:pPr>
      <w:r>
        <w:rPr>
          <w:rStyle w:val="12"/>
          <w:rFonts w:hint="eastAsia" w:ascii="仿宋" w:hAnsi="仿宋" w:eastAsia="仿宋"/>
          <w:sz w:val="32"/>
          <w:szCs w:val="32"/>
        </w:rPr>
        <w:br w:type="page"/>
      </w:r>
    </w:p>
    <w:p w14:paraId="5E9D6303">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4285B75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4F1EA49">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1F476CD0">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B23DC85">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D4CF573">
      <w:pPr>
        <w:pStyle w:val="18"/>
        <w:bidi w:val="0"/>
        <w:rPr>
          <w:rFonts w:hint="eastAsia"/>
          <w:lang w:eastAsia="zh-CN"/>
        </w:rPr>
      </w:pPr>
      <w:r>
        <w:rPr>
          <w:rFonts w:hint="eastAsia"/>
          <w:lang w:eastAsia="zh-CN"/>
        </w:rPr>
        <w:t>（三）事业收入：指事业单位开展专业业务活动及辅助活动取得的收入。</w:t>
      </w:r>
    </w:p>
    <w:p w14:paraId="13553AF8">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08F5704">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666A1A37">
      <w:pPr>
        <w:pStyle w:val="18"/>
        <w:bidi w:val="0"/>
        <w:rPr>
          <w:rFonts w:hint="eastAsia"/>
          <w:lang w:eastAsia="zh-CN"/>
        </w:rPr>
      </w:pPr>
      <w:r>
        <w:rPr>
          <w:rFonts w:hint="eastAsia"/>
          <w:lang w:eastAsia="zh-CN"/>
        </w:rPr>
        <w:t>（六）上级补助收入：指事业单位从主管部门和上级单位取得的非财政补助收入。</w:t>
      </w:r>
    </w:p>
    <w:p w14:paraId="0B57421C">
      <w:pPr>
        <w:pStyle w:val="18"/>
        <w:bidi w:val="0"/>
        <w:rPr>
          <w:rFonts w:hint="eastAsia"/>
          <w:lang w:eastAsia="zh-CN"/>
        </w:rPr>
      </w:pPr>
      <w:r>
        <w:rPr>
          <w:rFonts w:hint="eastAsia"/>
          <w:lang w:eastAsia="zh-CN"/>
        </w:rPr>
        <w:t>（七）其他收入：指除财政拨款、事业收入、事业单位经营收入等以外的各项收入。</w:t>
      </w:r>
    </w:p>
    <w:p w14:paraId="663CEAB8">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2AB83BCD">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85AC68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4653D09">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477A4C80">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8684195">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E2D132F">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6776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2F2A97"/>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1119</Words>
  <Characters>1553</Characters>
  <Lines>47</Lines>
  <Paragraphs>13</Paragraphs>
  <TotalTime>0</TotalTime>
  <ScaleCrop>false</ScaleCrop>
  <LinksUpToDate>false</LinksUpToDate>
  <CharactersWithSpaces>1615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皇家轰炸机</cp:lastModifiedBy>
  <dcterms:modified xsi:type="dcterms:W3CDTF">2026-03-04T09:38:52Z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eyJoZGlkIjoiYWQ4YjcwNjM1NWMwYzg4MTczYzJiN2U2YjI0ZTkxNWIiLCJ1c2VySWQiOiIyMjc0MjQ2NTMifQ==</vt:lpwstr>
  </property>
</Properties>
</file>