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lang w:eastAsia="zh-CN"/>
        </w:rPr>
        <w:t>景德镇市珠山区社联</w:t>
      </w:r>
      <w:r>
        <w:rPr>
          <w:rFonts w:hint="eastAsia" w:ascii="微软雅黑" w:hAnsi="微软雅黑" w:eastAsia="微软雅黑" w:cs="微软雅黑"/>
          <w:b/>
          <w:bCs/>
          <w:caps w:val="0"/>
          <w:color w:val="333333"/>
          <w:spacing w:val="0"/>
          <w:sz w:val="31"/>
          <w:szCs w:val="31"/>
          <w:shd w:val="clear" w:color="auto" w:fill="FFFFFF"/>
        </w:rPr>
        <w:t>2023年部门预算公开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630"/>
        <w:jc w:val="center"/>
        <w:rPr>
          <w:rFonts w:hint="eastAsia" w:ascii="微软雅黑" w:hAnsi="微软雅黑" w:eastAsia="微软雅黑" w:cs="微软雅黑"/>
          <w:caps w:val="0"/>
          <w:color w:val="333333"/>
          <w:spacing w:val="0"/>
          <w:sz w:val="31"/>
          <w:szCs w:val="31"/>
        </w:rPr>
      </w:pPr>
      <w:r>
        <w:rPr>
          <w:rFonts w:hint="eastAsia" w:ascii="微软雅黑" w:hAnsi="微软雅黑" w:eastAsia="微软雅黑" w:cs="微软雅黑"/>
          <w:b/>
          <w:bCs/>
          <w:caps w:val="0"/>
          <w:color w:val="333333"/>
          <w:spacing w:val="0"/>
          <w:sz w:val="31"/>
          <w:szCs w:val="31"/>
          <w:shd w:val="clear" w:color="auto"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    一、部门主要职责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2023年部门预算情况说明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    一、2023年部门预算收支情况说明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        1、预算收入情况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        2、预算支出情况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        3、财政拨款支出情况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        4、政府采购预算情况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        5、政府基金收支情况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        6、机关运行经费情况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        7、国有资产占用情况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        8、整体绩效目标设置情况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    二、2023年“三公”经费预算情况说明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2023年部门预算表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    一、《收支预算总表》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    二、《部门收入总表》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    三、《部门支出总表》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    五、《一般公共预算支出表》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    六、《一般公共预算基本支出表》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    七、《一般公共预算“三公”经费支出表》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    八、《政府性基金预算支出表》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right="0" w:firstLine="1200" w:firstLineChars="40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九、《</w:t>
      </w:r>
      <w:r>
        <w:rPr>
          <w:rFonts w:hint="eastAsia" w:ascii="仿宋" w:hAnsi="仿宋" w:eastAsia="仿宋" w:cs="仿宋"/>
          <w:caps w:val="0"/>
          <w:color w:val="333333"/>
          <w:spacing w:val="0"/>
          <w:sz w:val="30"/>
          <w:szCs w:val="30"/>
          <w:shd w:val="clear" w:color="auto" w:fill="FFFFFF"/>
          <w:lang w:val="en-US" w:eastAsia="zh-CN"/>
        </w:rPr>
        <w:t>国有资本经营预算支出表</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    </w:t>
      </w:r>
      <w:r>
        <w:rPr>
          <w:rFonts w:hint="eastAsia" w:ascii="仿宋" w:hAnsi="仿宋" w:eastAsia="仿宋" w:cs="仿宋"/>
          <w:caps w:val="0"/>
          <w:color w:val="333333"/>
          <w:spacing w:val="0"/>
          <w:sz w:val="30"/>
          <w:szCs w:val="30"/>
          <w:shd w:val="clear" w:color="auto" w:fill="FFFFFF"/>
          <w:lang w:val="en-US" w:eastAsia="zh-CN"/>
        </w:rPr>
        <w:t xml:space="preserve"> </w:t>
      </w:r>
      <w:bookmarkStart w:id="0" w:name="_GoBack"/>
      <w:bookmarkEnd w:id="0"/>
      <w:r>
        <w:rPr>
          <w:rFonts w:hint="eastAsia" w:ascii="仿宋" w:hAnsi="仿宋" w:eastAsia="仿宋" w:cs="仿宋"/>
          <w:caps w:val="0"/>
          <w:color w:val="333333"/>
          <w:spacing w:val="0"/>
          <w:sz w:val="30"/>
          <w:szCs w:val="30"/>
          <w:shd w:val="clear" w:color="auto" w:fill="FFFFFF"/>
        </w:rPr>
        <w:t>十、《部门整体绩效目标表》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第一部分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一、部门主要职责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1、发挥党和政府联系珠山区广大社会科学工作者的桥梁纽带作用反映社会科学界的愿望与要求，维护社会科学工作者的正当权益；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2、组织协调学术研究活动，开展学术交流，开展社会科学咨询工作，促进社会科学理论研究成果社会化；</w:t>
      </w:r>
    </w:p>
    <w:p>
      <w:pPr>
        <w:keepNext w:val="0"/>
        <w:keepLines w:val="0"/>
        <w:pageBreakBefore w:val="0"/>
        <w:widowControl w:val="0"/>
        <w:kinsoku/>
        <w:wordWrap/>
        <w:overflowPunct/>
        <w:topLinePunct w:val="0"/>
        <w:autoSpaceDE/>
        <w:autoSpaceDN/>
        <w:bidi w:val="0"/>
        <w:adjustRightInd/>
        <w:snapToGrid/>
        <w:ind w:firstLine="63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3、宣传普及社会科学知识和科研成果，编辑出版学术书刊和资料，奖励和表彰社会科学的优秀成果、优秀学会和优秀学会工作者。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二、部门基本情况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共有预算单位</w:t>
      </w:r>
      <w:r>
        <w:rPr>
          <w:rFonts w:hint="eastAsia" w:ascii="仿宋" w:hAnsi="仿宋" w:eastAsia="仿宋" w:cs="仿宋"/>
          <w:caps w:val="0"/>
          <w:color w:val="333333"/>
          <w:spacing w:val="0"/>
          <w:sz w:val="30"/>
          <w:szCs w:val="30"/>
          <w:shd w:val="clear" w:color="auto" w:fill="FFFFFF"/>
          <w:lang w:val="en-US" w:eastAsia="zh-CN"/>
        </w:rPr>
        <w:t>1</w:t>
      </w:r>
      <w:r>
        <w:rPr>
          <w:rFonts w:hint="eastAsia" w:ascii="仿宋" w:hAnsi="仿宋" w:eastAsia="仿宋" w:cs="仿宋"/>
          <w:caps w:val="0"/>
          <w:color w:val="333333"/>
          <w:spacing w:val="0"/>
          <w:sz w:val="30"/>
          <w:szCs w:val="30"/>
          <w:shd w:val="clear" w:color="auto" w:fill="FFFFFF"/>
        </w:rPr>
        <w:t>个，即部门本级。编制数为</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人，其中：行政编制</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人、参照公务员管理事业编制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人、全额补助事业编制</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人。实有人数</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人，其中：在职</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人，包括行政</w:t>
      </w:r>
      <w:r>
        <w:rPr>
          <w:rFonts w:hint="eastAsia" w:ascii="仿宋" w:hAnsi="仿宋" w:eastAsia="仿宋" w:cs="仿宋"/>
          <w:caps w:val="0"/>
          <w:color w:val="333333"/>
          <w:spacing w:val="0"/>
          <w:sz w:val="30"/>
          <w:szCs w:val="30"/>
          <w:shd w:val="clear" w:color="auto" w:fill="FFFFFF"/>
          <w:lang w:val="en-US" w:eastAsia="zh-CN"/>
        </w:rPr>
        <w:t>3</w:t>
      </w:r>
      <w:r>
        <w:rPr>
          <w:rFonts w:hint="eastAsia" w:ascii="仿宋" w:hAnsi="仿宋" w:eastAsia="仿宋" w:cs="仿宋"/>
          <w:caps w:val="0"/>
          <w:color w:val="333333"/>
          <w:spacing w:val="0"/>
          <w:sz w:val="30"/>
          <w:szCs w:val="30"/>
          <w:shd w:val="clear" w:color="auto" w:fill="FFFFFF"/>
        </w:rPr>
        <w:t>人、参照公务员管理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人、全额补助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人；退休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第二部分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2023年部门预算情况说明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一、2023年部门预算收支情况说明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（一）预算收入情况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收入预算总额为35.</w:t>
      </w:r>
      <w:r>
        <w:rPr>
          <w:rFonts w:hint="eastAsia" w:ascii="仿宋" w:hAnsi="仿宋" w:eastAsia="仿宋" w:cs="仿宋"/>
          <w:caps w:val="0"/>
          <w:color w:val="333333"/>
          <w:spacing w:val="0"/>
          <w:sz w:val="30"/>
          <w:szCs w:val="30"/>
          <w:shd w:val="clear" w:color="auto" w:fill="FFFFFF"/>
          <w:lang w:val="en-US" w:eastAsia="zh-CN"/>
        </w:rPr>
        <w:t>42</w:t>
      </w:r>
      <w:r>
        <w:rPr>
          <w:rFonts w:hint="eastAsia" w:ascii="仿宋" w:hAnsi="仿宋" w:eastAsia="仿宋" w:cs="仿宋"/>
          <w:caps w:val="0"/>
          <w:color w:val="333333"/>
          <w:spacing w:val="0"/>
          <w:sz w:val="30"/>
          <w:szCs w:val="30"/>
          <w:shd w:val="clear" w:color="auto" w:fill="FFFFFF"/>
        </w:rPr>
        <w:t>万元，与上年预算相比</w:t>
      </w:r>
      <w:r>
        <w:rPr>
          <w:rFonts w:hint="eastAsia" w:ascii="仿宋" w:hAnsi="仿宋" w:eastAsia="仿宋" w:cs="仿宋"/>
          <w:caps w:val="0"/>
          <w:color w:val="333333"/>
          <w:spacing w:val="0"/>
          <w:sz w:val="30"/>
          <w:szCs w:val="30"/>
          <w:shd w:val="clear" w:color="auto" w:fill="FFFFFF"/>
          <w:lang w:val="en-US" w:eastAsia="zh-CN"/>
        </w:rPr>
        <w:t>增加0.34</w:t>
      </w:r>
      <w:r>
        <w:rPr>
          <w:rFonts w:hint="eastAsia" w:ascii="仿宋" w:hAnsi="仿宋" w:eastAsia="仿宋" w:cs="仿宋"/>
          <w:caps w:val="0"/>
          <w:color w:val="333333"/>
          <w:spacing w:val="0"/>
          <w:sz w:val="30"/>
          <w:szCs w:val="30"/>
          <w:shd w:val="clear" w:color="auto" w:fill="FFFFFF"/>
        </w:rPr>
        <w:t>万元，主要原因是增加了工资福利预算经费。其中：当年财政拨款收入</w:t>
      </w:r>
      <w:r>
        <w:rPr>
          <w:rFonts w:hint="eastAsia" w:ascii="仿宋" w:hAnsi="仿宋" w:eastAsia="仿宋" w:cs="仿宋"/>
          <w:caps w:val="0"/>
          <w:color w:val="333333"/>
          <w:spacing w:val="0"/>
          <w:sz w:val="30"/>
          <w:szCs w:val="30"/>
          <w:shd w:val="clear" w:color="auto" w:fill="FFFFFF"/>
          <w:lang w:val="en-US" w:eastAsia="zh-CN"/>
        </w:rPr>
        <w:t>35.42</w:t>
      </w:r>
      <w:r>
        <w:rPr>
          <w:rFonts w:hint="eastAsia" w:ascii="仿宋" w:hAnsi="仿宋" w:eastAsia="仿宋" w:cs="仿宋"/>
          <w:caps w:val="0"/>
          <w:color w:val="333333"/>
          <w:spacing w:val="0"/>
          <w:sz w:val="30"/>
          <w:szCs w:val="30"/>
          <w:shd w:val="clear" w:color="auto" w:fill="FFFFFF"/>
        </w:rPr>
        <w:t>万元，占收入预算总额的100％；政府性基金拨款收入0万元，占收入预算总额的0％；事业收入0万元，占收入预算总额的0％；事业单位经营收入0万元，占收入预算总额的0％；当年其他各项收入0万元，占收入预算总额的0％；上年结余结转收入0万元，占收入预算总额的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（二）预算支出情况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支出预算总额为35.</w:t>
      </w:r>
      <w:r>
        <w:rPr>
          <w:rFonts w:hint="eastAsia" w:ascii="仿宋" w:hAnsi="仿宋" w:eastAsia="仿宋" w:cs="仿宋"/>
          <w:caps w:val="0"/>
          <w:color w:val="333333"/>
          <w:spacing w:val="0"/>
          <w:sz w:val="30"/>
          <w:szCs w:val="30"/>
          <w:shd w:val="clear" w:color="auto" w:fill="FFFFFF"/>
          <w:lang w:val="en-US" w:eastAsia="zh-CN"/>
        </w:rPr>
        <w:t>42</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0.34</w:t>
      </w:r>
      <w:r>
        <w:rPr>
          <w:rFonts w:hint="eastAsia" w:ascii="仿宋" w:hAnsi="仿宋" w:eastAsia="仿宋" w:cs="仿宋"/>
          <w:caps w:val="0"/>
          <w:color w:val="333333"/>
          <w:spacing w:val="0"/>
          <w:sz w:val="30"/>
          <w:szCs w:val="30"/>
          <w:shd w:val="clear" w:color="auto" w:fill="FFFFFF"/>
        </w:rPr>
        <w:t>万元，主要原因是增加了工资福利预算经费。其中：按支出项目类别划分：基本支出</w:t>
      </w:r>
      <w:r>
        <w:rPr>
          <w:rFonts w:hint="eastAsia" w:ascii="仿宋" w:hAnsi="仿宋" w:eastAsia="仿宋" w:cs="仿宋"/>
          <w:caps w:val="0"/>
          <w:color w:val="333333"/>
          <w:spacing w:val="0"/>
          <w:sz w:val="30"/>
          <w:szCs w:val="30"/>
          <w:shd w:val="clear" w:color="auto" w:fill="FFFFFF"/>
          <w:lang w:val="en-US" w:eastAsia="zh-CN"/>
        </w:rPr>
        <w:t>33.22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93.78</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29.5</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3.72</w:t>
      </w:r>
      <w:r>
        <w:rPr>
          <w:rFonts w:hint="eastAsia" w:ascii="仿宋" w:hAnsi="仿宋" w:eastAsia="仿宋" w:cs="仿宋"/>
          <w:caps w:val="0"/>
          <w:color w:val="333333"/>
          <w:spacing w:val="0"/>
          <w:sz w:val="30"/>
          <w:szCs w:val="30"/>
          <w:shd w:val="clear" w:color="auto" w:fill="FFFFFF"/>
        </w:rPr>
        <w:t>万元、对个人和家庭的补助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万元；项目支出</w:t>
      </w:r>
      <w:r>
        <w:rPr>
          <w:rFonts w:hint="eastAsia" w:ascii="仿宋" w:hAnsi="仿宋" w:eastAsia="仿宋" w:cs="仿宋"/>
          <w:caps w:val="0"/>
          <w:color w:val="333333"/>
          <w:spacing w:val="0"/>
          <w:sz w:val="30"/>
          <w:szCs w:val="30"/>
          <w:shd w:val="clear" w:color="auto" w:fill="FFFFFF"/>
          <w:lang w:val="en-US" w:eastAsia="zh-CN"/>
        </w:rPr>
        <w:t>2.2</w:t>
      </w:r>
      <w:r>
        <w:rPr>
          <w:rFonts w:hint="eastAsia" w:ascii="仿宋" w:hAnsi="仿宋" w:eastAsia="仿宋" w:cs="仿宋"/>
          <w:caps w:val="0"/>
          <w:color w:val="333333"/>
          <w:spacing w:val="0"/>
          <w:sz w:val="30"/>
          <w:szCs w:val="30"/>
          <w:shd w:val="clear" w:color="auto" w:fill="FFFFFF"/>
        </w:rPr>
        <w:t>万元，占支出总额的</w:t>
      </w:r>
      <w:r>
        <w:rPr>
          <w:rFonts w:hint="eastAsia" w:ascii="仿宋" w:hAnsi="仿宋" w:eastAsia="仿宋" w:cs="仿宋"/>
          <w:caps w:val="0"/>
          <w:color w:val="333333"/>
          <w:spacing w:val="0"/>
          <w:sz w:val="30"/>
          <w:szCs w:val="30"/>
          <w:shd w:val="clear" w:color="auto" w:fill="FFFFFF"/>
          <w:lang w:val="en-US" w:eastAsia="zh-CN"/>
        </w:rPr>
        <w:t>6.22</w:t>
      </w:r>
      <w:r>
        <w:rPr>
          <w:rFonts w:hint="eastAsia" w:ascii="仿宋" w:hAnsi="仿宋" w:eastAsia="仿宋" w:cs="仿宋"/>
          <w:caps w:val="0"/>
          <w:color w:val="333333"/>
          <w:spacing w:val="0"/>
          <w:sz w:val="30"/>
          <w:szCs w:val="30"/>
          <w:shd w:val="clear" w:color="auto" w:fill="FFFFFF"/>
        </w:rPr>
        <w:t>％，包括工资福利支出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万元、商品和服务支出</w:t>
      </w:r>
      <w:r>
        <w:rPr>
          <w:rFonts w:hint="eastAsia" w:ascii="仿宋" w:hAnsi="仿宋" w:eastAsia="仿宋" w:cs="仿宋"/>
          <w:caps w:val="0"/>
          <w:color w:val="333333"/>
          <w:spacing w:val="0"/>
          <w:sz w:val="30"/>
          <w:szCs w:val="30"/>
          <w:shd w:val="clear" w:color="auto" w:fill="FFFFFF"/>
          <w:lang w:val="en-US" w:eastAsia="zh-CN"/>
        </w:rPr>
        <w:t>2.2</w:t>
      </w:r>
      <w:r>
        <w:rPr>
          <w:rFonts w:hint="eastAsia" w:ascii="仿宋" w:hAnsi="仿宋" w:eastAsia="仿宋" w:cs="仿宋"/>
          <w:caps w:val="0"/>
          <w:color w:val="333333"/>
          <w:spacing w:val="0"/>
          <w:sz w:val="30"/>
          <w:szCs w:val="30"/>
          <w:shd w:val="clear" w:color="auto" w:fill="FFFFFF"/>
        </w:rPr>
        <w:t>万元、对个人和家庭的补助0.00万元、其他资本性支出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按支出功能项目科目划分：一般公共服务</w:t>
      </w:r>
      <w:r>
        <w:rPr>
          <w:rFonts w:hint="eastAsia" w:ascii="仿宋" w:hAnsi="仿宋" w:eastAsia="仿宋" w:cs="仿宋"/>
          <w:caps w:val="0"/>
          <w:color w:val="333333"/>
          <w:spacing w:val="0"/>
          <w:sz w:val="30"/>
          <w:szCs w:val="30"/>
          <w:shd w:val="clear" w:color="auto" w:fill="FFFFFF"/>
          <w:lang w:val="en-US" w:eastAsia="zh-CN"/>
        </w:rPr>
        <w:t>27.81</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78.51</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3.34</w:t>
      </w:r>
      <w:r>
        <w:rPr>
          <w:rFonts w:hint="eastAsia" w:ascii="仿宋" w:hAnsi="仿宋" w:eastAsia="仿宋" w:cs="仿宋"/>
          <w:caps w:val="0"/>
          <w:color w:val="333333"/>
          <w:spacing w:val="0"/>
          <w:sz w:val="30"/>
          <w:szCs w:val="30"/>
          <w:shd w:val="clear" w:color="auto" w:fill="FFFFFF"/>
        </w:rPr>
        <w:t>万元，占支出预算总额的9.</w:t>
      </w:r>
      <w:r>
        <w:rPr>
          <w:rFonts w:hint="eastAsia" w:ascii="仿宋" w:hAnsi="仿宋" w:eastAsia="仿宋" w:cs="仿宋"/>
          <w:caps w:val="0"/>
          <w:color w:val="333333"/>
          <w:spacing w:val="0"/>
          <w:sz w:val="30"/>
          <w:szCs w:val="30"/>
          <w:shd w:val="clear" w:color="auto" w:fill="FFFFFF"/>
          <w:lang w:val="en-US" w:eastAsia="zh-CN"/>
        </w:rPr>
        <w:t>42</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3.83</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8.24</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按支出经济分类划分：工资福利支出</w:t>
      </w:r>
      <w:r>
        <w:rPr>
          <w:rFonts w:hint="eastAsia" w:ascii="仿宋" w:hAnsi="仿宋" w:eastAsia="仿宋" w:cs="仿宋"/>
          <w:caps w:val="0"/>
          <w:color w:val="333333"/>
          <w:spacing w:val="0"/>
          <w:sz w:val="30"/>
          <w:szCs w:val="30"/>
          <w:shd w:val="clear" w:color="auto" w:fill="FFFFFF"/>
          <w:lang w:val="en-US" w:eastAsia="zh-CN"/>
        </w:rPr>
        <w:t>29.50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83.29</w:t>
      </w:r>
      <w:r>
        <w:rPr>
          <w:rFonts w:hint="eastAsia" w:ascii="仿宋" w:hAnsi="仿宋" w:eastAsia="仿宋" w:cs="仿宋"/>
          <w:caps w:val="0"/>
          <w:color w:val="333333"/>
          <w:spacing w:val="0"/>
          <w:sz w:val="30"/>
          <w:szCs w:val="30"/>
          <w:shd w:val="clear" w:color="auto" w:fill="FFFFFF"/>
        </w:rPr>
        <w:t>％；商品和服务支出</w:t>
      </w:r>
      <w:r>
        <w:rPr>
          <w:rFonts w:hint="eastAsia" w:ascii="仿宋" w:hAnsi="仿宋" w:eastAsia="仿宋" w:cs="仿宋"/>
          <w:caps w:val="0"/>
          <w:color w:val="333333"/>
          <w:spacing w:val="0"/>
          <w:sz w:val="30"/>
          <w:szCs w:val="30"/>
          <w:shd w:val="clear" w:color="auto" w:fill="FFFFFF"/>
          <w:lang w:val="en-US" w:eastAsia="zh-CN"/>
        </w:rPr>
        <w:t>5.92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16.71</w:t>
      </w:r>
      <w:r>
        <w:rPr>
          <w:rFonts w:hint="eastAsia" w:ascii="仿宋" w:hAnsi="仿宋" w:eastAsia="仿宋" w:cs="仿宋"/>
          <w:caps w:val="0"/>
          <w:color w:val="333333"/>
          <w:spacing w:val="0"/>
          <w:sz w:val="30"/>
          <w:szCs w:val="30"/>
          <w:shd w:val="clear" w:color="auto" w:fill="FFFFFF"/>
        </w:rPr>
        <w:t>％；对个人和家庭的补助</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％；其他资本性支出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财政拨款支出预算35.</w:t>
      </w:r>
      <w:r>
        <w:rPr>
          <w:rFonts w:hint="eastAsia" w:ascii="仿宋" w:hAnsi="仿宋" w:eastAsia="仿宋" w:cs="仿宋"/>
          <w:caps w:val="0"/>
          <w:color w:val="333333"/>
          <w:spacing w:val="0"/>
          <w:sz w:val="30"/>
          <w:szCs w:val="30"/>
          <w:shd w:val="clear" w:color="auto" w:fill="FFFFFF"/>
          <w:lang w:val="en-US" w:eastAsia="zh-CN"/>
        </w:rPr>
        <w:t>42</w:t>
      </w:r>
      <w:r>
        <w:rPr>
          <w:rFonts w:hint="eastAsia" w:ascii="仿宋" w:hAnsi="仿宋" w:eastAsia="仿宋" w:cs="仿宋"/>
          <w:caps w:val="0"/>
          <w:color w:val="333333"/>
          <w:spacing w:val="0"/>
          <w:sz w:val="30"/>
          <w:szCs w:val="30"/>
          <w:shd w:val="clear" w:color="auto" w:fill="FFFFFF"/>
        </w:rPr>
        <w:t>万元，占支出预算总额的100％，与上年预算相比增加</w:t>
      </w:r>
      <w:r>
        <w:rPr>
          <w:rFonts w:hint="eastAsia" w:ascii="仿宋" w:hAnsi="仿宋" w:eastAsia="仿宋" w:cs="仿宋"/>
          <w:caps w:val="0"/>
          <w:color w:val="333333"/>
          <w:spacing w:val="0"/>
          <w:sz w:val="30"/>
          <w:szCs w:val="30"/>
          <w:shd w:val="clear" w:color="auto" w:fill="FFFFFF"/>
          <w:lang w:val="en-US" w:eastAsia="zh-CN"/>
        </w:rPr>
        <w:t>0.34</w:t>
      </w:r>
      <w:r>
        <w:rPr>
          <w:rFonts w:hint="eastAsia" w:ascii="仿宋" w:hAnsi="仿宋" w:eastAsia="仿宋" w:cs="仿宋"/>
          <w:caps w:val="0"/>
          <w:color w:val="333333"/>
          <w:spacing w:val="0"/>
          <w:sz w:val="30"/>
          <w:szCs w:val="30"/>
          <w:shd w:val="clear" w:color="auto" w:fill="FFFFFF"/>
        </w:rPr>
        <w:t>万元，主要原因是增加了工资福利预算经费。具体支出情况是：一般公共服务</w:t>
      </w:r>
      <w:r>
        <w:rPr>
          <w:rFonts w:hint="eastAsia" w:ascii="仿宋" w:hAnsi="仿宋" w:eastAsia="仿宋" w:cs="仿宋"/>
          <w:caps w:val="0"/>
          <w:color w:val="333333"/>
          <w:spacing w:val="0"/>
          <w:sz w:val="30"/>
          <w:szCs w:val="30"/>
          <w:shd w:val="clear" w:color="auto" w:fill="FFFFFF"/>
          <w:lang w:val="en-US" w:eastAsia="zh-CN"/>
        </w:rPr>
        <w:t>27.81</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78.51</w:t>
      </w:r>
      <w:r>
        <w:rPr>
          <w:rFonts w:hint="eastAsia" w:ascii="仿宋" w:hAnsi="仿宋" w:eastAsia="仿宋" w:cs="仿宋"/>
          <w:caps w:val="0"/>
          <w:color w:val="333333"/>
          <w:spacing w:val="0"/>
          <w:sz w:val="30"/>
          <w:szCs w:val="30"/>
          <w:shd w:val="clear" w:color="auto" w:fill="FFFFFF"/>
        </w:rPr>
        <w:t>％；社会保障和就业支出</w:t>
      </w:r>
      <w:r>
        <w:rPr>
          <w:rFonts w:hint="eastAsia" w:ascii="仿宋" w:hAnsi="仿宋" w:eastAsia="仿宋" w:cs="仿宋"/>
          <w:caps w:val="0"/>
          <w:color w:val="333333"/>
          <w:spacing w:val="0"/>
          <w:sz w:val="30"/>
          <w:szCs w:val="30"/>
          <w:shd w:val="clear" w:color="auto" w:fill="FFFFFF"/>
          <w:lang w:val="en-US" w:eastAsia="zh-CN"/>
        </w:rPr>
        <w:t>3.34</w:t>
      </w:r>
      <w:r>
        <w:rPr>
          <w:rFonts w:hint="eastAsia" w:ascii="仿宋" w:hAnsi="仿宋" w:eastAsia="仿宋" w:cs="仿宋"/>
          <w:caps w:val="0"/>
          <w:color w:val="333333"/>
          <w:spacing w:val="0"/>
          <w:sz w:val="30"/>
          <w:szCs w:val="30"/>
          <w:shd w:val="clear" w:color="auto" w:fill="FFFFFF"/>
        </w:rPr>
        <w:t>万元，占支出预算总额的9.</w:t>
      </w:r>
      <w:r>
        <w:rPr>
          <w:rFonts w:hint="eastAsia" w:ascii="仿宋" w:hAnsi="仿宋" w:eastAsia="仿宋" w:cs="仿宋"/>
          <w:caps w:val="0"/>
          <w:color w:val="333333"/>
          <w:spacing w:val="0"/>
          <w:sz w:val="30"/>
          <w:szCs w:val="30"/>
          <w:shd w:val="clear" w:color="auto" w:fill="FFFFFF"/>
          <w:lang w:val="en-US" w:eastAsia="zh-CN"/>
        </w:rPr>
        <w:t>42</w:t>
      </w:r>
      <w:r>
        <w:rPr>
          <w:rFonts w:hint="eastAsia" w:ascii="仿宋" w:hAnsi="仿宋" w:eastAsia="仿宋" w:cs="仿宋"/>
          <w:caps w:val="0"/>
          <w:color w:val="333333"/>
          <w:spacing w:val="0"/>
          <w:sz w:val="30"/>
          <w:szCs w:val="30"/>
          <w:shd w:val="clear" w:color="auto" w:fill="FFFFFF"/>
        </w:rPr>
        <w:t>％；卫生健康支出</w:t>
      </w:r>
      <w:r>
        <w:rPr>
          <w:rFonts w:hint="eastAsia" w:ascii="仿宋" w:hAnsi="仿宋" w:eastAsia="仿宋" w:cs="仿宋"/>
          <w:caps w:val="0"/>
          <w:color w:val="333333"/>
          <w:spacing w:val="0"/>
          <w:sz w:val="30"/>
          <w:szCs w:val="30"/>
          <w:shd w:val="clear" w:color="auto" w:fill="FFFFFF"/>
          <w:lang w:val="en-US" w:eastAsia="zh-CN"/>
        </w:rPr>
        <w:t>1.36</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3.83</w:t>
      </w:r>
      <w:r>
        <w:rPr>
          <w:rFonts w:hint="eastAsia" w:ascii="仿宋" w:hAnsi="仿宋" w:eastAsia="仿宋" w:cs="仿宋"/>
          <w:caps w:val="0"/>
          <w:color w:val="333333"/>
          <w:spacing w:val="0"/>
          <w:sz w:val="30"/>
          <w:szCs w:val="30"/>
          <w:shd w:val="clear" w:color="auto" w:fill="FFFFFF"/>
        </w:rPr>
        <w:t>％；住房保障支出</w:t>
      </w:r>
      <w:r>
        <w:rPr>
          <w:rFonts w:hint="eastAsia" w:ascii="仿宋" w:hAnsi="仿宋" w:eastAsia="仿宋" w:cs="仿宋"/>
          <w:caps w:val="0"/>
          <w:color w:val="333333"/>
          <w:spacing w:val="0"/>
          <w:sz w:val="30"/>
          <w:szCs w:val="30"/>
          <w:shd w:val="clear" w:color="auto" w:fill="FFFFFF"/>
          <w:lang w:val="en-US" w:eastAsia="zh-CN"/>
        </w:rPr>
        <w:t>2.92</w:t>
      </w:r>
      <w:r>
        <w:rPr>
          <w:rFonts w:hint="eastAsia" w:ascii="仿宋" w:hAnsi="仿宋" w:eastAsia="仿宋" w:cs="仿宋"/>
          <w:caps w:val="0"/>
          <w:color w:val="333333"/>
          <w:spacing w:val="0"/>
          <w:sz w:val="30"/>
          <w:szCs w:val="30"/>
          <w:shd w:val="clear" w:color="auto" w:fill="FFFFFF"/>
        </w:rPr>
        <w:t>万元，占支出预算总额的</w:t>
      </w:r>
      <w:r>
        <w:rPr>
          <w:rFonts w:hint="eastAsia" w:ascii="仿宋" w:hAnsi="仿宋" w:eastAsia="仿宋" w:cs="仿宋"/>
          <w:caps w:val="0"/>
          <w:color w:val="333333"/>
          <w:spacing w:val="0"/>
          <w:sz w:val="30"/>
          <w:szCs w:val="30"/>
          <w:shd w:val="clear" w:color="auto" w:fill="FFFFFF"/>
          <w:lang w:val="en-US" w:eastAsia="zh-CN"/>
        </w:rPr>
        <w:t>8.24</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（四）政府采购预算情况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2023年政府采购预算为</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万元，其中，部门集中采购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（五）政府基金收支情况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无政府基金收支情况。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（六）机关运行经费情况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机关运行经费预算</w:t>
      </w:r>
      <w:r>
        <w:rPr>
          <w:rFonts w:hint="eastAsia" w:ascii="仿宋" w:hAnsi="仿宋" w:eastAsia="仿宋" w:cs="仿宋"/>
          <w:caps w:val="0"/>
          <w:color w:val="333333"/>
          <w:spacing w:val="0"/>
          <w:sz w:val="30"/>
          <w:szCs w:val="30"/>
          <w:shd w:val="clear" w:color="auto" w:fill="FFFFFF"/>
          <w:lang w:val="en-US" w:eastAsia="zh-CN"/>
        </w:rPr>
        <w:t>35.42</w:t>
      </w:r>
      <w:r>
        <w:rPr>
          <w:rFonts w:hint="eastAsia" w:ascii="仿宋" w:hAnsi="仿宋" w:eastAsia="仿宋" w:cs="仿宋"/>
          <w:caps w:val="0"/>
          <w:color w:val="333333"/>
          <w:spacing w:val="0"/>
          <w:sz w:val="30"/>
          <w:szCs w:val="30"/>
          <w:shd w:val="clear" w:color="auto" w:fill="FFFFFF"/>
        </w:rPr>
        <w:t>万元，与上年预算相比增加</w:t>
      </w:r>
      <w:r>
        <w:rPr>
          <w:rFonts w:hint="eastAsia" w:ascii="仿宋" w:hAnsi="仿宋" w:eastAsia="仿宋" w:cs="仿宋"/>
          <w:caps w:val="0"/>
          <w:color w:val="333333"/>
          <w:spacing w:val="0"/>
          <w:sz w:val="30"/>
          <w:szCs w:val="30"/>
          <w:shd w:val="clear" w:color="auto" w:fill="FFFFFF"/>
          <w:lang w:val="en-US" w:eastAsia="zh-CN"/>
        </w:rPr>
        <w:t>0.34</w:t>
      </w:r>
      <w:r>
        <w:rPr>
          <w:rFonts w:hint="eastAsia" w:ascii="仿宋" w:hAnsi="仿宋" w:eastAsia="仿宋" w:cs="仿宋"/>
          <w:caps w:val="0"/>
          <w:color w:val="333333"/>
          <w:spacing w:val="0"/>
          <w:sz w:val="30"/>
          <w:szCs w:val="30"/>
          <w:shd w:val="clear" w:color="auto" w:fill="FFFFFF"/>
        </w:rPr>
        <w:t>万元，主要原因是增加了工资福利预算经费。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（七）国有资产占用情况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共有车辆</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辆；单位价值</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万元以上通用设备台0　（套）；单位价值100万元以上专用设备台0（套）。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（八）整体绩效目标设置情况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2023年部门整体绩效目标根据</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年初工作规划和重点性工作安排，围绕积极履职、强化管理的中心思想，通过加强预算收支管理，不断健全内部管理制度，梳理内部管理流程，部门整体支出绩效情况得到提升，较好地完成了年度工作目标。部门预算情况2023年收入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万元，其中本级财政安排</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万元，其他资金0万元。2023年支出预算合计</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万元，其中人员经费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万元，公用经费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万元，项目经费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（1）一级项目绩效目标设置情况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2023年实行绩效目标管理的一级项目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　</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万元，其中：二级项目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个（部门预算中</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万元以上的，且进行了绩效评审的项目</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个，涉及资金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万元），涉及资金</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b/>
          <w:bCs/>
          <w:caps w:val="0"/>
          <w:color w:val="333333"/>
          <w:spacing w:val="0"/>
          <w:sz w:val="30"/>
          <w:szCs w:val="30"/>
          <w:shd w:val="clear" w:color="auto" w:fill="FFFFFF"/>
        </w:rPr>
      </w:pPr>
      <w:r>
        <w:rPr>
          <w:rFonts w:hint="eastAsia" w:ascii="仿宋" w:hAnsi="仿宋" w:eastAsia="仿宋" w:cs="仿宋"/>
          <w:b/>
          <w:bCs/>
          <w:caps w:val="0"/>
          <w:color w:val="333333"/>
          <w:spacing w:val="0"/>
          <w:sz w:val="30"/>
          <w:szCs w:val="30"/>
          <w:shd w:val="clear" w:color="auto" w:fill="FFFFFF"/>
          <w:lang w:eastAsia="zh-CN"/>
        </w:rPr>
        <w:t>珠山区社联</w:t>
      </w:r>
      <w:r>
        <w:rPr>
          <w:rFonts w:hint="eastAsia" w:ascii="仿宋" w:hAnsi="仿宋" w:eastAsia="仿宋" w:cs="仿宋"/>
          <w:b/>
          <w:bCs/>
          <w:caps w:val="0"/>
          <w:color w:val="333333"/>
          <w:spacing w:val="0"/>
          <w:sz w:val="30"/>
          <w:szCs w:val="30"/>
          <w:shd w:val="clear" w:color="auto" w:fill="FFFFFF"/>
        </w:rPr>
        <w:t>专项经费一级项目中各二级项目情况说明（部门本级）</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420" w:leftChars="0" w:right="0" w:rightChars="0"/>
        <w:jc w:val="left"/>
        <w:rPr>
          <w:rFonts w:hint="eastAsia" w:ascii="仿宋" w:hAnsi="仿宋" w:eastAsia="仿宋" w:cs="仿宋"/>
          <w:caps w:val="0"/>
          <w:color w:val="333333"/>
          <w:spacing w:val="0"/>
          <w:sz w:val="30"/>
          <w:szCs w:val="30"/>
        </w:rPr>
      </w:pPr>
      <w:r>
        <w:rPr>
          <w:rFonts w:hint="eastAsia" w:ascii="仿宋_GB2312" w:eastAsia="仿宋_GB2312"/>
          <w:b/>
          <w:color w:val="000000"/>
          <w:sz w:val="32"/>
          <w:szCs w:val="30"/>
          <w:lang w:val="en-US" w:eastAsia="zh-CN"/>
        </w:rPr>
        <w:t>无二级项目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二、2023年“三公”经费预算情况说明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2023年</w:t>
      </w:r>
      <w:r>
        <w:rPr>
          <w:rFonts w:hint="eastAsia" w:ascii="仿宋" w:hAnsi="仿宋" w:eastAsia="仿宋" w:cs="仿宋"/>
          <w:caps w:val="0"/>
          <w:color w:val="333333"/>
          <w:spacing w:val="0"/>
          <w:sz w:val="30"/>
          <w:szCs w:val="30"/>
          <w:shd w:val="clear" w:color="auto" w:fill="FFFFFF"/>
          <w:lang w:eastAsia="zh-CN"/>
        </w:rPr>
        <w:t>珠山区社联</w:t>
      </w:r>
      <w:r>
        <w:rPr>
          <w:rFonts w:hint="eastAsia" w:ascii="仿宋" w:hAnsi="仿宋" w:eastAsia="仿宋" w:cs="仿宋"/>
          <w:caps w:val="0"/>
          <w:color w:val="333333"/>
          <w:spacing w:val="0"/>
          <w:sz w:val="30"/>
          <w:szCs w:val="30"/>
          <w:shd w:val="clear" w:color="auto" w:fill="FFFFFF"/>
        </w:rPr>
        <w:t>“三公”经费年初预算安排</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因公出国（境）费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万元，比上年增（减）0万元。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公务接待费</w:t>
      </w:r>
      <w:r>
        <w:rPr>
          <w:rFonts w:hint="eastAsia" w:ascii="仿宋" w:hAnsi="仿宋" w:eastAsia="仿宋" w:cs="仿宋"/>
          <w:caps w:val="0"/>
          <w:color w:val="333333"/>
          <w:spacing w:val="0"/>
          <w:sz w:val="30"/>
          <w:szCs w:val="30"/>
          <w:shd w:val="clear" w:color="auto" w:fill="FFFFFF"/>
          <w:lang w:val="en-US" w:eastAsia="zh-CN"/>
        </w:rPr>
        <w:t>0.4</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w:t>
      </w:r>
      <w:r>
        <w:rPr>
          <w:rFonts w:hint="eastAsia" w:ascii="仿宋" w:hAnsi="仿宋" w:eastAsia="仿宋" w:cs="仿宋"/>
          <w:caps w:val="0"/>
          <w:color w:val="333333"/>
          <w:spacing w:val="0"/>
          <w:sz w:val="30"/>
          <w:szCs w:val="30"/>
          <w:shd w:val="clear" w:color="auto" w:fill="FFFFFF"/>
          <w:lang w:val="en-US" w:eastAsia="zh-CN"/>
        </w:rPr>
        <w:t>无</w:t>
      </w:r>
      <w:r>
        <w:rPr>
          <w:rFonts w:hint="eastAsia" w:ascii="仿宋" w:hAnsi="仿宋" w:eastAsia="仿宋" w:cs="仿宋"/>
          <w:caps w:val="0"/>
          <w:color w:val="333333"/>
          <w:spacing w:val="0"/>
          <w:sz w:val="30"/>
          <w:szCs w:val="30"/>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公务用车运行维护费</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万元，比上年增加</w:t>
      </w:r>
      <w:r>
        <w:rPr>
          <w:rFonts w:hint="eastAsia" w:ascii="仿宋" w:hAnsi="仿宋" w:eastAsia="仿宋" w:cs="仿宋"/>
          <w:caps w:val="0"/>
          <w:color w:val="333333"/>
          <w:spacing w:val="0"/>
          <w:sz w:val="30"/>
          <w:szCs w:val="30"/>
          <w:shd w:val="clear" w:color="auto" w:fill="FFFFFF"/>
          <w:lang w:val="en-US" w:eastAsia="zh-CN"/>
        </w:rPr>
        <w:t>0</w:t>
      </w:r>
      <w:r>
        <w:rPr>
          <w:rFonts w:hint="eastAsia" w:ascii="仿宋" w:hAnsi="仿宋" w:eastAsia="仿宋" w:cs="仿宋"/>
          <w:caps w:val="0"/>
          <w:color w:val="333333"/>
          <w:spacing w:val="0"/>
          <w:sz w:val="30"/>
          <w:szCs w:val="30"/>
          <w:shd w:val="clear" w:color="auto" w:fill="FFFFFF"/>
        </w:rPr>
        <w:t>万元，主要原因：根据工作需求，合理安排支出。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r>
        <w:rPr>
          <w:rFonts w:hint="eastAsia" w:ascii="仿宋" w:hAnsi="仿宋" w:eastAsia="仿宋" w:cs="仿宋"/>
          <w:caps w:val="0"/>
          <w:color w:val="333333"/>
          <w:spacing w:val="0"/>
          <w:sz w:val="30"/>
          <w:szCs w:val="30"/>
          <w:shd w:val="clear" w:color="auto" w:fill="FFFFFF"/>
        </w:rPr>
        <w:t>公务用车购置费0万元，比上年增（减）0万元。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第三部分</w:t>
      </w:r>
      <w:r>
        <w:rPr>
          <w:rFonts w:hint="eastAsia" w:ascii="仿宋" w:hAnsi="仿宋" w:eastAsia="仿宋" w:cs="仿宋"/>
          <w:b/>
          <w:bCs/>
          <w:caps w:val="0"/>
          <w:color w:val="333333"/>
          <w:spacing w:val="0"/>
          <w:sz w:val="30"/>
          <w:szCs w:val="30"/>
          <w:shd w:val="clear" w:color="auto" w:fill="FFFFFF"/>
          <w:lang w:eastAsia="zh-CN"/>
        </w:rPr>
        <w:t>景德镇市珠山区社联</w:t>
      </w:r>
      <w:r>
        <w:rPr>
          <w:rFonts w:hint="eastAsia" w:ascii="仿宋" w:hAnsi="仿宋" w:eastAsia="仿宋" w:cs="仿宋"/>
          <w:b/>
          <w:bCs/>
          <w:caps w:val="0"/>
          <w:color w:val="333333"/>
          <w:spacing w:val="0"/>
          <w:sz w:val="30"/>
          <w:szCs w:val="30"/>
          <w:shd w:val="clear" w:color="auto" w:fill="FFFFFF"/>
        </w:rPr>
        <w:t>2023年部门预算表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b/>
          <w:bCs/>
          <w:caps w:val="0"/>
          <w:color w:val="333333"/>
          <w:spacing w:val="0"/>
          <w:sz w:val="30"/>
          <w:szCs w:val="30"/>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0"/>
        <w:jc w:val="center"/>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一、收入科目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各部门结合实际进行解释。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（一）财政拨款：指市级财政当年拨付的资金。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（二）事业收入：指事业单位开展专业业务活动及辅助活动取得的收入。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（三）事业单位经营收入：指事业单位在专业业务活动及辅助活动之外开展非独立核算经营活动取得的收入。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（四）其他收入：指除财政拨款、事业收入、事业单位经营收入等以外的各项收入。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（六）上级补助收入：反映事业单位从主管部门和上级单位取得的非财政补助收入。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（七）用事业基金弥补收支差额：填列事业单位用事业基金弥补2023年收支差额的数额。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（八）上年结转和结余：填列2022年全部结转和结余的资金数，包括当年结转结余资金和历年滚存结转结余资金。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b/>
          <w:bCs/>
          <w:caps w:val="0"/>
          <w:color w:val="333333"/>
          <w:spacing w:val="0"/>
          <w:sz w:val="30"/>
          <w:szCs w:val="30"/>
          <w:shd w:val="clear" w:color="auto" w:fill="FFFFFF"/>
        </w:rPr>
        <w:t>二、支出科目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对部门预算中涉及的支出功能分类科目（明细到项级），结合部门实际，参照《2023年政府收支分类科目》的规范说明进行解释。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（一）一般公共服务支出：反映行政事业单位的相关支出。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（二）社会保障和就业支出：反映机关事业单位实施养老保险制度由单位缴纳的基本养老保险费支出。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（三）卫生健康支出：反映行政事业单位医疗方面的支出。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（四）住房保障支出：反映行政事业单位按人力资源和社会保障部、财政部规定的基本工资和津贴补贴以及规定比例为职工缴纳的住房公积金。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20" w:lineRule="atLeast"/>
        <w:ind w:left="0" w:right="0" w:firstLine="420"/>
        <w:jc w:val="left"/>
        <w:rPr>
          <w:rFonts w:hint="eastAsia" w:ascii="仿宋" w:hAnsi="仿宋" w:eastAsia="仿宋" w:cs="仿宋"/>
          <w:caps w:val="0"/>
          <w:color w:val="333333"/>
          <w:spacing w:val="0"/>
          <w:sz w:val="30"/>
          <w:szCs w:val="30"/>
        </w:rPr>
      </w:pPr>
      <w:r>
        <w:rPr>
          <w:rFonts w:hint="eastAsia" w:ascii="仿宋" w:hAnsi="仿宋" w:eastAsia="仿宋" w:cs="仿宋"/>
          <w:caps w:val="0"/>
          <w:color w:val="333333"/>
          <w:spacing w:val="0"/>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hint="eastAsia"/>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01FD17"/>
    <w:multiLevelType w:val="singleLevel"/>
    <w:tmpl w:val="5101FD1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00000000"/>
    <w:rsid w:val="23EA1B0D"/>
    <w:rsid w:val="327F2033"/>
    <w:rsid w:val="52BA313E"/>
    <w:rsid w:val="6F3668CB"/>
    <w:rsid w:val="77A10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2865</Words>
  <Characters>3176</Characters>
  <Lines>0</Lines>
  <Paragraphs>0</Paragraphs>
  <TotalTime>0</TotalTime>
  <ScaleCrop>false</ScaleCrop>
  <LinksUpToDate>false</LinksUpToDate>
  <CharactersWithSpaces>3178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2023-05-22T08:15:00Z</cp:lastPrinted>
  <dcterms:modified xsi:type="dcterms:W3CDTF">2024-07-02T05:22:51Z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086405E7193D4C788EE39B41EE61CE3A_13</vt:lpwstr>
  </property>
</Properties>
</file>