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FECA2">
      <w:pPr>
        <w:spacing w:line="860" w:lineRule="exact"/>
        <w:rPr>
          <w:rFonts w:ascii="仿宋_GB2312" w:hAnsi="仿宋" w:eastAsia="仿宋_GB2312" w:cs="Times New Roman"/>
          <w:sz w:val="32"/>
          <w:szCs w:val="32"/>
        </w:rPr>
      </w:pPr>
      <w:bookmarkStart w:id="0" w:name="_GoBack"/>
      <w:bookmarkEnd w:id="0"/>
      <w:r>
        <w:rPr>
          <w:rFonts w:hint="eastAsia" w:ascii="楷体_GB2312" w:hAnsi="仿宋" w:eastAsia="楷体_GB2312" w:cs="楷体_GB2312"/>
          <w:sz w:val="32"/>
          <w:szCs w:val="32"/>
        </w:rPr>
        <w:t>附件：</w:t>
      </w:r>
    </w:p>
    <w:p w14:paraId="4DBE9699">
      <w:pPr>
        <w:pStyle w:val="5"/>
        <w:spacing w:before="0" w:after="0" w:line="240" w:lineRule="auto"/>
        <w:jc w:val="center"/>
        <w:rPr>
          <w:rFonts w:hint="eastAsia" w:ascii="宋体" w:hAnsi="宋体" w:eastAsia="宋体" w:cs="宋体"/>
          <w:sz w:val="44"/>
          <w:szCs w:val="44"/>
        </w:rPr>
      </w:pPr>
      <w:r>
        <w:rPr>
          <w:rFonts w:hint="eastAsia" w:ascii="宋体" w:hAnsi="宋体" w:eastAsia="宋体" w:cs="宋体"/>
          <w:sz w:val="44"/>
          <w:szCs w:val="44"/>
          <w:lang w:eastAsia="zh-CN"/>
        </w:rPr>
        <w:t>景德镇市珠山区</w:t>
      </w:r>
      <w:r>
        <w:rPr>
          <w:rFonts w:hint="eastAsia" w:ascii="宋体" w:hAnsi="宋体" w:cs="宋体"/>
          <w:sz w:val="44"/>
          <w:szCs w:val="44"/>
          <w:lang w:eastAsia="zh-CN"/>
        </w:rPr>
        <w:t>红十字会</w:t>
      </w:r>
      <w:r>
        <w:rPr>
          <w:rFonts w:hint="eastAsia" w:ascii="宋体" w:hAnsi="宋体" w:eastAsia="宋体" w:cs="宋体"/>
          <w:sz w:val="44"/>
          <w:szCs w:val="44"/>
          <w:lang w:eastAsia="zh-CN"/>
        </w:rPr>
        <w:t>2022</w:t>
      </w:r>
      <w:r>
        <w:rPr>
          <w:rFonts w:hint="eastAsia" w:ascii="宋体" w:hAnsi="宋体" w:eastAsia="宋体" w:cs="宋体"/>
          <w:sz w:val="44"/>
          <w:szCs w:val="44"/>
        </w:rPr>
        <w:t>年</w:t>
      </w:r>
    </w:p>
    <w:p w14:paraId="61F338AC">
      <w:pPr>
        <w:pStyle w:val="5"/>
        <w:spacing w:before="0" w:after="0" w:line="240" w:lineRule="auto"/>
        <w:jc w:val="center"/>
        <w:rPr>
          <w:rFonts w:hint="eastAsia" w:ascii="宋体" w:hAnsi="宋体" w:eastAsia="宋体" w:cs="宋体"/>
          <w:sz w:val="44"/>
          <w:szCs w:val="44"/>
        </w:rPr>
      </w:pPr>
      <w:r>
        <w:rPr>
          <w:rFonts w:hint="eastAsia" w:ascii="宋体" w:hAnsi="宋体" w:eastAsia="宋体" w:cs="宋体"/>
          <w:sz w:val="44"/>
          <w:szCs w:val="44"/>
        </w:rPr>
        <w:t>部门预算</w:t>
      </w:r>
      <w:r>
        <w:rPr>
          <w:rFonts w:hint="eastAsia" w:ascii="宋体" w:hAnsi="宋体" w:eastAsia="宋体" w:cs="宋体"/>
          <w:sz w:val="44"/>
          <w:szCs w:val="44"/>
          <w:lang w:val="en-US" w:eastAsia="zh-CN"/>
        </w:rPr>
        <w:t>公开</w:t>
      </w:r>
    </w:p>
    <w:p w14:paraId="7DEAF0F0">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珠山区红十字会</w:t>
      </w:r>
      <w:r>
        <w:rPr>
          <w:rFonts w:hint="eastAsia" w:ascii="黑体" w:hAnsi="宋体" w:eastAsia="黑体" w:cs="黑体"/>
          <w:sz w:val="32"/>
          <w:szCs w:val="32"/>
        </w:rPr>
        <w:t>概况</w:t>
      </w:r>
    </w:p>
    <w:p w14:paraId="55A775EC">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14:paraId="160E7D42">
      <w:pPr>
        <w:spacing w:line="660" w:lineRule="exact"/>
        <w:rPr>
          <w:rFonts w:hint="eastAsia" w:ascii="仿宋" w:hAnsi="仿宋" w:eastAsia="仿宋" w:cs="仿宋"/>
          <w:sz w:val="32"/>
          <w:szCs w:val="32"/>
        </w:rPr>
      </w:pPr>
      <w:r>
        <w:rPr>
          <w:rFonts w:hint="eastAsia" w:ascii="仿宋" w:hAnsi="仿宋" w:eastAsia="仿宋" w:cs="仿宋"/>
          <w:sz w:val="32"/>
          <w:szCs w:val="32"/>
        </w:rPr>
        <w:t>1、组织贯彻实施《中华人民共和国红十字会法》，执行《中国红十字会章程》。</w:t>
      </w:r>
    </w:p>
    <w:p w14:paraId="0B5CA9C5">
      <w:pPr>
        <w:spacing w:line="660" w:lineRule="exact"/>
        <w:rPr>
          <w:rFonts w:hint="eastAsia" w:ascii="仿宋" w:hAnsi="仿宋" w:eastAsia="仿宋" w:cs="仿宋"/>
          <w:sz w:val="32"/>
          <w:szCs w:val="32"/>
        </w:rPr>
      </w:pPr>
      <w:r>
        <w:rPr>
          <w:rFonts w:hint="eastAsia" w:ascii="仿宋" w:hAnsi="仿宋" w:eastAsia="仿宋" w:cs="仿宋"/>
          <w:sz w:val="32"/>
          <w:szCs w:val="32"/>
        </w:rPr>
        <w:t xml:space="preserve">    2、在自然灾害和突发事件中，开展救灾募捐工作。</w:t>
      </w:r>
    </w:p>
    <w:p w14:paraId="1A17A0A9">
      <w:pPr>
        <w:spacing w:line="660" w:lineRule="exact"/>
        <w:rPr>
          <w:rFonts w:hint="eastAsia" w:ascii="仿宋" w:hAnsi="仿宋" w:eastAsia="仿宋" w:cs="仿宋"/>
          <w:sz w:val="32"/>
          <w:szCs w:val="32"/>
        </w:rPr>
      </w:pPr>
      <w:r>
        <w:rPr>
          <w:rFonts w:hint="eastAsia" w:ascii="仿宋" w:hAnsi="仿宋" w:eastAsia="仿宋" w:cs="仿宋"/>
          <w:sz w:val="32"/>
          <w:szCs w:val="32"/>
        </w:rPr>
        <w:t xml:space="preserve">    3、开展人道领域内的社区服务和社会公益活动，参加国际人道主义救助工作。</w:t>
      </w:r>
    </w:p>
    <w:p w14:paraId="2563BD7A">
      <w:pPr>
        <w:spacing w:line="660" w:lineRule="exact"/>
        <w:rPr>
          <w:rFonts w:hint="eastAsia" w:ascii="仿宋" w:hAnsi="仿宋" w:eastAsia="仿宋" w:cs="仿宋"/>
          <w:sz w:val="32"/>
          <w:szCs w:val="32"/>
        </w:rPr>
      </w:pPr>
      <w:r>
        <w:rPr>
          <w:rFonts w:hint="eastAsia" w:ascii="仿宋" w:hAnsi="仿宋" w:eastAsia="仿宋" w:cs="仿宋"/>
          <w:sz w:val="32"/>
          <w:szCs w:val="32"/>
        </w:rPr>
        <w:t xml:space="preserve">    4、开展与国际红十字会组织和全国红十字会的友好合作与交流，并依照有关规定开展工作。 </w:t>
      </w:r>
    </w:p>
    <w:p w14:paraId="0E3A38C4">
      <w:pPr>
        <w:spacing w:line="660" w:lineRule="exact"/>
        <w:rPr>
          <w:rFonts w:hint="eastAsia" w:ascii="仿宋" w:hAnsi="仿宋" w:eastAsia="仿宋" w:cs="仿宋"/>
          <w:sz w:val="32"/>
          <w:szCs w:val="32"/>
        </w:rPr>
      </w:pPr>
      <w:r>
        <w:rPr>
          <w:rFonts w:hint="eastAsia" w:ascii="仿宋" w:hAnsi="仿宋" w:eastAsia="仿宋" w:cs="仿宋"/>
          <w:sz w:val="32"/>
          <w:szCs w:val="32"/>
        </w:rPr>
        <w:t xml:space="preserve">    5、开展有益于青少年身心健康的、弘扬人道主义精神的红十字会青少年活动。</w:t>
      </w:r>
    </w:p>
    <w:p w14:paraId="0CA6DDED">
      <w:pPr>
        <w:spacing w:line="660" w:lineRule="exact"/>
        <w:rPr>
          <w:rFonts w:hint="eastAsia" w:ascii="仿宋" w:hAnsi="仿宋" w:eastAsia="仿宋" w:cs="仿宋"/>
          <w:sz w:val="32"/>
          <w:szCs w:val="32"/>
        </w:rPr>
      </w:pPr>
      <w:r>
        <w:rPr>
          <w:rFonts w:hint="eastAsia" w:ascii="仿宋" w:hAnsi="仿宋" w:eastAsia="仿宋" w:cs="仿宋"/>
          <w:sz w:val="32"/>
          <w:szCs w:val="32"/>
        </w:rPr>
        <w:t xml:space="preserve">    6、普及卫生救护和防病知识，组织群众参加现场救护；依据《中华人民共和国献血法》的规定，推动无偿献血工作。</w:t>
      </w:r>
    </w:p>
    <w:p w14:paraId="046E9F92">
      <w:pPr>
        <w:spacing w:line="660" w:lineRule="exact"/>
        <w:rPr>
          <w:rFonts w:hint="eastAsia" w:ascii="仿宋" w:hAnsi="仿宋" w:eastAsia="仿宋" w:cs="仿宋"/>
          <w:sz w:val="32"/>
          <w:szCs w:val="32"/>
        </w:rPr>
      </w:pPr>
      <w:r>
        <w:rPr>
          <w:rFonts w:hint="eastAsia" w:ascii="仿宋" w:hAnsi="仿宋" w:eastAsia="仿宋" w:cs="仿宋"/>
          <w:sz w:val="32"/>
          <w:szCs w:val="32"/>
        </w:rPr>
        <w:t>完成区委、区政府交办的其它工作。</w:t>
      </w:r>
    </w:p>
    <w:p w14:paraId="6099CE37">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二、</w:t>
      </w:r>
      <w:r>
        <w:rPr>
          <w:rFonts w:hint="eastAsia" w:ascii="黑体" w:hAnsi="黑体" w:eastAsia="黑体" w:cs="黑体"/>
          <w:b/>
          <w:color w:val="auto"/>
          <w:sz w:val="28"/>
          <w:szCs w:val="28"/>
          <w:highlight w:val="none"/>
          <w:shd w:val="clear" w:color="auto" w:fill="auto"/>
          <w:lang w:eastAsia="zh-CN"/>
        </w:rPr>
        <w:t>20</w:t>
      </w:r>
      <w:r>
        <w:rPr>
          <w:rFonts w:hint="eastAsia" w:ascii="黑体" w:hAnsi="黑体" w:eastAsia="黑体" w:cs="黑体"/>
          <w:b/>
          <w:color w:val="auto"/>
          <w:sz w:val="28"/>
          <w:szCs w:val="28"/>
          <w:highlight w:val="none"/>
          <w:shd w:val="clear" w:color="auto" w:fill="auto"/>
          <w:lang w:val="en-US" w:eastAsia="zh-CN"/>
        </w:rPr>
        <w:t>21</w:t>
      </w:r>
      <w:r>
        <w:rPr>
          <w:rFonts w:hint="eastAsia" w:ascii="黑体" w:hAnsi="黑体" w:eastAsia="黑体" w:cs="黑体"/>
          <w:b/>
          <w:color w:val="auto"/>
          <w:sz w:val="28"/>
          <w:szCs w:val="28"/>
          <w:highlight w:val="none"/>
          <w:shd w:val="clear" w:color="auto" w:fill="auto"/>
          <w:lang w:eastAsia="zh-CN"/>
        </w:rPr>
        <w:t>年</w:t>
      </w:r>
      <w:r>
        <w:rPr>
          <w:rFonts w:hint="eastAsia" w:ascii="黑体" w:hAnsi="黑体" w:eastAsia="黑体" w:cs="黑体"/>
          <w:b/>
          <w:color w:val="auto"/>
          <w:sz w:val="28"/>
          <w:szCs w:val="28"/>
          <w:highlight w:val="none"/>
          <w:shd w:val="clear" w:color="auto" w:fill="auto"/>
        </w:rPr>
        <w:t>主要工作任务</w:t>
      </w:r>
    </w:p>
    <w:p w14:paraId="4529FD3B">
      <w:pPr>
        <w:numPr>
          <w:ilvl w:val="0"/>
          <w:numId w:val="1"/>
        </w:numPr>
        <w:ind w:firstLine="640" w:firstLineChars="200"/>
        <w:rPr>
          <w:rStyle w:val="11"/>
          <w:rFonts w:hint="eastAsia" w:ascii="楷体" w:hAnsi="楷体" w:eastAsia="楷体" w:cs="楷体"/>
          <w:b w:val="0"/>
          <w:bCs/>
          <w:color w:val="auto"/>
          <w:sz w:val="32"/>
          <w:szCs w:val="32"/>
          <w:lang w:val="en-US" w:eastAsia="zh-CN"/>
        </w:rPr>
      </w:pPr>
      <w:r>
        <w:rPr>
          <w:rStyle w:val="11"/>
          <w:rFonts w:hint="eastAsia" w:ascii="楷体" w:hAnsi="楷体" w:eastAsia="楷体" w:cs="楷体"/>
          <w:b w:val="0"/>
          <w:bCs/>
          <w:color w:val="auto"/>
          <w:sz w:val="32"/>
          <w:szCs w:val="32"/>
          <w:lang w:val="en-US" w:eastAsia="zh-CN"/>
        </w:rPr>
        <w:t>在疫情防控上担当作为</w:t>
      </w:r>
    </w:p>
    <w:p w14:paraId="19DCC88A">
      <w:pPr>
        <w:numPr>
          <w:ilvl w:val="0"/>
          <w:numId w:val="0"/>
        </w:numPr>
        <w:ind w:firstLine="640" w:firstLineChars="200"/>
        <w:rPr>
          <w:rStyle w:val="11"/>
          <w:rFonts w:hint="default" w:ascii="仿宋" w:hAnsi="仿宋" w:eastAsia="仿宋" w:cs="仿宋"/>
          <w:b w:val="0"/>
          <w:bCs/>
          <w:color w:val="auto"/>
          <w:sz w:val="32"/>
          <w:szCs w:val="32"/>
          <w:lang w:val="en-US" w:eastAsia="zh-CN"/>
        </w:rPr>
      </w:pPr>
      <w:r>
        <w:rPr>
          <w:rStyle w:val="11"/>
          <w:rFonts w:hint="eastAsia" w:ascii="仿宋" w:hAnsi="仿宋" w:eastAsia="仿宋" w:cs="仿宋"/>
          <w:b w:val="0"/>
          <w:bCs/>
          <w:color w:val="auto"/>
          <w:sz w:val="32"/>
          <w:szCs w:val="32"/>
          <w:lang w:val="en-US" w:eastAsia="zh-CN"/>
        </w:rPr>
        <w:t>进入2021年以来，我会积极主动开展疫情防控工作。一是积极主动采购了一批</w:t>
      </w:r>
      <w:r>
        <w:rPr>
          <w:rFonts w:hint="eastAsia" w:ascii="仿宋" w:hAnsi="仿宋" w:eastAsia="仿宋" w:cs="仿宋"/>
          <w:color w:val="auto"/>
          <w:sz w:val="32"/>
          <w:szCs w:val="32"/>
          <w:lang w:val="en-US" w:eastAsia="zh-CN"/>
        </w:rPr>
        <w:t>防疫物资（医用外科口罩、隔离服、防护服、护目镜、防护面罩、医用检查手套等）送到602所社区；二是争取上级红会支持，向一线干部群众发放</w:t>
      </w:r>
      <w:r>
        <w:rPr>
          <w:rFonts w:hint="eastAsia" w:ascii="Arial" w:hAnsi="Arial" w:eastAsia="仿宋_GB2312" w:cs="Arial"/>
          <w:color w:val="auto"/>
          <w:sz w:val="32"/>
          <w:szCs w:val="32"/>
          <w:lang w:val="en-US" w:eastAsia="zh-CN"/>
        </w:rPr>
        <w:t>抗疫急救包480个（内含各类口罩30个、电子测温笔1支和酒精喷剂2支），以及KN95口罩10000个。三是为602所社区采购安装红外线测温门一扇。四是利用“58”世界红十字日在休闲广场举行广场活动的契机，向广大市民宣传防疫知识。</w:t>
      </w:r>
    </w:p>
    <w:p w14:paraId="4F8D59F5">
      <w:pPr>
        <w:numPr>
          <w:ilvl w:val="0"/>
          <w:numId w:val="1"/>
        </w:numPr>
        <w:ind w:firstLine="640" w:firstLineChars="200"/>
        <w:rPr>
          <w:rStyle w:val="11"/>
          <w:rFonts w:hint="eastAsia" w:ascii="楷体" w:hAnsi="楷体" w:eastAsia="楷体" w:cs="楷体"/>
          <w:b w:val="0"/>
          <w:bCs/>
          <w:color w:val="auto"/>
          <w:sz w:val="32"/>
          <w:szCs w:val="32"/>
          <w:lang w:val="en-US" w:eastAsia="zh-CN"/>
        </w:rPr>
      </w:pPr>
      <w:r>
        <w:rPr>
          <w:rStyle w:val="11"/>
          <w:rFonts w:hint="eastAsia" w:ascii="楷体" w:hAnsi="楷体" w:eastAsia="楷体" w:cs="楷体"/>
          <w:b w:val="0"/>
          <w:bCs/>
          <w:color w:val="auto"/>
          <w:sz w:val="32"/>
          <w:szCs w:val="32"/>
          <w:lang w:val="en-US" w:eastAsia="zh-CN"/>
        </w:rPr>
        <w:t>在红十字项目建设上攻坚突破</w:t>
      </w:r>
    </w:p>
    <w:p w14:paraId="5609C540">
      <w:pPr>
        <w:numPr>
          <w:ilvl w:val="0"/>
          <w:numId w:val="0"/>
        </w:numPr>
        <w:ind w:firstLine="640" w:firstLineChars="200"/>
        <w:rPr>
          <w:rFonts w:hint="default" w:ascii="仿宋" w:hAnsi="仿宋" w:eastAsia="仿宋" w:cs="仿宋"/>
          <w:color w:val="auto"/>
          <w:sz w:val="32"/>
          <w:szCs w:val="32"/>
          <w:lang w:val="en-US" w:eastAsia="zh-CN"/>
        </w:rPr>
      </w:pPr>
      <w:r>
        <w:rPr>
          <w:rStyle w:val="11"/>
          <w:rFonts w:hint="eastAsia" w:ascii="仿宋" w:hAnsi="仿宋" w:eastAsia="仿宋" w:cs="仿宋"/>
          <w:b w:val="0"/>
          <w:bCs/>
          <w:color w:val="auto"/>
          <w:sz w:val="32"/>
          <w:szCs w:val="32"/>
          <w:lang w:val="en-US" w:eastAsia="zh-CN"/>
        </w:rPr>
        <w:t>在省红十字会40万元的</w:t>
      </w:r>
      <w:r>
        <w:rPr>
          <w:rFonts w:hint="eastAsia" w:ascii="仿宋" w:hAnsi="仿宋" w:eastAsia="仿宋" w:cs="仿宋"/>
          <w:color w:val="auto"/>
          <w:sz w:val="32"/>
          <w:szCs w:val="32"/>
          <w:lang w:val="en-US" w:eastAsia="zh-CN"/>
        </w:rPr>
        <w:t>社区健康促进项目落地602所社区后，争取市红会配套了10万元资金。项目建设正在按计划推进，目前已完成设备的采购安装。健康检测一体机、AED实操机，诊疗床等一批设施已到位。社区各类培训、志愿服务活动不断推进。</w:t>
      </w:r>
    </w:p>
    <w:p w14:paraId="2FD79896">
      <w:pPr>
        <w:numPr>
          <w:ilvl w:val="0"/>
          <w:numId w:val="1"/>
        </w:numPr>
        <w:ind w:firstLine="640" w:firstLineChars="200"/>
        <w:rPr>
          <w:rStyle w:val="11"/>
          <w:rFonts w:hint="eastAsia" w:ascii="楷体" w:hAnsi="楷体" w:eastAsia="楷体" w:cs="楷体"/>
          <w:b w:val="0"/>
          <w:bCs/>
          <w:color w:val="auto"/>
          <w:sz w:val="32"/>
          <w:szCs w:val="32"/>
          <w:lang w:val="en-US" w:eastAsia="zh-CN"/>
        </w:rPr>
      </w:pPr>
      <w:r>
        <w:rPr>
          <w:rStyle w:val="11"/>
          <w:rFonts w:hint="eastAsia" w:ascii="楷体" w:hAnsi="楷体" w:eastAsia="楷体" w:cs="楷体"/>
          <w:b w:val="0"/>
          <w:bCs/>
          <w:color w:val="auto"/>
          <w:sz w:val="32"/>
          <w:szCs w:val="32"/>
          <w:lang w:val="en-US" w:eastAsia="zh-CN"/>
        </w:rPr>
        <w:t>在党史学习教育，我为群众办实事上精准发力</w:t>
      </w:r>
    </w:p>
    <w:p w14:paraId="5CF50F80">
      <w:pPr>
        <w:numPr>
          <w:ilvl w:val="0"/>
          <w:numId w:val="2"/>
        </w:numPr>
        <w:ind w:left="0" w:leftChars="0"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Arial" w:hAnsi="Arial" w:eastAsia="仿宋_GB2312" w:cs="Arial"/>
          <w:color w:val="auto"/>
          <w:sz w:val="32"/>
          <w:szCs w:val="32"/>
          <w:lang w:val="en-US" w:eastAsia="zh-CN"/>
        </w:rPr>
        <w:t>积极开展2021年红十字博爱送万家活动，争取上级红会支持，发放温暖箱30个，抗疫急救包480个，口罩10000个；自筹资金，走访46户困难群众家庭，发放慰问金23000元。</w:t>
      </w:r>
    </w:p>
    <w:p w14:paraId="7FCEE8FC">
      <w:pPr>
        <w:numPr>
          <w:ilvl w:val="0"/>
          <w:numId w:val="2"/>
        </w:numPr>
        <w:ind w:left="0" w:leftChars="0"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应急救护普及培训走进社区、学校，受益居民群众8000人次，红十字救护员培训1200人。</w:t>
      </w:r>
    </w:p>
    <w:p w14:paraId="5D0ABDA9">
      <w:pPr>
        <w:numPr>
          <w:ilvl w:val="0"/>
          <w:numId w:val="2"/>
        </w:numPr>
        <w:ind w:left="0" w:leftChars="0"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组建“景德镇市珠山区南丁格尔志愿服务队”，启动“学党史见行动 健康服务进社区”大型巡回义诊活动。截至目前已到桂花弄等32个社区开展五场义诊活动。</w:t>
      </w:r>
    </w:p>
    <w:p w14:paraId="7A3BCB1A">
      <w:pPr>
        <w:numPr>
          <w:ilvl w:val="0"/>
          <w:numId w:val="2"/>
        </w:numPr>
        <w:ind w:left="0" w:leftChars="0" w:firstLine="640" w:firstLineChars="200"/>
        <w:rPr>
          <w:rFonts w:hint="eastAsia" w:ascii="宋体-PUA" w:hAnsi="宋体-PUA" w:eastAsia="宋体-PUA" w:cs="宋体-PUA"/>
          <w:color w:val="auto"/>
          <w:sz w:val="32"/>
          <w:szCs w:val="32"/>
          <w:lang w:val="en-US" w:eastAsia="zh-CN"/>
        </w:rPr>
      </w:pPr>
      <w:r>
        <w:rPr>
          <w:rFonts w:hint="eastAsia" w:ascii="仿宋" w:hAnsi="仿宋" w:eastAsia="仿宋" w:cs="仿宋"/>
          <w:color w:val="auto"/>
          <w:sz w:val="32"/>
          <w:szCs w:val="32"/>
          <w:lang w:val="en-US" w:eastAsia="zh-CN"/>
        </w:rPr>
        <w:t>指导、帮助4名白血病患儿向中国红十字基金会申请“小天使基金”资助16万元。</w:t>
      </w:r>
    </w:p>
    <w:p w14:paraId="23AB78E1">
      <w:pPr>
        <w:ind w:firstLine="602" w:firstLineChars="200"/>
        <w:rPr>
          <w:rFonts w:hint="eastAsia" w:ascii="仿宋" w:hAnsi="仿宋" w:eastAsia="仿宋"/>
          <w:sz w:val="30"/>
          <w:szCs w:val="30"/>
        </w:rPr>
      </w:pPr>
      <w:r>
        <w:rPr>
          <w:rFonts w:hint="eastAsia" w:ascii="仿宋" w:hAnsi="仿宋" w:eastAsia="仿宋"/>
          <w:b/>
          <w:sz w:val="30"/>
          <w:szCs w:val="30"/>
        </w:rPr>
        <w:t>20</w:t>
      </w:r>
      <w:r>
        <w:rPr>
          <w:rFonts w:hint="eastAsia" w:ascii="仿宋" w:hAnsi="仿宋" w:eastAsia="仿宋"/>
          <w:b/>
          <w:sz w:val="30"/>
          <w:szCs w:val="30"/>
          <w:lang w:val="en-US" w:eastAsia="zh-CN"/>
        </w:rPr>
        <w:t>21</w:t>
      </w:r>
      <w:r>
        <w:rPr>
          <w:rFonts w:hint="eastAsia" w:ascii="仿宋" w:hAnsi="仿宋" w:eastAsia="仿宋"/>
          <w:b/>
          <w:sz w:val="30"/>
          <w:szCs w:val="30"/>
        </w:rPr>
        <w:t>年工作计划</w:t>
      </w:r>
      <w:r>
        <w:rPr>
          <w:rFonts w:hint="eastAsia" w:ascii="仿宋" w:hAnsi="仿宋" w:eastAsia="仿宋"/>
          <w:sz w:val="30"/>
          <w:szCs w:val="30"/>
        </w:rPr>
        <w:t>：</w:t>
      </w:r>
    </w:p>
    <w:p w14:paraId="146CA72E">
      <w:pPr>
        <w:numPr>
          <w:ilvl w:val="0"/>
          <w:numId w:val="3"/>
        </w:numPr>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加强街道社区、学校等红十字基层组织建设。</w:t>
      </w:r>
    </w:p>
    <w:p w14:paraId="69FE5ADF">
      <w:pPr>
        <w:numPr>
          <w:ilvl w:val="0"/>
          <w:numId w:val="3"/>
        </w:numPr>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积极开展红十字应急救护培训“五进”活动，增强广大群众自救互救、应急处置能力。</w:t>
      </w:r>
    </w:p>
    <w:p w14:paraId="794462C7">
      <w:pPr>
        <w:numPr>
          <w:ilvl w:val="0"/>
          <w:numId w:val="3"/>
        </w:numPr>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做好“99”公益日筹资活动。</w:t>
      </w:r>
    </w:p>
    <w:p w14:paraId="7E99E26F">
      <w:pPr>
        <w:keepNext w:val="0"/>
        <w:keepLines w:val="0"/>
        <w:pageBreakBefore w:val="0"/>
        <w:widowControl w:val="0"/>
        <w:kinsoku/>
        <w:wordWrap/>
        <w:overflowPunct/>
        <w:topLinePunct w:val="0"/>
        <w:autoSpaceDE/>
        <w:autoSpaceDN/>
        <w:bidi w:val="0"/>
        <w:adjustRightInd/>
        <w:snapToGrid/>
        <w:spacing w:line="570" w:lineRule="exact"/>
        <w:ind w:firstLine="627" w:firstLineChars="196"/>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val="en-US" w:eastAsia="zh-CN"/>
        </w:rPr>
        <w:t>开展好</w:t>
      </w:r>
      <w:r>
        <w:rPr>
          <w:rFonts w:hint="eastAsia" w:ascii="仿宋" w:hAnsi="仿宋" w:eastAsia="仿宋" w:cs="仿宋"/>
          <w:color w:val="auto"/>
          <w:sz w:val="32"/>
          <w:szCs w:val="32"/>
          <w:lang w:val="en-US" w:eastAsia="zh-CN"/>
        </w:rPr>
        <w:t>红十字志愿服务活动，特别是为老服务。</w:t>
      </w:r>
    </w:p>
    <w:p w14:paraId="36347793">
      <w:pPr>
        <w:keepNext w:val="0"/>
        <w:keepLines w:val="0"/>
        <w:pageBreakBefore w:val="0"/>
        <w:widowControl w:val="0"/>
        <w:kinsoku/>
        <w:wordWrap/>
        <w:overflowPunct/>
        <w:topLinePunct w:val="0"/>
        <w:autoSpaceDE/>
        <w:autoSpaceDN/>
        <w:bidi w:val="0"/>
        <w:adjustRightInd/>
        <w:snapToGrid/>
        <w:spacing w:line="570" w:lineRule="exact"/>
        <w:ind w:firstLine="549" w:firstLineChars="196"/>
        <w:textAlignment w:val="auto"/>
        <w:rPr>
          <w:rFonts w:hint="eastAsia" w:ascii="华文仿宋" w:hAnsi="华文仿宋" w:eastAsia="华文仿宋" w:cs="华文仿宋"/>
          <w:b/>
          <w:bCs w:val="0"/>
          <w:color w:val="auto"/>
          <w:sz w:val="28"/>
          <w:szCs w:val="28"/>
          <w:highlight w:val="none"/>
          <w:shd w:val="clear" w:color="auto" w:fill="auto"/>
        </w:rPr>
      </w:pPr>
      <w:r>
        <w:rPr>
          <w:rFonts w:hint="eastAsia" w:ascii="华文仿宋" w:hAnsi="华文仿宋" w:eastAsia="华文仿宋" w:cs="华文仿宋"/>
          <w:b/>
          <w:bCs w:val="0"/>
          <w:color w:val="auto"/>
          <w:sz w:val="28"/>
          <w:szCs w:val="28"/>
          <w:highlight w:val="none"/>
          <w:shd w:val="clear" w:color="auto" w:fill="auto"/>
        </w:rPr>
        <w:t>三、基本情况</w:t>
      </w:r>
    </w:p>
    <w:p w14:paraId="325B650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ascii="仿宋_GB2312" w:hAnsi="宋体" w:eastAsia="仿宋_GB2312" w:cs="仿宋_GB2312"/>
          <w:sz w:val="32"/>
          <w:szCs w:val="32"/>
        </w:rPr>
      </w:pPr>
      <w:r>
        <w:rPr>
          <w:rFonts w:hint="eastAsia" w:ascii="仿宋_GB2312" w:hAnsi="仿宋_GB2312" w:eastAsia="仿宋_GB2312" w:cs="仿宋_GB2312"/>
          <w:color w:val="auto"/>
          <w:sz w:val="28"/>
          <w:szCs w:val="28"/>
          <w:highlight w:val="none"/>
          <w:shd w:val="clear" w:color="auto" w:fill="auto"/>
          <w:lang w:eastAsia="zh-CN"/>
        </w:rPr>
        <w:t>珠山区红十字会</w:t>
      </w:r>
      <w:r>
        <w:rPr>
          <w:rFonts w:hint="eastAsia" w:ascii="仿宋_GB2312" w:hAnsi="仿宋_GB2312" w:eastAsia="仿宋_GB2312" w:cs="仿宋_GB2312"/>
          <w:color w:val="auto"/>
          <w:sz w:val="28"/>
          <w:szCs w:val="28"/>
          <w:highlight w:val="none"/>
          <w:shd w:val="clear" w:color="auto" w:fill="auto"/>
        </w:rPr>
        <w:t>共有预算单位</w:t>
      </w:r>
      <w:r>
        <w:rPr>
          <w:rFonts w:hint="eastAsia" w:ascii="仿宋_GB2312" w:hAnsi="仿宋_GB2312" w:eastAsia="仿宋_GB2312" w:cs="仿宋_GB2312"/>
          <w:color w:val="auto"/>
          <w:sz w:val="28"/>
          <w:szCs w:val="28"/>
          <w:highlight w:val="none"/>
          <w:shd w:val="clear" w:color="auto" w:fill="auto"/>
          <w:lang w:val="en-US" w:eastAsia="zh-CN"/>
        </w:rPr>
        <w:t>1</w:t>
      </w:r>
      <w:r>
        <w:rPr>
          <w:rFonts w:hint="eastAsia" w:ascii="仿宋_GB2312" w:hAnsi="仿宋_GB2312" w:eastAsia="仿宋_GB2312" w:cs="仿宋_GB2312"/>
          <w:color w:val="auto"/>
          <w:sz w:val="28"/>
          <w:szCs w:val="28"/>
          <w:highlight w:val="none"/>
          <w:shd w:val="clear" w:color="auto" w:fill="auto"/>
        </w:rPr>
        <w:t>个。编制数为</w:t>
      </w:r>
      <w:r>
        <w:rPr>
          <w:rFonts w:hint="eastAsia" w:ascii="仿宋_GB2312" w:hAnsi="仿宋_GB2312" w:eastAsia="仿宋_GB2312" w:cs="仿宋_GB2312"/>
          <w:color w:val="auto"/>
          <w:sz w:val="28"/>
          <w:szCs w:val="28"/>
          <w:highlight w:val="none"/>
          <w:shd w:val="clear" w:color="auto" w:fill="auto"/>
          <w:lang w:val="en-US" w:eastAsia="zh-CN"/>
        </w:rPr>
        <w:t>4</w:t>
      </w:r>
      <w:r>
        <w:rPr>
          <w:rFonts w:hint="eastAsia" w:ascii="仿宋_GB2312" w:hAnsi="仿宋_GB2312" w:eastAsia="仿宋_GB2312" w:cs="仿宋_GB2312"/>
          <w:color w:val="auto"/>
          <w:sz w:val="28"/>
          <w:szCs w:val="28"/>
          <w:highlight w:val="none"/>
          <w:shd w:val="clear" w:color="auto" w:fill="auto"/>
        </w:rPr>
        <w:t>人，其中全额补助事业编制</w:t>
      </w:r>
      <w:r>
        <w:rPr>
          <w:rFonts w:hint="eastAsia" w:ascii="仿宋_GB2312" w:hAnsi="仿宋_GB2312" w:eastAsia="仿宋_GB2312" w:cs="仿宋_GB2312"/>
          <w:color w:val="auto"/>
          <w:sz w:val="28"/>
          <w:szCs w:val="28"/>
          <w:highlight w:val="none"/>
          <w:shd w:val="clear" w:color="auto" w:fill="auto"/>
          <w:lang w:val="en-US" w:eastAsia="zh-CN"/>
        </w:rPr>
        <w:t>3</w:t>
      </w:r>
      <w:r>
        <w:rPr>
          <w:rFonts w:hint="eastAsia" w:ascii="仿宋_GB2312" w:hAnsi="仿宋_GB2312" w:eastAsia="仿宋_GB2312" w:cs="仿宋_GB2312"/>
          <w:color w:val="auto"/>
          <w:sz w:val="28"/>
          <w:szCs w:val="28"/>
          <w:highlight w:val="none"/>
          <w:shd w:val="clear" w:color="auto" w:fill="auto"/>
        </w:rPr>
        <w:t>人</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rPr>
        <w:t>实有人数</w:t>
      </w:r>
      <w:r>
        <w:rPr>
          <w:rFonts w:hint="eastAsia" w:ascii="仿宋_GB2312" w:hAnsi="仿宋_GB2312" w:eastAsia="仿宋_GB2312" w:cs="仿宋_GB2312"/>
          <w:color w:val="auto"/>
          <w:sz w:val="28"/>
          <w:szCs w:val="28"/>
          <w:highlight w:val="none"/>
          <w:shd w:val="clear" w:color="auto" w:fill="auto"/>
          <w:lang w:val="en-US" w:eastAsia="zh-CN"/>
        </w:rPr>
        <w:t>3</w:t>
      </w:r>
      <w:r>
        <w:rPr>
          <w:rFonts w:hint="eastAsia" w:ascii="仿宋_GB2312" w:hAnsi="仿宋_GB2312" w:eastAsia="仿宋_GB2312" w:cs="仿宋_GB2312"/>
          <w:color w:val="auto"/>
          <w:sz w:val="28"/>
          <w:szCs w:val="28"/>
          <w:highlight w:val="none"/>
          <w:shd w:val="clear" w:color="auto" w:fill="auto"/>
        </w:rPr>
        <w:t>人，其中在职人数为</w:t>
      </w:r>
      <w:r>
        <w:rPr>
          <w:rFonts w:hint="eastAsia" w:ascii="仿宋_GB2312" w:hAnsi="仿宋_GB2312" w:eastAsia="仿宋_GB2312" w:cs="仿宋_GB2312"/>
          <w:color w:val="auto"/>
          <w:sz w:val="28"/>
          <w:szCs w:val="28"/>
          <w:highlight w:val="none"/>
          <w:shd w:val="clear" w:color="auto" w:fill="auto"/>
          <w:lang w:val="en-US" w:eastAsia="zh-CN"/>
        </w:rPr>
        <w:t>3</w:t>
      </w:r>
      <w:r>
        <w:rPr>
          <w:rFonts w:hint="eastAsia" w:ascii="仿宋_GB2312" w:hAnsi="仿宋_GB2312" w:eastAsia="仿宋_GB2312" w:cs="仿宋_GB2312"/>
          <w:color w:val="auto"/>
          <w:sz w:val="28"/>
          <w:szCs w:val="28"/>
          <w:highlight w:val="none"/>
          <w:shd w:val="clear" w:color="auto" w:fill="auto"/>
        </w:rPr>
        <w:t>人，包括全额补助事业人员</w:t>
      </w:r>
      <w:r>
        <w:rPr>
          <w:rFonts w:hint="eastAsia" w:ascii="仿宋_GB2312" w:hAnsi="仿宋_GB2312" w:eastAsia="仿宋_GB2312" w:cs="仿宋_GB2312"/>
          <w:color w:val="auto"/>
          <w:sz w:val="28"/>
          <w:szCs w:val="28"/>
          <w:highlight w:val="none"/>
          <w:shd w:val="clear" w:color="auto" w:fill="auto"/>
          <w:lang w:val="en-US" w:eastAsia="zh-CN"/>
        </w:rPr>
        <w:t>3</w:t>
      </w:r>
      <w:r>
        <w:rPr>
          <w:rFonts w:hint="eastAsia" w:ascii="仿宋_GB2312" w:hAnsi="仿宋_GB2312" w:eastAsia="仿宋_GB2312" w:cs="仿宋_GB2312"/>
          <w:color w:val="auto"/>
          <w:sz w:val="28"/>
          <w:szCs w:val="28"/>
          <w:highlight w:val="none"/>
          <w:shd w:val="clear" w:color="auto" w:fill="auto"/>
        </w:rPr>
        <w:t>人。</w:t>
      </w:r>
    </w:p>
    <w:p w14:paraId="186F35B7">
      <w:pPr>
        <w:ind w:firstLine="482" w:firstLineChars="150"/>
        <w:rPr>
          <w:rFonts w:hint="eastAsia" w:ascii="仿宋_GB2312" w:hAnsi="宋体" w:eastAsia="仿宋_GB2312" w:cs="仿宋_GB2312"/>
          <w:b/>
          <w:bCs/>
          <w:sz w:val="32"/>
          <w:szCs w:val="32"/>
          <w:lang w:eastAsia="zh-CN"/>
        </w:rPr>
      </w:pPr>
    </w:p>
    <w:p w14:paraId="10D332A3">
      <w:pPr>
        <w:ind w:firstLine="482" w:firstLineChars="150"/>
        <w:rPr>
          <w:rFonts w:hint="eastAsia" w:ascii="仿宋_GB2312" w:hAnsi="宋体" w:eastAsia="仿宋_GB2312" w:cs="仿宋_GB2312"/>
          <w:b/>
          <w:bCs/>
          <w:sz w:val="32"/>
          <w:szCs w:val="32"/>
          <w:lang w:eastAsia="zh-CN"/>
        </w:rPr>
      </w:pPr>
    </w:p>
    <w:p w14:paraId="2112C7BB">
      <w:pPr>
        <w:ind w:firstLine="482" w:firstLineChars="15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四、</w:t>
      </w:r>
      <w:r>
        <w:rPr>
          <w:rFonts w:hint="eastAsia" w:ascii="黑体" w:hAnsi="黑体" w:eastAsia="黑体" w:cs="黑体"/>
          <w:b/>
          <w:color w:val="auto"/>
          <w:sz w:val="28"/>
          <w:szCs w:val="28"/>
          <w:highlight w:val="none"/>
          <w:shd w:val="clear" w:color="auto" w:fill="auto"/>
        </w:rPr>
        <w:t>预算收支情况说明</w:t>
      </w:r>
    </w:p>
    <w:p w14:paraId="79054011">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14:paraId="32620F30">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ascii="仿宋_GB2312" w:eastAsia="仿宋_GB2312" w:cs="Times New Roman"/>
          <w:sz w:val="32"/>
          <w:szCs w:val="32"/>
        </w:rPr>
      </w:pPr>
      <w:r>
        <w:rPr>
          <w:rFonts w:hint="eastAsia" w:ascii="仿宋_GB2312" w:hAnsi="仿宋_GB2312" w:eastAsia="仿宋_GB2312" w:cs="仿宋_GB2312"/>
          <w:color w:val="auto"/>
          <w:sz w:val="28"/>
          <w:szCs w:val="28"/>
          <w:highlight w:val="none"/>
          <w:shd w:val="clear" w:color="auto" w:fill="auto"/>
          <w:lang w:val="en-US" w:eastAsia="zh-CN"/>
        </w:rPr>
        <w:t>2022</w:t>
      </w:r>
      <w:r>
        <w:rPr>
          <w:rFonts w:hint="eastAsia" w:ascii="仿宋_GB2312" w:hAnsi="仿宋_GB2312" w:eastAsia="仿宋_GB2312" w:cs="仿宋_GB2312"/>
          <w:color w:val="auto"/>
          <w:sz w:val="28"/>
          <w:szCs w:val="28"/>
          <w:highlight w:val="none"/>
          <w:shd w:val="clear" w:color="auto" w:fill="auto"/>
          <w:lang w:eastAsia="zh-CN"/>
        </w:rPr>
        <w:t>年</w:t>
      </w:r>
      <w:r>
        <w:rPr>
          <w:rFonts w:hint="eastAsia" w:ascii="仿宋_GB2312" w:hAnsi="仿宋_GB2312" w:eastAsia="仿宋_GB2312" w:cs="仿宋_GB2312"/>
          <w:color w:val="auto"/>
          <w:sz w:val="28"/>
          <w:szCs w:val="28"/>
          <w:highlight w:val="none"/>
          <w:shd w:val="clear" w:color="auto" w:fill="auto"/>
          <w:lang w:val="en-US" w:eastAsia="zh-CN"/>
        </w:rPr>
        <w:t>珠山区红十字会</w:t>
      </w:r>
      <w:r>
        <w:rPr>
          <w:rFonts w:hint="eastAsia" w:ascii="仿宋_GB2312" w:hAnsi="仿宋_GB2312" w:eastAsia="仿宋_GB2312" w:cs="仿宋_GB2312"/>
          <w:color w:val="auto"/>
          <w:sz w:val="28"/>
          <w:szCs w:val="28"/>
          <w:highlight w:val="none"/>
          <w:shd w:val="clear" w:color="auto" w:fill="auto"/>
        </w:rPr>
        <w:t>收入预算总额为</w:t>
      </w:r>
      <w:r>
        <w:rPr>
          <w:rFonts w:hint="eastAsia" w:ascii="仿宋_GB2312" w:hAnsi="仿宋_GB2312" w:eastAsia="仿宋_GB2312" w:cs="仿宋_GB2312"/>
          <w:color w:val="auto"/>
          <w:sz w:val="28"/>
          <w:szCs w:val="28"/>
          <w:highlight w:val="none"/>
          <w:shd w:val="clear" w:color="auto" w:fill="auto"/>
          <w:lang w:val="en-US" w:eastAsia="zh-CN"/>
        </w:rPr>
        <w:t>34.97</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与上年预算相比下降了</w:t>
      </w:r>
      <w:r>
        <w:rPr>
          <w:rFonts w:hint="eastAsia" w:ascii="仿宋_GB2312" w:hAnsi="仿宋_GB2312" w:eastAsia="仿宋_GB2312" w:cs="仿宋_GB2312"/>
          <w:color w:val="auto"/>
          <w:sz w:val="28"/>
          <w:szCs w:val="28"/>
          <w:highlight w:val="none"/>
          <w:shd w:val="clear" w:color="auto" w:fill="auto"/>
          <w:lang w:val="en-US" w:eastAsia="zh-CN"/>
        </w:rPr>
        <w:t>1.51万元，增幅比例为-6.3%，原因是：公用经费较上年降低。</w:t>
      </w:r>
      <w:r>
        <w:rPr>
          <w:rFonts w:hint="eastAsia" w:ascii="仿宋_GB2312" w:hAnsi="仿宋_GB2312" w:eastAsia="仿宋_GB2312" w:cs="仿宋_GB2312"/>
          <w:color w:val="auto"/>
          <w:sz w:val="28"/>
          <w:szCs w:val="28"/>
          <w:highlight w:val="none"/>
          <w:shd w:val="clear" w:color="auto" w:fill="auto"/>
        </w:rPr>
        <w:t>其中：当年财政拨款收入</w:t>
      </w:r>
      <w:r>
        <w:rPr>
          <w:rFonts w:hint="eastAsia" w:ascii="仿宋_GB2312" w:hAnsi="仿宋_GB2312" w:eastAsia="仿宋_GB2312" w:cs="仿宋_GB2312"/>
          <w:color w:val="auto"/>
          <w:sz w:val="28"/>
          <w:szCs w:val="28"/>
          <w:highlight w:val="none"/>
          <w:shd w:val="clear" w:color="auto" w:fill="auto"/>
          <w:lang w:val="en-US" w:eastAsia="zh-CN"/>
        </w:rPr>
        <w:t>34.97</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%；政府性基金拨款收入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%；事业收入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%；事业单位经营收入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%；当年其他各项收入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%；上年结余结转收入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p>
    <w:p w14:paraId="50B9E4D3">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14:paraId="5F8DC725">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2022</w:t>
      </w:r>
      <w:r>
        <w:rPr>
          <w:rFonts w:hint="eastAsia" w:ascii="仿宋_GB2312" w:hAnsi="仿宋_GB2312" w:eastAsia="仿宋_GB2312" w:cs="仿宋_GB2312"/>
          <w:color w:val="auto"/>
          <w:sz w:val="28"/>
          <w:szCs w:val="28"/>
          <w:highlight w:val="none"/>
          <w:shd w:val="clear" w:color="auto" w:fill="auto"/>
          <w:lang w:eastAsia="zh-CN"/>
        </w:rPr>
        <w:t>年</w:t>
      </w:r>
      <w:r>
        <w:rPr>
          <w:rFonts w:hint="eastAsia" w:ascii="仿宋_GB2312" w:hAnsi="仿宋_GB2312" w:eastAsia="仿宋_GB2312" w:cs="仿宋_GB2312"/>
          <w:color w:val="auto"/>
          <w:sz w:val="28"/>
          <w:szCs w:val="28"/>
          <w:highlight w:val="none"/>
          <w:shd w:val="clear" w:color="auto" w:fill="auto"/>
          <w:lang w:val="en-US" w:eastAsia="zh-CN"/>
        </w:rPr>
        <w:t>珠山区红十字会</w:t>
      </w:r>
      <w:r>
        <w:rPr>
          <w:rFonts w:hint="eastAsia" w:ascii="仿宋_GB2312" w:hAnsi="仿宋_GB2312" w:eastAsia="仿宋_GB2312" w:cs="仿宋_GB2312"/>
          <w:color w:val="auto"/>
          <w:sz w:val="28"/>
          <w:szCs w:val="28"/>
          <w:highlight w:val="none"/>
          <w:shd w:val="clear" w:color="auto" w:fill="auto"/>
        </w:rPr>
        <w:t>支出预算总额为</w:t>
      </w:r>
      <w:r>
        <w:rPr>
          <w:rFonts w:hint="eastAsia" w:ascii="仿宋_GB2312" w:hAnsi="仿宋_GB2312" w:eastAsia="仿宋_GB2312" w:cs="仿宋_GB2312"/>
          <w:color w:val="auto"/>
          <w:sz w:val="28"/>
          <w:szCs w:val="28"/>
          <w:highlight w:val="none"/>
          <w:shd w:val="clear" w:color="auto" w:fill="auto"/>
          <w:lang w:val="en-US" w:eastAsia="zh-CN"/>
        </w:rPr>
        <w:t>34.97</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，与上年预算相比下降了</w:t>
      </w:r>
      <w:r>
        <w:rPr>
          <w:rFonts w:hint="eastAsia" w:ascii="仿宋_GB2312" w:hAnsi="仿宋_GB2312" w:eastAsia="仿宋_GB2312" w:cs="仿宋_GB2312"/>
          <w:color w:val="auto"/>
          <w:sz w:val="28"/>
          <w:szCs w:val="28"/>
          <w:highlight w:val="none"/>
          <w:shd w:val="clear" w:color="auto" w:fill="auto"/>
          <w:lang w:val="en-US" w:eastAsia="zh-CN"/>
        </w:rPr>
        <w:t>1.51万元，增幅比例为6.3%，原因是：公用经费较上年降低。</w:t>
      </w:r>
      <w:r>
        <w:rPr>
          <w:rFonts w:hint="eastAsia" w:ascii="仿宋_GB2312" w:hAnsi="仿宋_GB2312" w:eastAsia="仿宋_GB2312" w:cs="仿宋_GB2312"/>
          <w:color w:val="auto"/>
          <w:sz w:val="28"/>
          <w:szCs w:val="28"/>
          <w:highlight w:val="none"/>
          <w:shd w:val="clear" w:color="auto" w:fill="auto"/>
        </w:rPr>
        <w:t>其中：按支出项目类别划分：</w:t>
      </w:r>
      <w:r>
        <w:rPr>
          <w:rFonts w:hint="eastAsia" w:ascii="仿宋_GB2312" w:hAnsi="仿宋_GB2312" w:eastAsia="仿宋_GB2312" w:cs="仿宋_GB2312"/>
          <w:color w:val="auto"/>
          <w:sz w:val="28"/>
          <w:szCs w:val="28"/>
          <w:highlight w:val="none"/>
          <w:shd w:val="clear" w:color="auto" w:fill="auto"/>
          <w:lang w:val="en-US" w:eastAsia="zh-CN"/>
        </w:rPr>
        <w:t>一、社会保障支出30.91</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88.39</w:t>
      </w:r>
      <w:r>
        <w:rPr>
          <w:rFonts w:hint="eastAsia" w:ascii="仿宋_GB2312" w:hAnsi="仿宋_GB2312" w:eastAsia="仿宋_GB2312" w:cs="仿宋_GB2312"/>
          <w:color w:val="auto"/>
          <w:sz w:val="28"/>
          <w:szCs w:val="28"/>
          <w:highlight w:val="none"/>
          <w:shd w:val="clear" w:color="auto" w:fill="auto"/>
        </w:rPr>
        <w:t>%，包括工资福利支出</w:t>
      </w:r>
      <w:r>
        <w:rPr>
          <w:rFonts w:hint="eastAsia" w:ascii="仿宋_GB2312" w:hAnsi="仿宋_GB2312" w:eastAsia="仿宋_GB2312" w:cs="仿宋_GB2312"/>
          <w:color w:val="auto"/>
          <w:sz w:val="28"/>
          <w:szCs w:val="28"/>
          <w:highlight w:val="none"/>
          <w:shd w:val="clear" w:color="auto" w:fill="auto"/>
          <w:lang w:val="en-US" w:eastAsia="zh-CN"/>
        </w:rPr>
        <w:t>28.1</w:t>
      </w:r>
      <w:r>
        <w:rPr>
          <w:rFonts w:hint="eastAsia" w:ascii="仿宋_GB2312" w:hAnsi="仿宋_GB2312" w:eastAsia="仿宋_GB2312" w:cs="仿宋_GB2312"/>
          <w:color w:val="auto"/>
          <w:sz w:val="28"/>
          <w:szCs w:val="28"/>
          <w:highlight w:val="none"/>
          <w:shd w:val="clear" w:color="auto" w:fill="auto"/>
        </w:rPr>
        <w:t>万元、商品和服务支出</w:t>
      </w:r>
      <w:r>
        <w:rPr>
          <w:rFonts w:hint="eastAsia" w:ascii="仿宋_GB2312" w:hAnsi="仿宋_GB2312" w:eastAsia="仿宋_GB2312" w:cs="仿宋_GB2312"/>
          <w:color w:val="auto"/>
          <w:sz w:val="28"/>
          <w:szCs w:val="28"/>
          <w:highlight w:val="none"/>
          <w:shd w:val="clear" w:color="auto" w:fill="auto"/>
          <w:lang w:val="en-US" w:eastAsia="zh-CN"/>
        </w:rPr>
        <w:t>2.44</w:t>
      </w:r>
      <w:r>
        <w:rPr>
          <w:rFonts w:hint="eastAsia" w:ascii="仿宋_GB2312" w:hAnsi="仿宋_GB2312" w:eastAsia="仿宋_GB2312" w:cs="仿宋_GB2312"/>
          <w:color w:val="auto"/>
          <w:sz w:val="28"/>
          <w:szCs w:val="28"/>
          <w:highlight w:val="none"/>
          <w:shd w:val="clear" w:color="auto" w:fill="auto"/>
        </w:rPr>
        <w:t>万元、对个人和家庭的补助</w:t>
      </w:r>
      <w:r>
        <w:rPr>
          <w:rFonts w:hint="eastAsia" w:ascii="仿宋_GB2312" w:hAnsi="仿宋_GB2312" w:eastAsia="仿宋_GB2312" w:cs="仿宋_GB2312"/>
          <w:color w:val="auto"/>
          <w:sz w:val="28"/>
          <w:szCs w:val="28"/>
          <w:highlight w:val="none"/>
          <w:shd w:val="clear" w:color="auto" w:fill="auto"/>
          <w:lang w:val="en-US" w:eastAsia="zh-CN"/>
        </w:rPr>
        <w:t>0.37</w:t>
      </w:r>
      <w:r>
        <w:rPr>
          <w:rFonts w:hint="eastAsia" w:ascii="仿宋_GB2312" w:hAnsi="仿宋_GB2312" w:eastAsia="仿宋_GB2312" w:cs="仿宋_GB2312"/>
          <w:color w:val="auto"/>
          <w:sz w:val="28"/>
          <w:szCs w:val="28"/>
          <w:highlight w:val="none"/>
          <w:shd w:val="clear" w:color="auto" w:fill="auto"/>
        </w:rPr>
        <w:t>万元、其他资本性支出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val="en-US" w:eastAsia="zh-CN"/>
        </w:rPr>
        <w:t>二、卫生健康支出1.29</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3.68</w:t>
      </w:r>
      <w:r>
        <w:rPr>
          <w:rFonts w:hint="eastAsia" w:ascii="仿宋_GB2312" w:hAnsi="仿宋_GB2312" w:eastAsia="仿宋_GB2312" w:cs="仿宋_GB2312"/>
          <w:color w:val="auto"/>
          <w:sz w:val="28"/>
          <w:szCs w:val="28"/>
          <w:highlight w:val="none"/>
          <w:shd w:val="clear" w:color="auto" w:fill="auto"/>
        </w:rPr>
        <w:t>%，包括工资福利支出</w:t>
      </w:r>
      <w:r>
        <w:rPr>
          <w:rFonts w:hint="eastAsia" w:ascii="仿宋_GB2312" w:hAnsi="仿宋_GB2312" w:eastAsia="仿宋_GB2312" w:cs="仿宋_GB2312"/>
          <w:color w:val="auto"/>
          <w:sz w:val="28"/>
          <w:szCs w:val="28"/>
          <w:highlight w:val="none"/>
          <w:shd w:val="clear" w:color="auto" w:fill="auto"/>
          <w:lang w:val="en-US" w:eastAsia="zh-CN"/>
        </w:rPr>
        <w:t>1.29</w:t>
      </w:r>
      <w:r>
        <w:rPr>
          <w:rFonts w:hint="eastAsia" w:ascii="仿宋_GB2312" w:hAnsi="仿宋_GB2312" w:eastAsia="仿宋_GB2312" w:cs="仿宋_GB2312"/>
          <w:color w:val="auto"/>
          <w:sz w:val="28"/>
          <w:szCs w:val="28"/>
          <w:highlight w:val="none"/>
          <w:shd w:val="clear" w:color="auto" w:fill="auto"/>
        </w:rPr>
        <w:t>万元、商品和服务支出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万元、对个人和家庭的补助</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万元、其他资本性支出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val="en-US" w:eastAsia="zh-CN"/>
        </w:rPr>
        <w:t>三、住房保障支出2.78</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7.93</w:t>
      </w:r>
      <w:r>
        <w:rPr>
          <w:rFonts w:hint="eastAsia" w:ascii="仿宋_GB2312" w:hAnsi="仿宋_GB2312" w:eastAsia="仿宋_GB2312" w:cs="仿宋_GB2312"/>
          <w:color w:val="auto"/>
          <w:sz w:val="28"/>
          <w:szCs w:val="28"/>
          <w:highlight w:val="none"/>
          <w:shd w:val="clear" w:color="auto" w:fill="auto"/>
        </w:rPr>
        <w:t>%，包括工资福利支出</w:t>
      </w:r>
      <w:r>
        <w:rPr>
          <w:rFonts w:hint="eastAsia" w:ascii="仿宋_GB2312" w:hAnsi="仿宋_GB2312" w:eastAsia="仿宋_GB2312" w:cs="仿宋_GB2312"/>
          <w:color w:val="auto"/>
          <w:sz w:val="28"/>
          <w:szCs w:val="28"/>
          <w:highlight w:val="none"/>
          <w:shd w:val="clear" w:color="auto" w:fill="auto"/>
          <w:lang w:val="en-US" w:eastAsia="zh-CN"/>
        </w:rPr>
        <w:t>2.78</w:t>
      </w:r>
      <w:r>
        <w:rPr>
          <w:rFonts w:hint="eastAsia" w:ascii="仿宋_GB2312" w:hAnsi="仿宋_GB2312" w:eastAsia="仿宋_GB2312" w:cs="仿宋_GB2312"/>
          <w:color w:val="auto"/>
          <w:sz w:val="28"/>
          <w:szCs w:val="28"/>
          <w:highlight w:val="none"/>
          <w:shd w:val="clear" w:color="auto" w:fill="auto"/>
        </w:rPr>
        <w:t>万元、商品和服务支出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万元、对个人和家庭的补助</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万元、其他资本性支出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万元项目支出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%，包括工资福利支出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万元、商品和服务支出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其他商品和服务支出</w:t>
      </w:r>
      <w:r>
        <w:rPr>
          <w:rFonts w:hint="eastAsia" w:ascii="仿宋_GB2312" w:hAnsi="仿宋_GB2312" w:eastAsia="仿宋_GB2312" w:cs="仿宋_GB2312"/>
          <w:color w:val="auto"/>
          <w:sz w:val="28"/>
          <w:szCs w:val="28"/>
          <w:highlight w:val="none"/>
          <w:shd w:val="clear" w:color="auto" w:fill="auto"/>
          <w:lang w:val="en-US" w:eastAsia="zh-CN"/>
        </w:rPr>
        <w:t>0万元。</w:t>
      </w:r>
    </w:p>
    <w:p w14:paraId="57084037">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rPr>
        <w:t>按支出功能项目科目划分：社会保障和就业支出</w:t>
      </w:r>
      <w:r>
        <w:rPr>
          <w:rFonts w:hint="eastAsia" w:ascii="仿宋_GB2312" w:hAnsi="仿宋_GB2312" w:eastAsia="仿宋_GB2312" w:cs="仿宋_GB2312"/>
          <w:color w:val="auto"/>
          <w:sz w:val="28"/>
          <w:szCs w:val="28"/>
          <w:highlight w:val="none"/>
          <w:shd w:val="clear" w:color="auto" w:fill="auto"/>
          <w:lang w:val="en-US" w:eastAsia="zh-CN"/>
        </w:rPr>
        <w:t>30.91</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88.39</w:t>
      </w:r>
      <w:r>
        <w:rPr>
          <w:rFonts w:hint="eastAsia" w:ascii="仿宋_GB2312" w:hAnsi="仿宋_GB2312" w:eastAsia="仿宋_GB2312" w:cs="仿宋_GB2312"/>
          <w:color w:val="auto"/>
          <w:sz w:val="28"/>
          <w:szCs w:val="28"/>
          <w:highlight w:val="none"/>
          <w:shd w:val="clear" w:color="auto" w:fill="auto"/>
        </w:rPr>
        <w:t>%；公共安全支出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14:paraId="19DB5186">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按支出经济分类划分：工资福利支出</w:t>
      </w:r>
      <w:r>
        <w:rPr>
          <w:rFonts w:hint="eastAsia" w:ascii="仿宋_GB2312" w:hAnsi="仿宋_GB2312" w:eastAsia="仿宋_GB2312" w:cs="仿宋_GB2312"/>
          <w:color w:val="auto"/>
          <w:sz w:val="28"/>
          <w:szCs w:val="28"/>
          <w:highlight w:val="none"/>
          <w:shd w:val="clear" w:color="auto" w:fill="auto"/>
          <w:lang w:val="en-US" w:eastAsia="zh-CN"/>
        </w:rPr>
        <w:t>116.13</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48.07</w:t>
      </w:r>
      <w:r>
        <w:rPr>
          <w:rFonts w:hint="eastAsia" w:ascii="仿宋_GB2312" w:hAnsi="仿宋_GB2312" w:eastAsia="仿宋_GB2312" w:cs="仿宋_GB2312"/>
          <w:color w:val="auto"/>
          <w:sz w:val="28"/>
          <w:szCs w:val="28"/>
          <w:highlight w:val="none"/>
          <w:shd w:val="clear" w:color="auto" w:fill="auto"/>
        </w:rPr>
        <w:t>%；商品和服务支出</w:t>
      </w:r>
      <w:r>
        <w:rPr>
          <w:rFonts w:hint="eastAsia" w:ascii="仿宋_GB2312" w:hAnsi="仿宋_GB2312" w:eastAsia="仿宋_GB2312" w:cs="仿宋_GB2312"/>
          <w:color w:val="auto"/>
          <w:sz w:val="28"/>
          <w:szCs w:val="28"/>
          <w:highlight w:val="none"/>
          <w:shd w:val="clear" w:color="auto" w:fill="auto"/>
          <w:lang w:val="en-US" w:eastAsia="zh-CN"/>
        </w:rPr>
        <w:t>10.66</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4.41</w:t>
      </w:r>
      <w:r>
        <w:rPr>
          <w:rFonts w:hint="eastAsia" w:ascii="仿宋_GB2312" w:hAnsi="仿宋_GB2312" w:eastAsia="仿宋_GB2312" w:cs="仿宋_GB2312"/>
          <w:color w:val="auto"/>
          <w:sz w:val="28"/>
          <w:szCs w:val="28"/>
          <w:highlight w:val="none"/>
          <w:shd w:val="clear" w:color="auto" w:fill="auto"/>
        </w:rPr>
        <w:t>%；</w:t>
      </w:r>
    </w:p>
    <w:p w14:paraId="5283C946">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eastAsia="zh-CN"/>
        </w:rPr>
        <w:t>对个人和家庭的补助支出</w:t>
      </w:r>
      <w:r>
        <w:rPr>
          <w:rFonts w:hint="eastAsia" w:ascii="仿宋_GB2312" w:hAnsi="仿宋_GB2312" w:eastAsia="仿宋_GB2312" w:cs="仿宋_GB2312"/>
          <w:color w:val="auto"/>
          <w:sz w:val="28"/>
          <w:szCs w:val="28"/>
          <w:highlight w:val="none"/>
          <w:shd w:val="clear" w:color="auto" w:fill="auto"/>
          <w:lang w:val="en-US" w:eastAsia="zh-CN"/>
        </w:rPr>
        <w:t>20.4万元，占支出预算总额的8.44%</w:t>
      </w:r>
    </w:p>
    <w:p w14:paraId="224A792C">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14:paraId="21013C4F">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年珠山区红十字会财政</w:t>
      </w:r>
      <w:r>
        <w:rPr>
          <w:rFonts w:hint="eastAsia" w:ascii="仿宋_GB2312" w:hAnsi="仿宋_GB2312" w:eastAsia="仿宋_GB2312" w:cs="仿宋_GB2312"/>
          <w:color w:val="auto"/>
          <w:sz w:val="28"/>
          <w:szCs w:val="28"/>
          <w:highlight w:val="none"/>
          <w:shd w:val="clear" w:color="auto" w:fill="auto"/>
        </w:rPr>
        <w:t>拨款支出预算</w:t>
      </w:r>
      <w:r>
        <w:rPr>
          <w:rFonts w:hint="eastAsia" w:ascii="仿宋_GB2312" w:hAnsi="仿宋_GB2312" w:eastAsia="仿宋_GB2312" w:cs="仿宋_GB2312"/>
          <w:color w:val="auto"/>
          <w:sz w:val="28"/>
          <w:szCs w:val="28"/>
          <w:highlight w:val="none"/>
          <w:shd w:val="clear" w:color="auto" w:fill="auto"/>
          <w:lang w:val="en-US" w:eastAsia="zh-CN"/>
        </w:rPr>
        <w:t>241.59</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，与上年预算相比下降了</w:t>
      </w:r>
      <w:r>
        <w:rPr>
          <w:rFonts w:hint="eastAsia" w:ascii="仿宋_GB2312" w:hAnsi="仿宋_GB2312" w:eastAsia="仿宋_GB2312" w:cs="仿宋_GB2312"/>
          <w:color w:val="auto"/>
          <w:sz w:val="28"/>
          <w:szCs w:val="28"/>
          <w:highlight w:val="none"/>
          <w:shd w:val="clear" w:color="auto" w:fill="auto"/>
          <w:lang w:val="en-US" w:eastAsia="zh-CN"/>
        </w:rPr>
        <w:t>1.51万元，增幅比例为-0.63%。具体支出情况是：社会保障和就业支出225.62万元，占财政拨款支出93.39%；卫生健康支出5.06万元，占财政拨款支出2.1%；住房保障支出10.9万元，占财政拨款支出4.51%。</w:t>
      </w:r>
    </w:p>
    <w:p w14:paraId="56AD9E04">
      <w:pPr>
        <w:numPr>
          <w:ilvl w:val="0"/>
          <w:numId w:val="4"/>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14:paraId="1CFF218F">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hint="default" w:ascii="仿宋_GB2312" w:hAnsi="宋体" w:eastAsia="仿宋_GB2312" w:cs="仿宋_GB2312"/>
          <w:sz w:val="32"/>
          <w:szCs w:val="32"/>
          <w:lang w:val="en-US" w:eastAsia="zh-CN"/>
        </w:rPr>
      </w:pPr>
      <w:r>
        <w:rPr>
          <w:rFonts w:hint="default" w:ascii="仿宋_GB2312" w:hAnsi="仿宋_GB2312" w:eastAsia="仿宋_GB2312" w:cs="仿宋_GB2312"/>
          <w:b w:val="0"/>
          <w:bCs/>
          <w:color w:val="auto"/>
          <w:sz w:val="28"/>
          <w:szCs w:val="28"/>
          <w:highlight w:val="none"/>
          <w:shd w:val="clear" w:color="auto" w:fill="auto"/>
          <w:lang w:val="en-US" w:eastAsia="zh-CN"/>
        </w:rPr>
        <w:t>202</w:t>
      </w:r>
      <w:r>
        <w:rPr>
          <w:rFonts w:hint="eastAsia" w:ascii="仿宋_GB2312" w:hAnsi="仿宋_GB2312" w:eastAsia="仿宋_GB2312" w:cs="仿宋_GB2312"/>
          <w:b w:val="0"/>
          <w:bCs/>
          <w:color w:val="auto"/>
          <w:sz w:val="28"/>
          <w:szCs w:val="28"/>
          <w:highlight w:val="none"/>
          <w:shd w:val="clear" w:color="auto" w:fill="auto"/>
          <w:lang w:val="en-US" w:eastAsia="zh-CN"/>
        </w:rPr>
        <w:t>2年政府采购明细：政府采购预算共计15万元，</w:t>
      </w:r>
      <w:r>
        <w:rPr>
          <w:rFonts w:hint="eastAsia" w:ascii="仿宋_GB2312" w:hAnsi="仿宋" w:eastAsia="仿宋_GB2312" w:cs="仿宋"/>
          <w:sz w:val="28"/>
          <w:szCs w:val="28"/>
        </w:rPr>
        <w:t>其中：政府集中采购</w:t>
      </w:r>
      <w:r>
        <w:rPr>
          <w:rFonts w:hint="eastAsia" w:ascii="仿宋_GB2312" w:hAnsi="仿宋" w:eastAsia="仿宋_GB2312" w:cs="仿宋"/>
          <w:sz w:val="28"/>
          <w:szCs w:val="28"/>
          <w:lang w:val="en-US" w:eastAsia="zh-CN"/>
        </w:rPr>
        <w:t>15</w:t>
      </w:r>
      <w:r>
        <w:rPr>
          <w:rFonts w:hint="eastAsia" w:ascii="仿宋_GB2312" w:hAnsi="仿宋" w:eastAsia="仿宋_GB2312" w:cs="仿宋"/>
          <w:sz w:val="28"/>
          <w:szCs w:val="28"/>
        </w:rPr>
        <w:t>万元</w:t>
      </w:r>
      <w:r>
        <w:rPr>
          <w:rFonts w:hint="eastAsia" w:ascii="仿宋_GB2312" w:hAnsi="仿宋" w:eastAsia="仿宋_GB2312" w:cs="仿宋"/>
          <w:sz w:val="28"/>
          <w:szCs w:val="28"/>
          <w:lang w:eastAsia="zh-CN"/>
        </w:rPr>
        <w:t>，余上年相比，下降了</w:t>
      </w:r>
      <w:r>
        <w:rPr>
          <w:rFonts w:hint="eastAsia" w:ascii="仿宋_GB2312" w:hAnsi="仿宋" w:eastAsia="仿宋_GB2312" w:cs="仿宋"/>
          <w:sz w:val="28"/>
          <w:szCs w:val="28"/>
          <w:lang w:val="en-US" w:eastAsia="zh-CN"/>
        </w:rPr>
        <w:t>64.7万元，增幅比例为-431.33，增幅比例较大主要是因为：2021年没有采购经费限制，经费和采购额度可以共用，所以把采购预算做的比较大，2022年政策变更，采购额度和经费额度不可共用，所以我们采购预算按照实际需求做，导致两年差距较大。</w:t>
      </w:r>
    </w:p>
    <w:p w14:paraId="15C03FE8">
      <w:pPr>
        <w:ind w:left="643" w:hanging="643" w:hanging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rPr>
        <w:t>（五）政府基金收支情况</w:t>
      </w:r>
    </w:p>
    <w:p w14:paraId="77C791B2">
      <w:pPr>
        <w:ind w:left="643" w:hanging="640" w:hangingChars="200"/>
        <w:rPr>
          <w:rFonts w:ascii="仿宋_GB2312" w:eastAsia="仿宋_GB2312" w:cs="Times New Roman"/>
          <w:b/>
          <w:bCs/>
          <w:sz w:val="32"/>
          <w:szCs w:val="32"/>
        </w:rPr>
      </w:pPr>
      <w:r>
        <w:rPr>
          <w:rFonts w:hint="eastAsia" w:ascii="仿宋_GB2312" w:hAnsi="宋体" w:eastAsia="仿宋_GB2312" w:cs="仿宋_GB2312"/>
          <w:sz w:val="32"/>
          <w:szCs w:val="32"/>
        </w:rPr>
        <w:t>无政府基金收支预算。</w:t>
      </w:r>
    </w:p>
    <w:p w14:paraId="5FCB0C61">
      <w:pPr>
        <w:tabs>
          <w:tab w:val="left" w:pos="1113"/>
        </w:tabs>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14:paraId="4F2AA690">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2022年珠山区红十字会“三公”经费年初预算安排1.92万元，其中：公务接待费1.92万元，比上年减少0.04万元，主要原因：“三公”支出减少。</w:t>
      </w:r>
    </w:p>
    <w:p w14:paraId="427359B5">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14:paraId="04846CAD">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val="en-US" w:eastAsia="zh-CN"/>
        </w:rPr>
        <w:t>241.6万元</w:t>
      </w:r>
      <w:r>
        <w:rPr>
          <w:rFonts w:hint="eastAsia" w:ascii="仿宋_GB2312" w:eastAsia="仿宋_GB2312"/>
          <w:color w:val="000000"/>
          <w:sz w:val="32"/>
          <w:szCs w:val="30"/>
        </w:rPr>
        <w:t>，部门预算情况</w:t>
      </w:r>
      <w:r>
        <w:rPr>
          <w:rFonts w:hint="eastAsia" w:ascii="仿宋_GB2312" w:eastAsia="仿宋_GB2312"/>
          <w:color w:val="000000"/>
          <w:sz w:val="32"/>
          <w:szCs w:val="30"/>
          <w:lang w:val="en-US" w:eastAsia="zh-CN"/>
        </w:rPr>
        <w:t>241.6万元</w:t>
      </w:r>
      <w:r>
        <w:rPr>
          <w:rFonts w:hint="eastAsia" w:ascii="仿宋_GB2312" w:eastAsia="仿宋_GB2312"/>
          <w:color w:val="000000"/>
          <w:sz w:val="32"/>
          <w:szCs w:val="30"/>
        </w:rPr>
        <w:t>。</w:t>
      </w:r>
    </w:p>
    <w:p w14:paraId="2866E245">
      <w:pPr>
        <w:widowControl/>
        <w:spacing w:line="600" w:lineRule="exact"/>
        <w:ind w:firstLine="643" w:firstLineChars="200"/>
        <w:jc w:val="left"/>
        <w:rPr>
          <w:rFonts w:hint="eastAsia" w:ascii="仿宋_GB2312" w:hAnsi="宋体" w:eastAsia="仿宋_GB2312" w:cs="仿宋_GB2312"/>
          <w:b/>
          <w:bCs/>
          <w:sz w:val="32"/>
          <w:szCs w:val="32"/>
        </w:rPr>
      </w:pPr>
    </w:p>
    <w:p w14:paraId="4CEEE7F3">
      <w:pPr>
        <w:rPr>
          <w:rFonts w:ascii="仿宋_GB2312" w:hAnsi="宋体" w:eastAsia="仿宋_GB2312" w:cs="仿宋_GB2312"/>
          <w:sz w:val="32"/>
          <w:szCs w:val="32"/>
        </w:rPr>
      </w:pPr>
    </w:p>
    <w:p w14:paraId="0060F4BF">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珠山区红十字会2022</w:t>
      </w:r>
      <w:r>
        <w:rPr>
          <w:rFonts w:hint="eastAsia" w:ascii="黑体" w:hAnsi="宋体" w:eastAsia="黑体" w:cs="黑体"/>
          <w:sz w:val="32"/>
          <w:szCs w:val="32"/>
        </w:rPr>
        <w:t>年部门预算表</w:t>
      </w:r>
    </w:p>
    <w:p w14:paraId="7BF197C2">
      <w:pPr>
        <w:rPr>
          <w:rFonts w:ascii="仿宋_GB2312" w:hAnsi="宋体" w:eastAsia="仿宋_GB2312" w:cs="仿宋_GB2312"/>
          <w:sz w:val="32"/>
          <w:szCs w:val="32"/>
          <w:shd w:val="clear" w:color="FFFFFF" w:fill="D9D9D9"/>
        </w:rPr>
      </w:pPr>
      <w:r>
        <w:drawing>
          <wp:inline distT="0" distB="0" distL="114300" distR="114300">
            <wp:extent cx="5273040" cy="188468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3040" cy="1884680"/>
                    </a:xfrm>
                    <a:prstGeom prst="rect">
                      <a:avLst/>
                    </a:prstGeom>
                    <a:noFill/>
                    <a:ln>
                      <a:noFill/>
                    </a:ln>
                  </pic:spPr>
                </pic:pic>
              </a:graphicData>
            </a:graphic>
          </wp:inline>
        </w:drawing>
      </w:r>
      <w:r>
        <w:drawing>
          <wp:inline distT="0" distB="0" distL="114300" distR="114300">
            <wp:extent cx="5269230" cy="2224405"/>
            <wp:effectExtent l="0" t="0" r="762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9230" cy="2224405"/>
                    </a:xfrm>
                    <a:prstGeom prst="rect">
                      <a:avLst/>
                    </a:prstGeom>
                    <a:noFill/>
                    <a:ln>
                      <a:noFill/>
                    </a:ln>
                  </pic:spPr>
                </pic:pic>
              </a:graphicData>
            </a:graphic>
          </wp:inline>
        </w:drawing>
      </w:r>
      <w:r>
        <w:drawing>
          <wp:inline distT="0" distB="0" distL="114300" distR="114300">
            <wp:extent cx="5269865" cy="3453765"/>
            <wp:effectExtent l="0" t="0" r="6985" b="133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69865" cy="3453765"/>
                    </a:xfrm>
                    <a:prstGeom prst="rect">
                      <a:avLst/>
                    </a:prstGeom>
                    <a:noFill/>
                    <a:ln>
                      <a:noFill/>
                    </a:ln>
                  </pic:spPr>
                </pic:pic>
              </a:graphicData>
            </a:graphic>
          </wp:inline>
        </w:drawing>
      </w:r>
      <w:r>
        <w:drawing>
          <wp:inline distT="0" distB="0" distL="114300" distR="114300">
            <wp:extent cx="5266055" cy="1011555"/>
            <wp:effectExtent l="0" t="0" r="10795" b="171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66055" cy="1011555"/>
                    </a:xfrm>
                    <a:prstGeom prst="rect">
                      <a:avLst/>
                    </a:prstGeom>
                    <a:noFill/>
                    <a:ln>
                      <a:noFill/>
                    </a:ln>
                  </pic:spPr>
                </pic:pic>
              </a:graphicData>
            </a:graphic>
          </wp:inline>
        </w:drawing>
      </w:r>
      <w:r>
        <w:drawing>
          <wp:inline distT="0" distB="0" distL="114300" distR="114300">
            <wp:extent cx="5273675" cy="3614420"/>
            <wp:effectExtent l="0" t="0" r="3175"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73675" cy="3614420"/>
                    </a:xfrm>
                    <a:prstGeom prst="rect">
                      <a:avLst/>
                    </a:prstGeom>
                    <a:noFill/>
                    <a:ln>
                      <a:noFill/>
                    </a:ln>
                  </pic:spPr>
                </pic:pic>
              </a:graphicData>
            </a:graphic>
          </wp:inline>
        </w:drawing>
      </w:r>
      <w:r>
        <w:drawing>
          <wp:inline distT="0" distB="0" distL="114300" distR="114300">
            <wp:extent cx="5272405" cy="4460875"/>
            <wp:effectExtent l="0" t="0" r="4445" b="158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72405" cy="4460875"/>
                    </a:xfrm>
                    <a:prstGeom prst="rect">
                      <a:avLst/>
                    </a:prstGeom>
                    <a:noFill/>
                    <a:ln>
                      <a:noFill/>
                    </a:ln>
                  </pic:spPr>
                </pic:pic>
              </a:graphicData>
            </a:graphic>
          </wp:inline>
        </w:drawing>
      </w:r>
      <w:r>
        <w:drawing>
          <wp:inline distT="0" distB="0" distL="114300" distR="114300">
            <wp:extent cx="5271135" cy="1478280"/>
            <wp:effectExtent l="0" t="0" r="5715"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71135" cy="1478280"/>
                    </a:xfrm>
                    <a:prstGeom prst="rect">
                      <a:avLst/>
                    </a:prstGeom>
                    <a:noFill/>
                    <a:ln>
                      <a:noFill/>
                    </a:ln>
                  </pic:spPr>
                </pic:pic>
              </a:graphicData>
            </a:graphic>
          </wp:inline>
        </w:drawing>
      </w:r>
      <w:r>
        <w:drawing>
          <wp:inline distT="0" distB="0" distL="114300" distR="114300">
            <wp:extent cx="5143500" cy="35337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143500" cy="3533775"/>
                    </a:xfrm>
                    <a:prstGeom prst="rect">
                      <a:avLst/>
                    </a:prstGeom>
                    <a:noFill/>
                    <a:ln>
                      <a:noFill/>
                    </a:ln>
                  </pic:spPr>
                </pic:pic>
              </a:graphicData>
            </a:graphic>
          </wp:inline>
        </w:drawing>
      </w:r>
      <w:r>
        <w:drawing>
          <wp:inline distT="0" distB="0" distL="114300" distR="114300">
            <wp:extent cx="5266055" cy="1845310"/>
            <wp:effectExtent l="0" t="0" r="10795"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266055" cy="1845310"/>
                    </a:xfrm>
                    <a:prstGeom prst="rect">
                      <a:avLst/>
                    </a:prstGeom>
                    <a:noFill/>
                    <a:ln>
                      <a:noFill/>
                    </a:ln>
                  </pic:spPr>
                </pic:pic>
              </a:graphicData>
            </a:graphic>
          </wp:inline>
        </w:drawing>
      </w:r>
    </w:p>
    <w:p w14:paraId="0F56274D">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722D86D4">
      <w:pPr>
        <w:widowControl/>
        <w:spacing w:line="600" w:lineRule="exact"/>
        <w:jc w:val="left"/>
        <w:rPr>
          <w:rFonts w:ascii="仿宋_GB2312" w:eastAsia="仿宋_GB2312"/>
          <w:color w:val="000000"/>
          <w:sz w:val="32"/>
          <w:szCs w:val="30"/>
        </w:rPr>
      </w:pPr>
      <w:r>
        <w:rPr>
          <w:rFonts w:hint="eastAsia" w:ascii="仿宋_GB2312" w:eastAsia="仿宋_GB2312"/>
          <w:color w:val="000000"/>
          <w:sz w:val="32"/>
          <w:szCs w:val="30"/>
        </w:rPr>
        <w:t>一、收入科目</w:t>
      </w:r>
    </w:p>
    <w:p w14:paraId="67E015C6">
      <w:pPr>
        <w:widowControl/>
        <w:spacing w:line="600" w:lineRule="exact"/>
        <w:ind w:firstLine="320" w:firstLineChars="10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14:paraId="0C313085">
      <w:pPr>
        <w:widowControl/>
        <w:spacing w:line="600" w:lineRule="exact"/>
        <w:ind w:firstLine="320" w:firstLineChars="100"/>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14:paraId="46A5D0B4">
      <w:pPr>
        <w:widowControl/>
        <w:spacing w:line="600" w:lineRule="exact"/>
        <w:ind w:firstLine="320" w:firstLineChars="100"/>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14:paraId="55EA4C9D">
      <w:pPr>
        <w:widowControl/>
        <w:spacing w:line="600" w:lineRule="exact"/>
        <w:ind w:firstLine="320" w:firstLineChars="100"/>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14:paraId="46364CB9">
      <w:pPr>
        <w:spacing w:line="600" w:lineRule="exact"/>
        <w:ind w:firstLine="320" w:firstLineChars="1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14:paraId="5F661221">
      <w:pPr>
        <w:spacing w:line="600" w:lineRule="exact"/>
        <w:ind w:firstLine="320" w:firstLineChars="1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14:paraId="5BCD1FF3">
      <w:pPr>
        <w:spacing w:line="600" w:lineRule="exact"/>
        <w:ind w:firstLine="320" w:firstLineChars="1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14:paraId="0D179860">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14:paraId="295FA479">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14:paraId="54D22E15">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14:paraId="1430320E">
      <w:pPr>
        <w:rPr>
          <w:rFonts w:ascii="仿宋_GB2312" w:eastAsia="仿宋_GB2312" w:cs="Times New Roman"/>
          <w:sz w:val="32"/>
          <w:szCs w:val="32"/>
        </w:rPr>
      </w:pPr>
    </w:p>
    <w:p w14:paraId="34CEA806">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体-PUA">
    <w:altName w:val="宋体"/>
    <w:panose1 w:val="02010600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30A75">
    <w:pPr>
      <w:pStyle w:val="7"/>
      <w:framePr w:wrap="around" w:vAnchor="text" w:hAnchor="margin" w:xAlign="center" w:y="1"/>
      <w:rPr>
        <w:rStyle w:val="12"/>
        <w:rFonts w:cs="Times New Roman"/>
      </w:rPr>
    </w:pPr>
    <w:r>
      <w:rPr>
        <w:rStyle w:val="12"/>
      </w:rPr>
      <w:fldChar w:fldCharType="begin"/>
    </w:r>
    <w:r>
      <w:rPr>
        <w:rStyle w:val="12"/>
      </w:rPr>
      <w:instrText xml:space="preserve">PAGE  </w:instrText>
    </w:r>
    <w:r>
      <w:rPr>
        <w:rStyle w:val="12"/>
      </w:rPr>
      <w:fldChar w:fldCharType="separate"/>
    </w:r>
    <w:r>
      <w:rPr>
        <w:rStyle w:val="12"/>
      </w:rPr>
      <w:t>8</w:t>
    </w:r>
    <w:r>
      <w:rPr>
        <w:rStyle w:val="12"/>
      </w:rPr>
      <w:fldChar w:fldCharType="end"/>
    </w:r>
  </w:p>
  <w:p w14:paraId="02FF8464">
    <w:pPr>
      <w:pStyle w:val="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45C98"/>
    <w:multiLevelType w:val="singleLevel"/>
    <w:tmpl w:val="B2745C98"/>
    <w:lvl w:ilvl="0" w:tentative="0">
      <w:start w:val="1"/>
      <w:numFmt w:val="decimal"/>
      <w:suff w:val="space"/>
      <w:lvlText w:val="%1."/>
      <w:lvlJc w:val="left"/>
    </w:lvl>
  </w:abstractNum>
  <w:abstractNum w:abstractNumId="1">
    <w:nsid w:val="DA4B5372"/>
    <w:multiLevelType w:val="singleLevel"/>
    <w:tmpl w:val="DA4B5372"/>
    <w:lvl w:ilvl="0" w:tentative="0">
      <w:start w:val="1"/>
      <w:numFmt w:val="chineseCounting"/>
      <w:suff w:val="nothing"/>
      <w:lvlText w:val="（%1）"/>
      <w:lvlJc w:val="left"/>
      <w:rPr>
        <w:rFonts w:hint="eastAsia"/>
      </w:rPr>
    </w:lvl>
  </w:abstractNum>
  <w:abstractNum w:abstractNumId="2">
    <w:nsid w:val="59A778CA"/>
    <w:multiLevelType w:val="singleLevel"/>
    <w:tmpl w:val="59A778CA"/>
    <w:lvl w:ilvl="0" w:tentative="0">
      <w:start w:val="4"/>
      <w:numFmt w:val="chineseCounting"/>
      <w:suff w:val="nothing"/>
      <w:lvlText w:val="（%1）"/>
      <w:lvlJc w:val="left"/>
    </w:lvl>
  </w:abstractNum>
  <w:abstractNum w:abstractNumId="3">
    <w:nsid w:val="6A229C08"/>
    <w:multiLevelType w:val="singleLevel"/>
    <w:tmpl w:val="6A229C08"/>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BF216E"/>
    <w:rsid w:val="0FCB58D0"/>
    <w:rsid w:val="11427CB1"/>
    <w:rsid w:val="139E3D52"/>
    <w:rsid w:val="146E6EFA"/>
    <w:rsid w:val="162B4B72"/>
    <w:rsid w:val="16F6625F"/>
    <w:rsid w:val="18AC060B"/>
    <w:rsid w:val="19076E1D"/>
    <w:rsid w:val="1EBD751D"/>
    <w:rsid w:val="1F117155"/>
    <w:rsid w:val="204B45CE"/>
    <w:rsid w:val="25705B71"/>
    <w:rsid w:val="27B031B9"/>
    <w:rsid w:val="2A565AE3"/>
    <w:rsid w:val="2DBB222D"/>
    <w:rsid w:val="31D40AAE"/>
    <w:rsid w:val="381119B2"/>
    <w:rsid w:val="3BD871B8"/>
    <w:rsid w:val="3CF55A87"/>
    <w:rsid w:val="429A727D"/>
    <w:rsid w:val="4322216B"/>
    <w:rsid w:val="4A1D23D2"/>
    <w:rsid w:val="4B986C79"/>
    <w:rsid w:val="4C0B38BC"/>
    <w:rsid w:val="4C0B7195"/>
    <w:rsid w:val="4D3B293C"/>
    <w:rsid w:val="509671C9"/>
    <w:rsid w:val="51B40312"/>
    <w:rsid w:val="56552A05"/>
    <w:rsid w:val="57CC144D"/>
    <w:rsid w:val="62B20F12"/>
    <w:rsid w:val="63973295"/>
    <w:rsid w:val="641E7445"/>
    <w:rsid w:val="71452C49"/>
    <w:rsid w:val="73224148"/>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3"/>
    <w:qFormat/>
    <w:uiPriority w:val="99"/>
    <w:pPr>
      <w:keepNext/>
      <w:keepLines/>
      <w:spacing w:line="416" w:lineRule="auto"/>
      <w:outlineLvl w:val="1"/>
    </w:pPr>
    <w:rPr>
      <w:rFonts w:ascii="Arial" w:hAnsi="Arial" w:eastAsia="黑体" w:cs="Arial"/>
      <w:b/>
      <w:bCs/>
      <w:sz w:val="32"/>
      <w:szCs w:val="32"/>
    </w:rPr>
  </w:style>
  <w:style w:type="paragraph" w:styleId="5">
    <w:name w:val="heading 3"/>
    <w:basedOn w:val="1"/>
    <w:next w:val="1"/>
    <w:unhideWhenUsed/>
    <w:qFormat/>
    <w:locked/>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ind w:firstLine="200" w:firstLineChars="200"/>
    </w:pPr>
  </w:style>
  <w:style w:type="paragraph" w:styleId="6">
    <w:name w:val="Balloon Text"/>
    <w:basedOn w:val="1"/>
    <w:link w:val="15"/>
    <w:semiHidden/>
    <w:unhideWhenUsed/>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ind w:firstLine="225"/>
      <w:jc w:val="left"/>
    </w:pPr>
    <w:rPr>
      <w:rFonts w:ascii="宋体" w:hAnsi="宋体" w:cs="宋体"/>
      <w:kern w:val="0"/>
      <w:sz w:val="24"/>
    </w:rPr>
  </w:style>
  <w:style w:type="character" w:styleId="11">
    <w:name w:val="Strong"/>
    <w:basedOn w:val="10"/>
    <w:qFormat/>
    <w:locked/>
    <w:uiPriority w:val="0"/>
    <w:rPr>
      <w:b/>
    </w:rPr>
  </w:style>
  <w:style w:type="character" w:styleId="12">
    <w:name w:val="page number"/>
    <w:basedOn w:val="10"/>
    <w:qFormat/>
    <w:uiPriority w:val="99"/>
  </w:style>
  <w:style w:type="character" w:customStyle="1" w:styleId="13">
    <w:name w:val="标题 2 Char"/>
    <w:basedOn w:val="10"/>
    <w:link w:val="4"/>
    <w:semiHidden/>
    <w:qFormat/>
    <w:uiPriority w:val="9"/>
    <w:rPr>
      <w:rFonts w:asciiTheme="majorHAnsi" w:hAnsiTheme="majorHAnsi" w:eastAsiaTheme="majorEastAsia" w:cstheme="majorBidi"/>
      <w:b/>
      <w:bCs/>
      <w:sz w:val="32"/>
      <w:szCs w:val="32"/>
    </w:rPr>
  </w:style>
  <w:style w:type="character" w:customStyle="1" w:styleId="14">
    <w:name w:val="页脚 Char"/>
    <w:basedOn w:val="10"/>
    <w:link w:val="7"/>
    <w:semiHidden/>
    <w:qFormat/>
    <w:uiPriority w:val="99"/>
    <w:rPr>
      <w:rFonts w:cs="Calibri"/>
      <w:sz w:val="18"/>
      <w:szCs w:val="18"/>
    </w:rPr>
  </w:style>
  <w:style w:type="character" w:customStyle="1" w:styleId="15">
    <w:name w:val="批注框文本 Char"/>
    <w:basedOn w:val="10"/>
    <w:link w:val="6"/>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959</Words>
  <Characters>1016</Characters>
  <Lines>3</Lines>
  <Paragraphs>5</Paragraphs>
  <TotalTime>871</TotalTime>
  <ScaleCrop>false</ScaleCrop>
  <LinksUpToDate>false</LinksUpToDate>
  <CharactersWithSpaces>1041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zy</cp:lastModifiedBy>
  <cp:lastPrinted>2021-05-26T02:23:00Z</cp:lastPrinted>
  <dcterms:modified xsi:type="dcterms:W3CDTF">2025-06-24T07:40:07Z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B38F2EBEC461420D807779646C73913A_13</vt:lpwstr>
  </property>
  <property fmtid="{D5CDD505-2E9C-101B-9397-08002B2CF9AE}" pid="4" name="KSOTemplateDocerSaveRecord">
    <vt:lpwstr>eyJoZGlkIjoiMWJiMGIyOTYwNTRlYmQxN2EwZTJlNjYyMzc0NzBiNjQiLCJ1c2VySWQiOiI2MDQ4NjM2OTYifQ==</vt:lpwstr>
  </property>
</Properties>
</file>