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25FB6">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14:paraId="66872313">
      <w:pPr>
        <w:pStyle w:val="4"/>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珠山区生态环境局</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p w14:paraId="6F7F0E45">
      <w:pPr>
        <w:pStyle w:val="4"/>
        <w:spacing w:before="0" w:after="0" w:line="240" w:lineRule="auto"/>
        <w:jc w:val="center"/>
        <w:rPr>
          <w:rFonts w:ascii="黑体" w:hAnsi="黑体" w:eastAsia="黑体" w:cs="黑体"/>
        </w:rPr>
      </w:pPr>
      <w:r>
        <w:rPr>
          <w:rFonts w:hint="eastAsia" w:ascii="黑体" w:hAnsi="黑体" w:eastAsia="黑体" w:cs="黑体"/>
        </w:rPr>
        <w:t>（样式）</w:t>
      </w:r>
    </w:p>
    <w:p w14:paraId="3E2E8A2B">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14:paraId="4E4F4B21">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珠山区生态环境</w:t>
      </w:r>
      <w:r>
        <w:rPr>
          <w:rFonts w:hint="eastAsia" w:ascii="黑体" w:hAnsi="宋体" w:eastAsia="黑体" w:cs="黑体"/>
          <w:sz w:val="32"/>
          <w:szCs w:val="32"/>
        </w:rPr>
        <w:t>局概况</w:t>
      </w:r>
    </w:p>
    <w:p w14:paraId="2D590A2C">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14:paraId="5A228FE0">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14:paraId="06B0A3D9">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珠山区生态环境</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14:paraId="46E581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14:paraId="1FE234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14:paraId="1E1E467E">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珠山区生态环境</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14:paraId="69C3D40E">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14:paraId="3DB3ED3F">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14:paraId="2266293F">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14:paraId="580F92EB">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14:paraId="06B744D6">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14:paraId="0F6FE69C">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14:paraId="29AE48FB">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14:paraId="2CE48C2F">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14:paraId="70C1ED36">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14:paraId="56DC938F">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14:paraId="2C1E66EE">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57BC3CAF">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珠山区生态环境</w:t>
      </w:r>
      <w:r>
        <w:rPr>
          <w:rFonts w:hint="eastAsia" w:ascii="黑体" w:hAnsi="宋体" w:eastAsia="黑体" w:cs="黑体"/>
          <w:sz w:val="32"/>
          <w:szCs w:val="32"/>
        </w:rPr>
        <w:t>局概况</w:t>
      </w:r>
    </w:p>
    <w:p w14:paraId="11868D88">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14:paraId="05DDA637">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14:paraId="36AC3EDE">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（1）贯彻执行国家和省、市环境保护方针、方案、法律、法规，执行全市环境保护管理办法。</w:t>
      </w:r>
    </w:p>
    <w:p w14:paraId="469B270B">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（2）制定珠山区环境保护规划和计划，监督管理环保资金和环保补助资金的使用，负责全区环境统计和环境信息工作。</w:t>
      </w:r>
    </w:p>
    <w:p w14:paraId="24ABABB7">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（3）贯彻和监督执行国家环境质量标准和污染物排放标准，监督实施江西省地方环境标准，制定有关环境保护规范性文件。</w:t>
      </w:r>
    </w:p>
    <w:p w14:paraId="2489A1C7">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（4）负责本辖区内相关项目的环境影响评价和监督管理工作。</w:t>
      </w:r>
    </w:p>
    <w:p w14:paraId="08CDAAEA">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（5）负责本辖区内审批事项。</w:t>
      </w:r>
    </w:p>
    <w:p w14:paraId="42428644">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（6）负责协调重点流域水污染防治工作，开展环境保护监察和环境保护行政稽查及环境保护执法检查活动。</w:t>
      </w:r>
    </w:p>
    <w:p w14:paraId="4BEBD09B">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（7）负责全区环境质量监测和污染源监督性监测，开展环境保护宣传工作，引导公众和非组织参与环境保护。</w:t>
      </w:r>
    </w:p>
    <w:p w14:paraId="33456597">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（8）负责全区大气、水体、土壤等环境保护工作，监督管理全区范围内废水、废渣、粉尘、恶臭气体，以及噪场、振动等污染的防治工作，调查处理污染事故和生态破坏事件。</w:t>
      </w:r>
    </w:p>
    <w:p w14:paraId="1A66BA6A">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9）协助市环保局做好全区范围内建设项目的环境管理、放射性物质、有毒化学品及电磁辐射等项工作，参与全区范围内环境质量状况调查和区域环境质量评价，组织实施本区排污申报登记、排污许可证、排污收费等项工作。</w:t>
      </w:r>
    </w:p>
    <w:p w14:paraId="6BC65B1D">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（10）指导本区环境综合整治，制订全区环保系统人员岗位培训计划，负责组织培训和继续教育工作，负责组织开展环境保护宣传教育工作。</w:t>
      </w:r>
    </w:p>
    <w:p w14:paraId="65360F47">
      <w:pPr>
        <w:ind w:firstLine="627" w:firstLineChars="196"/>
        <w:rPr>
          <w:rFonts w:hint="eastAsia" w:ascii="仿宋_GB2312" w:hAnsi="仿宋" w:eastAsia="仿宋_GB2312"/>
          <w:sz w:val="32"/>
          <w:szCs w:val="32"/>
        </w:rPr>
      </w:pPr>
      <w:r>
        <w:rPr>
          <w:rFonts w:hint="eastAsia" w:ascii="仿宋_GB2312" w:hAnsi="仿宋" w:eastAsia="仿宋_GB2312"/>
          <w:sz w:val="32"/>
          <w:szCs w:val="32"/>
        </w:rPr>
        <w:t>（11）承办区政府交办的其他工作。</w:t>
      </w:r>
    </w:p>
    <w:p w14:paraId="44010C20">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14:paraId="453B9D71">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纳入本级部门决算汇编范围的单位共 3 个，包括：珠山区环境保护局，为正科级行政单位。珠山区环境保护局下设二个事业单位(即部门本级和 2 个二级单位）：珠山区环境监察大队、</w:t>
      </w:r>
    </w:p>
    <w:p w14:paraId="4B169DBB">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珠山区环境监测站。本部门共有预算单位 1 个。</w:t>
      </w:r>
    </w:p>
    <w:p w14:paraId="5E6597C1">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本部门 202</w:t>
      </w:r>
      <w:r>
        <w:rPr>
          <w:rFonts w:hint="eastAsia" w:ascii="仿宋_GB2312" w:hAnsi="仿宋" w:eastAsia="仿宋_GB2312"/>
          <w:sz w:val="32"/>
          <w:szCs w:val="32"/>
          <w:lang w:val="en-US" w:eastAsia="zh-CN"/>
        </w:rPr>
        <w:t>1</w:t>
      </w:r>
      <w:r>
        <w:rPr>
          <w:rFonts w:hint="eastAsia" w:ascii="仿宋_GB2312" w:hAnsi="仿宋" w:eastAsia="仿宋_GB2312"/>
          <w:sz w:val="32"/>
          <w:szCs w:val="32"/>
        </w:rPr>
        <w:t xml:space="preserve"> 年年末编制人数 18 人，其中行政编制 3 人，事业编制 15 人；年末实有人数 18 人，其中在职人员 18 人，离休人员 0 人，退休人员 4 人；年末学生人数 0 人。</w:t>
      </w:r>
    </w:p>
    <w:p w14:paraId="776EE562">
      <w:pPr>
        <w:ind w:firstLine="640" w:firstLineChars="200"/>
        <w:rPr>
          <w:rFonts w:ascii="仿宋_GB2312" w:hAnsi="宋体" w:eastAsia="仿宋_GB2312" w:cs="仿宋_GB2312"/>
          <w:sz w:val="32"/>
          <w:szCs w:val="32"/>
        </w:rPr>
      </w:pPr>
    </w:p>
    <w:p w14:paraId="67786969">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珠山区生态环境</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14:paraId="6EA38512">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14:paraId="703CD05A">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14:paraId="23C03BEE">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年珠山区生态环境局收入预算总额为</w:t>
      </w:r>
      <w:r>
        <w:rPr>
          <w:rFonts w:hint="eastAsia" w:ascii="仿宋_GB2312" w:hAnsi="宋体" w:eastAsia="仿宋_GB2312" w:cs="仿宋_GB2312"/>
          <w:sz w:val="32"/>
          <w:szCs w:val="32"/>
          <w:lang w:val="en-US" w:eastAsia="zh-CN"/>
        </w:rPr>
        <w:t>195.41</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增加0.5%，主要由于工作需要</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195.41</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14:paraId="5B4CA039">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14:paraId="3EC3BBCE">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生态环境局</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195.41</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增加0.5%</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主要由于工作安排</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175.41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167.93</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7.48</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20</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10</w:t>
      </w:r>
      <w:r>
        <w:rPr>
          <w:rFonts w:ascii="仿宋_GB2312" w:hAnsi="宋体" w:eastAsia="仿宋_GB2312" w:cs="仿宋_GB2312"/>
          <w:sz w:val="32"/>
          <w:szCs w:val="32"/>
        </w:rPr>
        <w:t>%</w:t>
      </w:r>
      <w:r>
        <w:rPr>
          <w:rFonts w:hint="eastAsia" w:ascii="仿宋_GB2312" w:hAnsi="宋体" w:eastAsia="仿宋_GB2312" w:cs="仿宋_GB2312"/>
          <w:sz w:val="32"/>
          <w:szCs w:val="32"/>
        </w:rPr>
        <w:t>，包括商品和服务支出</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14</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p>
    <w:p w14:paraId="575F0C50">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rPr>
        <w:t>按支出功能项目科目划分：</w:t>
      </w:r>
      <w:r>
        <w:rPr>
          <w:rFonts w:hint="eastAsia" w:ascii="仿宋_GB2312" w:hAnsi="宋体" w:eastAsia="仿宋_GB2312" w:cs="仿宋_GB2312"/>
          <w:sz w:val="32"/>
          <w:szCs w:val="32"/>
          <w:lang w:val="en-US" w:eastAsia="zh-CN"/>
        </w:rPr>
        <w:t>社会保障就业支出26.39万元，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14</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卫生健康支出7.22万元，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4</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节能环保支出146.26；</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75</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住房保障支出15.54万元，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7</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14:paraId="1264CFDF">
      <w:pPr>
        <w:ind w:firstLine="640" w:firstLineChars="200"/>
        <w:rPr>
          <w:rFonts w:hint="default" w:ascii="仿宋_GB2312" w:eastAsia="仿宋_GB2312" w:cs="Times New Roman"/>
          <w:sz w:val="32"/>
          <w:szCs w:val="32"/>
          <w:lang w:val="en-US"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167.93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86</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13.48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其他资本性支出14万元，占支出预算总额的7%。</w:t>
      </w:r>
    </w:p>
    <w:p w14:paraId="2390A4D2">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14:paraId="17378515">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生态环境局</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195.41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val="en-US" w:eastAsia="zh-CN"/>
        </w:rPr>
        <w:t>增加0.5%，主要由于工作需要</w:t>
      </w:r>
      <w:r>
        <w:rPr>
          <w:rFonts w:hint="eastAsia" w:ascii="仿宋_GB2312" w:hAnsi="宋体" w:eastAsia="仿宋_GB2312" w:cs="仿宋_GB2312"/>
          <w:sz w:val="32"/>
          <w:szCs w:val="32"/>
        </w:rPr>
        <w:t>。具体支出情况是：</w:t>
      </w:r>
      <w:r>
        <w:rPr>
          <w:rFonts w:hint="eastAsia" w:ascii="仿宋_GB2312" w:hAnsi="宋体" w:eastAsia="仿宋_GB2312" w:cs="仿宋_GB2312"/>
          <w:sz w:val="32"/>
          <w:szCs w:val="32"/>
          <w:lang w:val="en-US" w:eastAsia="zh-CN"/>
        </w:rPr>
        <w:t>社会保障就业支出26.39万元，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14</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卫生健康支出7.22万元，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4</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节能环保支出146.26；</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75</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住房保障支出15.54万元，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7</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14:paraId="066A9DF3">
      <w:pPr>
        <w:ind w:firstLine="640" w:firstLineChars="200"/>
        <w:rPr>
          <w:rFonts w:ascii="仿宋_GB2312" w:eastAsia="仿宋_GB2312" w:cs="Times New Roman"/>
          <w:sz w:val="32"/>
          <w:szCs w:val="32"/>
        </w:rPr>
      </w:pPr>
    </w:p>
    <w:p w14:paraId="287FDEE8">
      <w:pPr>
        <w:numPr>
          <w:ilvl w:val="0"/>
          <w:numId w:val="1"/>
        </w:numPr>
        <w:ind w:left="540"/>
        <w:rPr>
          <w:rFonts w:ascii="仿宋_GB2312" w:eastAsia="仿宋_GB2312" w:cs="Times New Roman"/>
          <w:b/>
          <w:bCs/>
          <w:color w:val="0000FF"/>
          <w:sz w:val="32"/>
          <w:szCs w:val="32"/>
        </w:rPr>
      </w:pPr>
      <w:r>
        <w:rPr>
          <w:rFonts w:hint="eastAsia" w:ascii="仿宋_GB2312" w:hAnsi="宋体" w:eastAsia="仿宋_GB2312" w:cs="仿宋_GB2312"/>
          <w:b/>
          <w:bCs/>
          <w:color w:val="0000FF"/>
          <w:sz w:val="32"/>
          <w:szCs w:val="32"/>
        </w:rPr>
        <w:t>政府采购预算情况</w:t>
      </w:r>
    </w:p>
    <w:p w14:paraId="5AF30A12">
      <w:pPr>
        <w:ind w:firstLine="640" w:firstLineChars="200"/>
        <w:rPr>
          <w:rFonts w:ascii="仿宋_GB2312" w:eastAsia="仿宋_GB2312" w:cs="Times New Roman"/>
          <w:color w:val="0000FF"/>
          <w:sz w:val="32"/>
          <w:szCs w:val="32"/>
        </w:rPr>
      </w:pPr>
      <w:r>
        <w:rPr>
          <w:rFonts w:hint="eastAsia" w:ascii="仿宋_GB2312" w:hAnsi="宋体" w:eastAsia="仿宋_GB2312" w:cs="仿宋_GB2312"/>
          <w:color w:val="0000FF"/>
          <w:sz w:val="32"/>
          <w:szCs w:val="32"/>
        </w:rPr>
        <w:t>说明部门整个采购情况和部门集中采购、政府集中采购和政府购买服务预算情况，与上年预算对比增减变化，说明原因。</w:t>
      </w:r>
    </w:p>
    <w:p w14:paraId="2EA16007">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14:paraId="2A81487B">
      <w:pPr>
        <w:tabs>
          <w:tab w:val="left" w:pos="1113"/>
        </w:tabs>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无政府基金收支预算</w:t>
      </w:r>
    </w:p>
    <w:p w14:paraId="5FBA5223">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14:paraId="77692E4A">
      <w:pPr>
        <w:ind w:firstLine="640" w:firstLineChars="200"/>
        <w:rPr>
          <w:rFonts w:hint="default" w:ascii="仿宋_GB2312" w:eastAsia="仿宋_GB2312" w:cs="Times New Roman"/>
          <w:sz w:val="32"/>
          <w:szCs w:val="32"/>
          <w:lang w:val="en-US"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珠山区生态环境局</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1.45</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主要原因：本单位无该项支出。</w:t>
      </w:r>
    </w:p>
    <w:p w14:paraId="5808259D">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1.45</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0.03</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val="en-US" w:eastAsia="zh-CN"/>
        </w:rPr>
        <w:t>厉行节约</w:t>
      </w:r>
      <w:r>
        <w:rPr>
          <w:rFonts w:hint="eastAsia" w:ascii="仿宋_GB2312" w:hAnsi="宋体" w:eastAsia="仿宋_GB2312" w:cs="仿宋_GB2312"/>
          <w:sz w:val="32"/>
          <w:szCs w:val="32"/>
        </w:rPr>
        <w:t>。</w:t>
      </w:r>
    </w:p>
    <w:p w14:paraId="404AC02A">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；主要原因：本单位无该项支出。</w:t>
      </w:r>
    </w:p>
    <w:p w14:paraId="08845C8A">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；主要原因：本单位无该项支出。</w:t>
      </w:r>
    </w:p>
    <w:p w14:paraId="01A46107">
      <w:pPr>
        <w:widowControl/>
        <w:spacing w:line="600" w:lineRule="exact"/>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14:paraId="37E048CE">
      <w:pPr>
        <w:widowControl/>
        <w:spacing w:line="600" w:lineRule="exact"/>
        <w:ind w:firstLine="640"/>
        <w:jc w:val="left"/>
        <w:rPr>
          <w:rFonts w:hint="eastAsia" w:ascii="仿宋_GB2312" w:hAnsi="宋体" w:eastAsia="仿宋_GB2312" w:cs="仿宋_GB2312"/>
          <w:b/>
          <w:bCs/>
          <w:sz w:val="32"/>
          <w:szCs w:val="32"/>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年部门整体绩效目标</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完成全年工作计划</w:t>
      </w:r>
      <w:r>
        <w:rPr>
          <w:rFonts w:hint="eastAsia" w:ascii="仿宋_GB2312" w:eastAsia="仿宋_GB2312"/>
          <w:color w:val="000000"/>
          <w:sz w:val="32"/>
          <w:szCs w:val="30"/>
        </w:rPr>
        <w:t xml:space="preserve"> ，</w:t>
      </w:r>
      <w:r>
        <w:rPr>
          <w:rFonts w:hint="eastAsia" w:ascii="仿宋_GB2312" w:eastAsia="仿宋_GB2312"/>
          <w:color w:val="000000"/>
          <w:sz w:val="32"/>
          <w:szCs w:val="30"/>
          <w:lang w:val="en-US" w:eastAsia="zh-CN"/>
        </w:rPr>
        <w:t>涉及金额195.41万元</w:t>
      </w:r>
      <w:r>
        <w:rPr>
          <w:rFonts w:hint="eastAsia" w:ascii="仿宋_GB2312" w:eastAsia="仿宋_GB2312"/>
          <w:color w:val="000000"/>
          <w:sz w:val="32"/>
          <w:szCs w:val="30"/>
        </w:rPr>
        <w:t>。</w:t>
      </w:r>
    </w:p>
    <w:p w14:paraId="0D65A943">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14:paraId="7F9402A9">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年实行绩效目标管理的一级项目</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20</w:t>
      </w:r>
      <w:r>
        <w:rPr>
          <w:rFonts w:hint="eastAsia" w:ascii="仿宋_GB2312" w:eastAsia="仿宋_GB2312"/>
          <w:color w:val="000000"/>
          <w:sz w:val="32"/>
          <w:szCs w:val="30"/>
        </w:rPr>
        <w:t>万元。</w:t>
      </w:r>
    </w:p>
    <w:p w14:paraId="01CD5638">
      <w:pPr>
        <w:widowControl/>
        <w:numPr>
          <w:ilvl w:val="0"/>
          <w:numId w:val="2"/>
        </w:numPr>
        <w:spacing w:line="600" w:lineRule="exact"/>
        <w:ind w:firstLine="643" w:firstLineChars="200"/>
        <w:jc w:val="left"/>
        <w:rPr>
          <w:rFonts w:hint="eastAsia" w:ascii="仿宋_GB2312" w:eastAsia="仿宋_GB2312"/>
          <w:b/>
          <w:color w:val="000000"/>
          <w:sz w:val="32"/>
          <w:szCs w:val="30"/>
        </w:rPr>
      </w:pPr>
      <w:r>
        <w:rPr>
          <w:rFonts w:hint="eastAsia" w:ascii="仿宋_GB2312" w:eastAsia="仿宋_GB2312"/>
          <w:b/>
          <w:color w:val="000000"/>
          <w:sz w:val="32"/>
          <w:szCs w:val="30"/>
        </w:rPr>
        <w:t>珠山区</w:t>
      </w:r>
      <w:r>
        <w:rPr>
          <w:rFonts w:hint="eastAsia" w:ascii="仿宋_GB2312" w:eastAsia="仿宋_GB2312"/>
          <w:b/>
          <w:color w:val="000000"/>
          <w:sz w:val="32"/>
          <w:szCs w:val="30"/>
          <w:lang w:eastAsia="zh-CN"/>
        </w:rPr>
        <w:t>生态环境局</w:t>
      </w:r>
      <w:r>
        <w:rPr>
          <w:rFonts w:hint="eastAsia" w:ascii="仿宋_GB2312" w:eastAsia="仿宋_GB2312"/>
          <w:b/>
          <w:color w:val="000000"/>
          <w:sz w:val="32"/>
          <w:szCs w:val="30"/>
        </w:rPr>
        <w:t>一级项目中各二级项目情况说明（部门本级）</w:t>
      </w:r>
    </w:p>
    <w:p w14:paraId="36F28471">
      <w:pPr>
        <w:pStyle w:val="2"/>
        <w:numPr>
          <w:ilvl w:val="0"/>
          <w:numId w:val="0"/>
        </w:numPr>
        <w:ind w:firstLine="810" w:firstLineChars="300"/>
        <w:rPr>
          <w:rFonts w:hint="default" w:eastAsia="宋体"/>
          <w:lang w:val="en-US" w:eastAsia="zh-CN"/>
        </w:rPr>
      </w:pPr>
      <w:r>
        <w:rPr>
          <w:rFonts w:hint="eastAsia"/>
          <w:lang w:val="en-US" w:eastAsia="zh-CN"/>
        </w:rPr>
        <w:t>无二级项目</w:t>
      </w:r>
    </w:p>
    <w:p w14:paraId="67FAF173">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仿宋_GB2312" w:eastAsia="仿宋_GB2312"/>
          <w:b/>
          <w:color w:val="000000"/>
          <w:sz w:val="32"/>
          <w:szCs w:val="30"/>
        </w:rPr>
        <w:t>珠山区</w:t>
      </w:r>
      <w:bookmarkStart w:id="0" w:name="_GoBack"/>
      <w:bookmarkEnd w:id="0"/>
      <w:r>
        <w:rPr>
          <w:rFonts w:hint="eastAsia" w:ascii="仿宋_GB2312" w:eastAsia="仿宋_GB2312"/>
          <w:b/>
          <w:color w:val="000000"/>
          <w:sz w:val="32"/>
          <w:szCs w:val="30"/>
          <w:lang w:eastAsia="zh-CN"/>
        </w:rPr>
        <w:t>生态环境局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14:paraId="41D28DE4">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14:paraId="7756CA51">
      <w:pPr>
        <w:rPr>
          <w:rFonts w:ascii="仿宋_GB2312" w:hAnsi="宋体" w:eastAsia="仿宋_GB2312" w:cs="仿宋_GB2312"/>
          <w:sz w:val="32"/>
          <w:szCs w:val="32"/>
          <w:shd w:val="clear" w:color="FFFFFF" w:fill="D9D9D9"/>
        </w:rPr>
      </w:pPr>
    </w:p>
    <w:p w14:paraId="08DBAFAB">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5C7C8456">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14:paraId="7FECBA4C">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14:paraId="5A27C128">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14:paraId="534C7D4C">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14:paraId="71A8966F">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14:paraId="4CF0F174">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14:paraId="14720950">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14:paraId="3DE17D33">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14:paraId="33479275">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14:paraId="7BBD7CEF">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14:paraId="2322974D">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14:paraId="0CFADAA7">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14:paraId="1BA35A6D">
      <w:pPr>
        <w:rPr>
          <w:rFonts w:ascii="仿宋_GB2312" w:eastAsia="仿宋_GB2312" w:cs="Times New Roman"/>
          <w:sz w:val="32"/>
          <w:szCs w:val="32"/>
        </w:rPr>
      </w:pPr>
    </w:p>
    <w:p w14:paraId="4F55B6F4">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96DC9">
    <w:pPr>
      <w:pStyle w:val="6"/>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p w14:paraId="2720A435">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45722"/>
    <w:multiLevelType w:val="singleLevel"/>
    <w:tmpl w:val="FF745722"/>
    <w:lvl w:ilvl="0" w:tentative="0">
      <w:start w:val="9"/>
      <w:numFmt w:val="chineseCounting"/>
      <w:suff w:val="nothing"/>
      <w:lvlText w:val="（%1）"/>
      <w:lvlJc w:val="left"/>
      <w:rPr>
        <w:rFonts w:hint="eastAsia"/>
      </w:rPr>
    </w:lvl>
  </w:abstractNum>
  <w:abstractNum w:abstractNumId="1">
    <w:nsid w:val="59A778CA"/>
    <w:multiLevelType w:val="singleLevel"/>
    <w:tmpl w:val="59A778CA"/>
    <w:lvl w:ilvl="0" w:tentative="0">
      <w:start w:val="4"/>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3YTI3ZTdhYzc0MTQ0Y2RlNzk4ODVkNjNmOTI4YWIifQ=="/>
  </w:docVars>
  <w:rsids>
    <w:rsidRoot w:val="19076E1D"/>
    <w:rsid w:val="000429DB"/>
    <w:rsid w:val="00066060"/>
    <w:rsid w:val="00675E17"/>
    <w:rsid w:val="00683AC4"/>
    <w:rsid w:val="008110CC"/>
    <w:rsid w:val="00B358C5"/>
    <w:rsid w:val="00C04C9A"/>
    <w:rsid w:val="00CB427A"/>
    <w:rsid w:val="00F500B9"/>
    <w:rsid w:val="01992CBB"/>
    <w:rsid w:val="022502CD"/>
    <w:rsid w:val="05EB1609"/>
    <w:rsid w:val="08EE0B31"/>
    <w:rsid w:val="09C8385E"/>
    <w:rsid w:val="0A326819"/>
    <w:rsid w:val="0CBF216E"/>
    <w:rsid w:val="0FCB58D0"/>
    <w:rsid w:val="11427CB1"/>
    <w:rsid w:val="139E3D52"/>
    <w:rsid w:val="162B4B72"/>
    <w:rsid w:val="18AC060B"/>
    <w:rsid w:val="19076E1D"/>
    <w:rsid w:val="1EBD751D"/>
    <w:rsid w:val="1F117155"/>
    <w:rsid w:val="204B45CE"/>
    <w:rsid w:val="25705B71"/>
    <w:rsid w:val="26CF01FD"/>
    <w:rsid w:val="2DBB222D"/>
    <w:rsid w:val="31D40AAE"/>
    <w:rsid w:val="381119B2"/>
    <w:rsid w:val="3A5F5D6C"/>
    <w:rsid w:val="3BD871B8"/>
    <w:rsid w:val="3CF55A87"/>
    <w:rsid w:val="429A727D"/>
    <w:rsid w:val="4322216B"/>
    <w:rsid w:val="48BF1017"/>
    <w:rsid w:val="4C0B38BC"/>
    <w:rsid w:val="4C0B7195"/>
    <w:rsid w:val="4D3B293C"/>
    <w:rsid w:val="4F081E9D"/>
    <w:rsid w:val="51B40312"/>
    <w:rsid w:val="52A46D40"/>
    <w:rsid w:val="56552A05"/>
    <w:rsid w:val="566E06CA"/>
    <w:rsid w:val="57CC144D"/>
    <w:rsid w:val="5CF8046D"/>
    <w:rsid w:val="62B20F12"/>
    <w:rsid w:val="63973295"/>
    <w:rsid w:val="641E7445"/>
    <w:rsid w:val="6FAA6C45"/>
    <w:rsid w:val="71452C49"/>
    <w:rsid w:val="73224148"/>
    <w:rsid w:val="73584830"/>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4">
    <w:name w:val="heading 3"/>
    <w:basedOn w:val="1"/>
    <w:next w:val="1"/>
    <w:unhideWhenUsed/>
    <w:qFormat/>
    <w:locked/>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宋体" w:hAnsi="宋体" w:cs="宋体"/>
      <w:sz w:val="27"/>
      <w:szCs w:val="27"/>
    </w:rPr>
  </w:style>
  <w:style w:type="paragraph" w:styleId="5">
    <w:name w:val="Balloon Text"/>
    <w:basedOn w:val="1"/>
    <w:link w:val="12"/>
    <w:semiHidden/>
    <w:unhideWhenUsed/>
    <w:qFormat/>
    <w:uiPriority w:val="99"/>
    <w:rPr>
      <w:sz w:val="18"/>
      <w:szCs w:val="18"/>
    </w:rPr>
  </w:style>
  <w:style w:type="paragraph" w:styleId="6">
    <w:name w:val="footer"/>
    <w:basedOn w:val="1"/>
    <w:link w:val="11"/>
    <w:qFormat/>
    <w:uiPriority w:val="99"/>
    <w:pPr>
      <w:tabs>
        <w:tab w:val="center" w:pos="4153"/>
        <w:tab w:val="right" w:pos="8306"/>
      </w:tabs>
      <w:snapToGrid w:val="0"/>
      <w:jc w:val="left"/>
    </w:pPr>
    <w:rPr>
      <w:sz w:val="18"/>
      <w:szCs w:val="18"/>
    </w:rPr>
  </w:style>
  <w:style w:type="character" w:styleId="9">
    <w:name w:val="page number"/>
    <w:basedOn w:val="8"/>
    <w:qFormat/>
    <w:uiPriority w:val="99"/>
  </w:style>
  <w:style w:type="character" w:customStyle="1" w:styleId="10">
    <w:name w:val="标题 2 Char"/>
    <w:basedOn w:val="8"/>
    <w:link w:val="3"/>
    <w:semiHidden/>
    <w:qFormat/>
    <w:uiPriority w:val="9"/>
    <w:rPr>
      <w:rFonts w:asciiTheme="majorHAnsi" w:hAnsiTheme="majorHAnsi" w:eastAsiaTheme="majorEastAsia" w:cstheme="majorBidi"/>
      <w:b/>
      <w:bCs/>
      <w:sz w:val="32"/>
      <w:szCs w:val="32"/>
    </w:rPr>
  </w:style>
  <w:style w:type="character" w:customStyle="1" w:styleId="11">
    <w:name w:val="页脚 Char"/>
    <w:basedOn w:val="8"/>
    <w:link w:val="6"/>
    <w:semiHidden/>
    <w:qFormat/>
    <w:uiPriority w:val="99"/>
    <w:rPr>
      <w:rFonts w:cs="Calibri"/>
      <w:sz w:val="18"/>
      <w:szCs w:val="18"/>
    </w:rPr>
  </w:style>
  <w:style w:type="character" w:customStyle="1" w:styleId="12">
    <w:name w:val="批注框文本 Char"/>
    <w:basedOn w:val="8"/>
    <w:link w:val="5"/>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2490</Words>
  <Characters>2685</Characters>
  <Lines>3</Lines>
  <Paragraphs>5</Paragraphs>
  <TotalTime>2</TotalTime>
  <ScaleCrop>false</ScaleCrop>
  <LinksUpToDate>false</LinksUpToDate>
  <CharactersWithSpaces>2739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Yu.</cp:lastModifiedBy>
  <cp:lastPrinted>2021-05-26T02:23:00Z</cp:lastPrinted>
  <dcterms:modified xsi:type="dcterms:W3CDTF">2025-02-14T08:13:18Z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07E00A5F4B5747A590CD8D87EE95CD1C_13</vt:lpwstr>
  </property>
  <property fmtid="{D5CDD505-2E9C-101B-9397-08002B2CF9AE}" pid="4" name="KSOTemplateDocerSaveRecord">
    <vt:lpwstr>eyJoZGlkIjoiMWJiMGIyOTYwNTRlYmQxN2EwZTJlNjYyMzc0NzBiNjQiLCJ1c2VySWQiOiIyNzM3MTA0NDcifQ==</vt:lpwstr>
  </property>
</Properties>
</file>