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bCs w:val="0"/>
          <w:kern w:val="2"/>
          <w:sz w:val="48"/>
          <w:szCs w:val="48"/>
          <w:lang w:val="en-US" w:eastAsia="zh-CN" w:bidi="ar-SA"/>
        </w:rPr>
      </w:pPr>
      <w:r>
        <w:rPr>
          <w:rFonts w:hint="eastAsia" w:ascii="黑体" w:hAnsi="黑体" w:eastAsia="黑体" w:cs="黑体"/>
          <w:b/>
          <w:bCs w:val="0"/>
          <w:kern w:val="2"/>
          <w:sz w:val="48"/>
          <w:szCs w:val="48"/>
          <w:lang w:val="en-US" w:eastAsia="zh-CN" w:bidi="ar-SA"/>
        </w:rPr>
        <w:t>景德镇市珠山区昌河街道2022年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b/>
          <w:sz w:val="48"/>
          <w:szCs w:val="48"/>
          <w:lang w:eastAsia="zh-CN"/>
        </w:rPr>
      </w:pPr>
      <w:r>
        <w:rPr>
          <w:rFonts w:hint="eastAsia" w:ascii="黑体" w:hAnsi="黑体" w:eastAsia="黑体" w:cs="黑体"/>
          <w:b/>
          <w:bCs w:val="0"/>
          <w:kern w:val="2"/>
          <w:sz w:val="48"/>
          <w:szCs w:val="48"/>
          <w:lang w:val="en-US" w:eastAsia="zh-CN" w:bidi="ar-SA"/>
        </w:rPr>
        <w:t>部门预算公开</w:t>
      </w:r>
    </w:p>
    <w:p>
      <w:pPr>
        <w:jc w:val="center"/>
        <w:rPr>
          <w:rFonts w:hint="eastAsia"/>
        </w:rPr>
      </w:pPr>
    </w:p>
    <w:p>
      <w:pPr>
        <w:spacing w:line="600" w:lineRule="exact"/>
        <w:jc w:val="center"/>
        <w:rPr>
          <w:rFonts w:hint="eastAsia" w:ascii="黑体" w:eastAsia="黑体"/>
          <w:sz w:val="32"/>
          <w:szCs w:val="32"/>
        </w:rPr>
      </w:pPr>
      <w:r>
        <w:rPr>
          <w:rFonts w:hint="eastAsia" w:ascii="黑体" w:eastAsia="黑体"/>
          <w:sz w:val="32"/>
          <w:szCs w:val="32"/>
        </w:rPr>
        <w:t>目    录</w:t>
      </w:r>
    </w:p>
    <w:p>
      <w:pPr>
        <w:rPr>
          <w:rFonts w:hint="eastAsia"/>
        </w:rPr>
      </w:pPr>
    </w:p>
    <w:p>
      <w:pPr>
        <w:ind w:firstLine="640" w:firstLineChars="200"/>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第一部分  珠山区昌河街道概况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仿宋_GB2312" w:hAnsi="宋体" w:eastAsia="仿宋_GB2312" w:cs="仿宋_GB2312"/>
          <w:sz w:val="32"/>
          <w:szCs w:val="32"/>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278" w:leftChars="304" w:right="0" w:hanging="640" w:hanging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黑体" w:hAnsi="宋体" w:eastAsia="黑体" w:cs="黑体"/>
          <w:sz w:val="32"/>
          <w:szCs w:val="32"/>
        </w:rPr>
        <w:t>第二部分  珠山区昌河街道</w:t>
      </w:r>
      <w:r>
        <w:rPr>
          <w:rFonts w:hint="eastAsia" w:ascii="黑体" w:hAnsi="宋体" w:eastAsia="黑体" w:cs="黑体"/>
          <w:sz w:val="32"/>
          <w:szCs w:val="32"/>
          <w:lang w:val="en-US" w:eastAsia="zh-CN"/>
        </w:rPr>
        <w:t>2022</w:t>
      </w:r>
      <w:r>
        <w:rPr>
          <w:rFonts w:hint="eastAsia" w:ascii="黑体" w:hAnsi="宋体" w:eastAsia="黑体" w:cs="黑体"/>
          <w:sz w:val="32"/>
          <w:szCs w:val="32"/>
        </w:rPr>
        <w:t>年部门预算情况说明</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宋体" w:eastAsia="仿宋_GB2312" w:cs="仿宋_GB2312"/>
          <w:sz w:val="32"/>
          <w:szCs w:val="32"/>
          <w:lang w:val="en-US" w:eastAsia="zh-CN"/>
        </w:rPr>
        <w:t>2022</w:t>
      </w:r>
      <w:r>
        <w:rPr>
          <w:rFonts w:hint="default" w:ascii="仿宋_GB2312" w:hAnsi="宋体" w:eastAsia="仿宋_GB2312" w:cs="仿宋_GB2312"/>
          <w:sz w:val="32"/>
          <w:szCs w:val="32"/>
          <w:lang w:val="en-US" w:eastAsia="zh-CN"/>
        </w:rPr>
        <w:t>年部门预算收支情况说明</w:t>
      </w:r>
    </w:p>
    <w:p>
      <w:pPr>
        <w:ind w:firstLine="1280" w:firstLineChars="400"/>
        <w:rPr>
          <w:rFonts w:hint="eastAsia" w:ascii="黑体" w:hAnsi="宋体" w:eastAsia="黑体" w:cs="黑体"/>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numPr>
          <w:ilvl w:val="0"/>
          <w:numId w:val="1"/>
        </w:numPr>
        <w:ind w:firstLine="640" w:firstLineChars="200"/>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 xml:space="preserve"> 珠山区昌河街道2022年部门预算表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numPr>
          <w:ilvl w:val="0"/>
          <w:numId w:val="0"/>
        </w:numPr>
        <w:ind w:firstLine="1280" w:firstLineChars="400"/>
        <w:rPr>
          <w:rFonts w:hint="eastAsia" w:ascii="黑体" w:hAnsi="宋体" w:eastAsia="黑体" w:cs="黑体"/>
          <w:sz w:val="32"/>
          <w:szCs w:val="32"/>
          <w:lang w:val="en-US"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widowControl/>
        <w:spacing w:line="600" w:lineRule="exact"/>
        <w:ind w:firstLine="640" w:firstLineChars="200"/>
        <w:jc w:val="left"/>
        <w:rPr>
          <w:rFonts w:hint="eastAsia" w:ascii="黑体" w:hAnsi="宋体" w:eastAsia="黑体" w:cs="黑体"/>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left"/>
        <w:rPr>
          <w:rFonts w:hint="eastAsia" w:ascii="仿宋_GB2312" w:eastAsia="仿宋_GB2312"/>
          <w:b/>
          <w:sz w:val="32"/>
          <w:szCs w:val="30"/>
        </w:rPr>
      </w:pPr>
      <w:r>
        <w:rPr>
          <w:rFonts w:hint="eastAsia" w:ascii="黑体" w:hAnsi="宋体" w:eastAsia="黑体" w:cs="黑体"/>
          <w:sz w:val="32"/>
          <w:szCs w:val="32"/>
        </w:rPr>
        <w:t>第一部分  珠山区</w:t>
      </w:r>
      <w:r>
        <w:rPr>
          <w:rFonts w:hint="eastAsia" w:ascii="黑体" w:hAnsi="宋体" w:eastAsia="黑体" w:cs="黑体"/>
          <w:sz w:val="32"/>
          <w:szCs w:val="32"/>
          <w:lang w:eastAsia="zh-CN"/>
        </w:rPr>
        <w:t>昌河</w:t>
      </w:r>
      <w:r>
        <w:rPr>
          <w:rFonts w:hint="eastAsia" w:ascii="黑体" w:hAnsi="宋体" w:eastAsia="黑体" w:cs="黑体"/>
          <w:sz w:val="32"/>
          <w:szCs w:val="32"/>
        </w:rPr>
        <w:t>街道概况</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eastAsia="zh-CN"/>
        </w:rPr>
        <w:t>一、</w:t>
      </w:r>
      <w:r>
        <w:rPr>
          <w:rFonts w:hint="eastAsia" w:ascii="仿宋_GB2312" w:hAnsi="宋体" w:eastAsia="仿宋_GB2312" w:cs="仿宋_GB2312"/>
          <w:b/>
          <w:bCs/>
          <w:sz w:val="32"/>
          <w:szCs w:val="32"/>
        </w:rPr>
        <w:t>部门主要职责</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1、在区委、区政府的领导下，贯彻执行党的路线、方针、政策和国家的各项法律、法规；负责街辖区内的地区性、群众性、公益性、社会性工作。</w:t>
      </w:r>
    </w:p>
    <w:p>
      <w:pPr>
        <w:widowControl/>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2、负责精神文明建设工作，积极组织以提高市民质素为目的的活动，树立文明新风。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3、按照职责范围，负责街辖区内的城市建设和管理、</w:t>
      </w:r>
      <w:r>
        <w:fldChar w:fldCharType="begin"/>
      </w:r>
      <w:r>
        <w:instrText xml:space="preserve"> HYPERLINK "https://www.baidu.com/s?wd=%E5%B8%82%E5%AE%B9%E7%8E%AF%E5%A2%83%E5%8D%AB%E7%94%9F&amp;tn=44039180_cpr&amp;fenlei=mv6quAkxTZn0IZRqIHckPjm4nH00T1dWuhDkPyPWPyc1mWRzrjD30ZwV5Hcvrjm3rH6sPfKWUMw85HfYnjn4nH6sgvPsT6KdThsqpZwYTjCEQLGCpyw9Uz4Bmy-bIi4WUvYETgN-TLwGUv3EnHRvPjnvnjT" </w:instrText>
      </w:r>
      <w:r>
        <w:fldChar w:fldCharType="separate"/>
      </w:r>
      <w:r>
        <w:rPr>
          <w:rFonts w:hint="eastAsia" w:ascii="仿宋_GB2312" w:hAnsi="仿宋_GB2312" w:eastAsia="仿宋_GB2312" w:cs="仿宋_GB2312"/>
          <w:sz w:val="28"/>
          <w:szCs w:val="28"/>
        </w:rPr>
        <w:t>市容环境卫生</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、环境保护、市政、等监督、管理、服务工作。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4、负责街辖区内的维护稳定及</w:t>
      </w:r>
      <w:r>
        <w:fldChar w:fldCharType="begin"/>
      </w:r>
      <w: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w:instrText>
      </w:r>
      <w:r>
        <w:fldChar w:fldCharType="separate"/>
      </w:r>
      <w:r>
        <w:rPr>
          <w:rFonts w:hint="eastAsia" w:ascii="仿宋_GB2312" w:hAnsi="仿宋_GB2312" w:eastAsia="仿宋_GB2312" w:cs="仿宋_GB2312"/>
          <w:sz w:val="28"/>
          <w:szCs w:val="28"/>
        </w:rPr>
        <w:t>社会治安综合治理</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工作，依照有关规定做好出租屋和外来暂住人员的管理工作；负责民事调解，法律服务工作，维护居民的合法权益。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5、负责</w:t>
      </w:r>
      <w:r>
        <w:fldChar w:fldCharType="begin"/>
      </w:r>
      <w:r>
        <w:instrText xml:space="preserve"> HYPERLINK "https://www.baidu.com/s?wd=%E7%A4%BE%E5%8C%BA%E5%BB%BA%E8%AE%BE&amp;tn=44039180_cpr&amp;fenlei=mv6quAkxTZn0IZRqIHckPjm4nH00T1dWuhDkPyPWPyc1mWRzrjD30ZwV5Hcvrjm3rH6sPfKWUMw85HfYnjn4nH6sgvPsT6KdThsqpZwYTjCEQLGCpyw9Uz4Bmy-bIi4WUvYETgN-TLwGUv3EnHRvPjnvnjT" </w:instrText>
      </w:r>
      <w:r>
        <w:fldChar w:fldCharType="separate"/>
      </w:r>
      <w:r>
        <w:rPr>
          <w:rFonts w:hint="eastAsia" w:ascii="仿宋_GB2312" w:hAnsi="仿宋_GB2312" w:eastAsia="仿宋_GB2312" w:cs="仿宋_GB2312"/>
          <w:sz w:val="28"/>
          <w:szCs w:val="28"/>
        </w:rPr>
        <w:t>社区建设</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和管理，积极开展社区服务工作，大力兴办社区福利事业，发动和组织社区成员开展各类社区公益活动；负责拥军优属、</w:t>
      </w:r>
      <w:r>
        <w:fldChar w:fldCharType="begin"/>
      </w:r>
      <w:r>
        <w:instrText xml:space="preserve"> HYPERLINK "https://www.baidu.com/s?wd=%E4%BC%98%E6%8A%9A%E5%AE%89%E7%BD%AE&amp;tn=44039180_cpr&amp;fenlei=mv6quAkxTZn0IZRqIHckPjm4nH00T1dWuhDkPyPWPyc1mWRzrjD30ZwV5Hcvrjm3rH6sPfKWUMw85HfYnjn4nH6sgvPsT6KdThsqpZwYTjCEQLGCpyw9Uz4Bmy-bIi4WUvYETgN-TLwGUv3EnHRvPjnvnjT" </w:instrText>
      </w:r>
      <w:r>
        <w:fldChar w:fldCharType="separate"/>
      </w:r>
      <w:r>
        <w:rPr>
          <w:rFonts w:hint="eastAsia" w:ascii="仿宋_GB2312" w:hAnsi="仿宋_GB2312" w:eastAsia="仿宋_GB2312" w:cs="仿宋_GB2312"/>
          <w:sz w:val="28"/>
          <w:szCs w:val="28"/>
        </w:rPr>
        <w:t>优抚安置</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r>
        <w:fldChar w:fldCharType="begin"/>
      </w:r>
      <w:r>
        <w:instrText xml:space="preserve"> HYPERLINK "https://www.baidu.com/s?wd=%E7%A4%BE%E4%BC%9A%E6%95%91%E6%B5%8E&amp;tn=44039180_cpr&amp;fenlei=mv6quAkxTZn0IZRqIHckPjm4nH00T1dWuhDkPyPWPyc1mWRzrjD30ZwV5Hcvrjm3rH6sPfKWUMw85HfYnjn4nH6sgvPsT6KdThsqpZwYTjCEQLGCpyw9Uz4Bmy-bIi4WUvYETgN-TLwGUv3EnHRvPjnvnjT" </w:instrText>
      </w:r>
      <w:r>
        <w:fldChar w:fldCharType="separate"/>
      </w:r>
      <w:r>
        <w:rPr>
          <w:rFonts w:hint="eastAsia" w:ascii="仿宋_GB2312" w:hAnsi="仿宋_GB2312" w:eastAsia="仿宋_GB2312" w:cs="仿宋_GB2312"/>
          <w:sz w:val="28"/>
          <w:szCs w:val="28"/>
        </w:rPr>
        <w:t>社会救济</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、社会福利、社区文化、科普、体育、教育等工作。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6、发展街道经济，管理街道自有国有资产和集体资产，为街道经济组织提供人才、科技、信息和各种服务，以经济、法律和必要的行政手段推动街道经济发展和维护市场经济秩序。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7、负责计划生育、劳动就业、安全生产管理、初级卫生保健、民兵、兵役、侨务等工作；尊重少数民族的风俗习惯，保障少数民族的权益。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8、指导和帮助</w:t>
      </w:r>
      <w:r>
        <w:fldChar w:fldCharType="begin"/>
      </w:r>
      <w:r>
        <w:instrText xml:space="preserve"> HYPERLINK "https://www.baidu.com/s?wd=%E5%B1%85%E6%B0%91%E5%A7%94%E5%91%98%E4%BC%9A&amp;tn=44039180_cpr&amp;fenlei=mv6quAkxTZn0IZRqIHckPjm4nH00T1dWuhDkPyPWPyc1mWRzrjD30ZwV5Hcvrjm3rH6sPfKWUMw85HfYnjn4nH6sgvPsT6KdThsqpZwYTjCEQLGCpyw9Uz4Bmy-bIi4WUvYETgN-TLwGUv3EnHRvPjnvnjT" </w:instrText>
      </w:r>
      <w:r>
        <w:fldChar w:fldCharType="separate"/>
      </w:r>
      <w:r>
        <w:rPr>
          <w:rFonts w:hint="eastAsia" w:ascii="仿宋_GB2312" w:hAnsi="仿宋_GB2312" w:eastAsia="仿宋_GB2312" w:cs="仿宋_GB2312"/>
          <w:sz w:val="28"/>
          <w:szCs w:val="28"/>
        </w:rPr>
        <w:t>居民委员会</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搞好组织建设和制度建设，发挥居委会的群众自治组织作用。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9、配合有关部门做好防汛、防风、防火、防震、防灾和抢险工作。 </w:t>
      </w:r>
    </w:p>
    <w:p>
      <w:pPr>
        <w:widowControl/>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10、向区人民政府反映居民群众的意见和要求，办理人民群众来信来访事项。</w:t>
      </w:r>
    </w:p>
    <w:p>
      <w:pPr>
        <w:widowControl/>
        <w:spacing w:line="600" w:lineRule="exact"/>
        <w:ind w:firstLine="560" w:firstLineChars="200"/>
        <w:jc w:val="left"/>
        <w:rPr>
          <w:rFonts w:ascii="仿宋" w:hAnsi="仿宋" w:eastAsia="仿宋"/>
          <w:sz w:val="32"/>
          <w:szCs w:val="30"/>
        </w:rPr>
      </w:pPr>
      <w:r>
        <w:rPr>
          <w:rFonts w:hint="eastAsia" w:ascii="仿宋_GB2312" w:hAnsi="仿宋_GB2312" w:eastAsia="仿宋_GB2312" w:cs="仿宋_GB2312"/>
          <w:sz w:val="28"/>
          <w:szCs w:val="28"/>
        </w:rPr>
        <w:t> 11、承办区委、区政府和上级部门交办的其他事项。</w:t>
      </w:r>
    </w:p>
    <w:p>
      <w:pPr>
        <w:ind w:firstLine="630" w:firstLineChars="196"/>
        <w:rPr>
          <w:rFonts w:ascii="仿宋_GB2312" w:hAnsi="宋体" w:eastAsia="仿宋_GB2312" w:cs="仿宋_GB2312"/>
          <w:sz w:val="32"/>
          <w:szCs w:val="32"/>
        </w:rPr>
      </w:pPr>
      <w:r>
        <w:rPr>
          <w:rFonts w:hint="eastAsia" w:ascii="仿宋_GB2312" w:hAnsi="宋体" w:eastAsia="仿宋_GB2312" w:cs="仿宋_GB2312"/>
          <w:b/>
          <w:bCs/>
          <w:sz w:val="32"/>
          <w:szCs w:val="32"/>
        </w:rPr>
        <w:t>二、部门基本情况</w:t>
      </w:r>
    </w:p>
    <w:p>
      <w:pPr>
        <w:spacing w:line="570" w:lineRule="exact"/>
        <w:ind w:firstLine="536" w:firstLineChars="200"/>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本部门共有预算单位1个。编制人数</w:t>
      </w:r>
      <w:r>
        <w:rPr>
          <w:rFonts w:hint="eastAsia" w:ascii="仿宋_GB2312" w:hAnsi="仿宋_GB2312" w:eastAsia="仿宋_GB2312" w:cs="仿宋_GB2312"/>
          <w:color w:val="auto"/>
          <w:spacing w:val="-6"/>
          <w:sz w:val="28"/>
          <w:szCs w:val="28"/>
          <w:lang w:val="en-US" w:eastAsia="zh-CN"/>
        </w:rPr>
        <w:t>22</w:t>
      </w:r>
      <w:r>
        <w:rPr>
          <w:rFonts w:hint="eastAsia" w:ascii="仿宋_GB2312" w:hAnsi="仿宋_GB2312" w:eastAsia="仿宋_GB2312" w:cs="仿宋_GB2312"/>
          <w:color w:val="auto"/>
          <w:spacing w:val="-6"/>
          <w:sz w:val="28"/>
          <w:szCs w:val="28"/>
        </w:rPr>
        <w:t>人，其中行政编制</w:t>
      </w:r>
      <w:r>
        <w:rPr>
          <w:rFonts w:hint="eastAsia" w:ascii="仿宋_GB2312" w:hAnsi="仿宋_GB2312" w:eastAsia="仿宋_GB2312" w:cs="仿宋_GB2312"/>
          <w:color w:val="auto"/>
          <w:spacing w:val="-6"/>
          <w:sz w:val="28"/>
          <w:szCs w:val="28"/>
          <w:lang w:val="en-US" w:eastAsia="zh-CN"/>
        </w:rPr>
        <w:t>7</w:t>
      </w:r>
      <w:r>
        <w:rPr>
          <w:rFonts w:hint="eastAsia" w:ascii="仿宋_GB2312" w:hAnsi="仿宋_GB2312" w:eastAsia="仿宋_GB2312" w:cs="仿宋_GB2312"/>
          <w:color w:val="auto"/>
          <w:spacing w:val="-6"/>
          <w:sz w:val="28"/>
          <w:szCs w:val="28"/>
        </w:rPr>
        <w:t>人，全额补助事业编制</w:t>
      </w:r>
      <w:r>
        <w:rPr>
          <w:rFonts w:hint="eastAsia" w:ascii="仿宋_GB2312" w:hAnsi="仿宋_GB2312" w:eastAsia="仿宋_GB2312" w:cs="仿宋_GB2312"/>
          <w:color w:val="auto"/>
          <w:spacing w:val="-6"/>
          <w:sz w:val="28"/>
          <w:szCs w:val="28"/>
          <w:lang w:val="en-US" w:eastAsia="zh-CN"/>
        </w:rPr>
        <w:t>15</w:t>
      </w:r>
      <w:r>
        <w:rPr>
          <w:rFonts w:hint="eastAsia" w:ascii="仿宋_GB2312" w:hAnsi="仿宋_GB2312" w:eastAsia="仿宋_GB2312" w:cs="仿宋_GB2312"/>
          <w:color w:val="auto"/>
          <w:spacing w:val="-6"/>
          <w:sz w:val="28"/>
          <w:szCs w:val="28"/>
        </w:rPr>
        <w:t>人、部分补助事业编制</w:t>
      </w:r>
      <w:r>
        <w:rPr>
          <w:rFonts w:hint="eastAsia" w:ascii="仿宋_GB2312" w:hAnsi="仿宋_GB2312" w:eastAsia="仿宋_GB2312" w:cs="仿宋_GB2312"/>
          <w:color w:val="auto"/>
          <w:spacing w:val="-6"/>
          <w:sz w:val="28"/>
          <w:szCs w:val="28"/>
          <w:lang w:val="en-US" w:eastAsia="zh-CN"/>
        </w:rPr>
        <w:t>0</w:t>
      </w:r>
      <w:r>
        <w:rPr>
          <w:rFonts w:hint="eastAsia" w:ascii="仿宋_GB2312" w:hAnsi="仿宋_GB2312" w:eastAsia="仿宋_GB2312" w:cs="仿宋_GB2312"/>
          <w:color w:val="auto"/>
          <w:spacing w:val="-6"/>
          <w:sz w:val="28"/>
          <w:szCs w:val="28"/>
        </w:rPr>
        <w:t>人、自收自支事业编制</w:t>
      </w:r>
      <w:r>
        <w:rPr>
          <w:rFonts w:hint="eastAsia" w:ascii="仿宋_GB2312" w:hAnsi="仿宋_GB2312" w:eastAsia="仿宋_GB2312" w:cs="仿宋_GB2312"/>
          <w:color w:val="auto"/>
          <w:spacing w:val="-6"/>
          <w:sz w:val="28"/>
          <w:szCs w:val="28"/>
          <w:lang w:val="en-US" w:eastAsia="zh-CN"/>
        </w:rPr>
        <w:t>0</w:t>
      </w:r>
      <w:r>
        <w:rPr>
          <w:rFonts w:hint="eastAsia" w:ascii="仿宋_GB2312" w:hAnsi="仿宋_GB2312" w:eastAsia="仿宋_GB2312" w:cs="仿宋_GB2312"/>
          <w:color w:val="auto"/>
          <w:spacing w:val="-6"/>
          <w:sz w:val="28"/>
          <w:szCs w:val="28"/>
        </w:rPr>
        <w:t>人；实有人数</w:t>
      </w:r>
      <w:r>
        <w:rPr>
          <w:rFonts w:hint="eastAsia" w:ascii="仿宋_GB2312" w:hAnsi="仿宋_GB2312" w:eastAsia="仿宋_GB2312" w:cs="仿宋_GB2312"/>
          <w:color w:val="auto"/>
          <w:spacing w:val="-6"/>
          <w:sz w:val="28"/>
          <w:szCs w:val="28"/>
          <w:lang w:val="en-US" w:eastAsia="zh-CN"/>
        </w:rPr>
        <w:t>22</w:t>
      </w:r>
      <w:r>
        <w:rPr>
          <w:rFonts w:hint="eastAsia" w:ascii="仿宋_GB2312" w:hAnsi="仿宋_GB2312" w:eastAsia="仿宋_GB2312" w:cs="仿宋_GB2312"/>
          <w:color w:val="auto"/>
          <w:spacing w:val="-6"/>
          <w:sz w:val="28"/>
          <w:szCs w:val="28"/>
        </w:rPr>
        <w:t>人，其中在职人数为</w:t>
      </w:r>
      <w:r>
        <w:rPr>
          <w:rFonts w:hint="eastAsia" w:ascii="仿宋_GB2312" w:hAnsi="仿宋_GB2312" w:eastAsia="仿宋_GB2312" w:cs="仿宋_GB2312"/>
          <w:color w:val="auto"/>
          <w:spacing w:val="-6"/>
          <w:sz w:val="28"/>
          <w:szCs w:val="28"/>
          <w:lang w:val="en-US" w:eastAsia="zh-CN"/>
        </w:rPr>
        <w:t>22</w:t>
      </w:r>
      <w:r>
        <w:rPr>
          <w:rFonts w:hint="eastAsia" w:ascii="仿宋_GB2312" w:hAnsi="仿宋_GB2312" w:eastAsia="仿宋_GB2312" w:cs="仿宋_GB2312"/>
          <w:color w:val="auto"/>
          <w:spacing w:val="-6"/>
          <w:sz w:val="28"/>
          <w:szCs w:val="28"/>
        </w:rPr>
        <w:t>人，包括行政人员</w:t>
      </w:r>
      <w:r>
        <w:rPr>
          <w:rFonts w:hint="eastAsia" w:ascii="仿宋_GB2312" w:hAnsi="仿宋_GB2312" w:eastAsia="仿宋_GB2312" w:cs="仿宋_GB2312"/>
          <w:color w:val="auto"/>
          <w:spacing w:val="-6"/>
          <w:sz w:val="28"/>
          <w:szCs w:val="28"/>
          <w:lang w:val="en-US" w:eastAsia="zh-CN"/>
        </w:rPr>
        <w:t>7</w:t>
      </w:r>
      <w:r>
        <w:rPr>
          <w:rFonts w:hint="eastAsia" w:ascii="仿宋_GB2312" w:hAnsi="仿宋_GB2312" w:eastAsia="仿宋_GB2312" w:cs="仿宋_GB2312"/>
          <w:color w:val="auto"/>
          <w:spacing w:val="-6"/>
          <w:sz w:val="28"/>
          <w:szCs w:val="28"/>
        </w:rPr>
        <w:t>人、全额补助事业人员</w:t>
      </w:r>
      <w:r>
        <w:rPr>
          <w:rFonts w:hint="eastAsia" w:ascii="仿宋_GB2312" w:hAnsi="仿宋_GB2312" w:eastAsia="仿宋_GB2312" w:cs="仿宋_GB2312"/>
          <w:color w:val="auto"/>
          <w:spacing w:val="-6"/>
          <w:sz w:val="28"/>
          <w:szCs w:val="28"/>
          <w:lang w:val="en-US" w:eastAsia="zh-CN"/>
        </w:rPr>
        <w:t>15</w:t>
      </w:r>
      <w:r>
        <w:rPr>
          <w:rFonts w:hint="eastAsia" w:ascii="仿宋_GB2312" w:hAnsi="仿宋_GB2312" w:eastAsia="仿宋_GB2312" w:cs="仿宋_GB2312"/>
          <w:color w:val="auto"/>
          <w:spacing w:val="-6"/>
          <w:sz w:val="28"/>
          <w:szCs w:val="28"/>
        </w:rPr>
        <w:t>人、部分补助事业编人员</w:t>
      </w:r>
      <w:r>
        <w:rPr>
          <w:rFonts w:hint="eastAsia" w:ascii="仿宋_GB2312" w:hAnsi="仿宋_GB2312" w:eastAsia="仿宋_GB2312" w:cs="仿宋_GB2312"/>
          <w:color w:val="auto"/>
          <w:spacing w:val="-6"/>
          <w:sz w:val="28"/>
          <w:szCs w:val="28"/>
          <w:lang w:val="en-US" w:eastAsia="zh-CN"/>
        </w:rPr>
        <w:t>0</w:t>
      </w:r>
      <w:r>
        <w:rPr>
          <w:rFonts w:hint="eastAsia" w:ascii="仿宋_GB2312" w:hAnsi="仿宋_GB2312" w:eastAsia="仿宋_GB2312" w:cs="仿宋_GB2312"/>
          <w:color w:val="auto"/>
          <w:spacing w:val="-6"/>
          <w:sz w:val="28"/>
          <w:szCs w:val="28"/>
        </w:rPr>
        <w:t>人；自收自支事业人员</w:t>
      </w:r>
      <w:r>
        <w:rPr>
          <w:rFonts w:hint="eastAsia" w:ascii="仿宋_GB2312" w:hAnsi="仿宋_GB2312" w:eastAsia="仿宋_GB2312" w:cs="仿宋_GB2312"/>
          <w:color w:val="auto"/>
          <w:spacing w:val="-6"/>
          <w:sz w:val="28"/>
          <w:szCs w:val="28"/>
          <w:lang w:val="en-US" w:eastAsia="zh-CN"/>
        </w:rPr>
        <w:t>0</w:t>
      </w:r>
      <w:r>
        <w:rPr>
          <w:rFonts w:hint="eastAsia" w:ascii="仿宋_GB2312" w:hAnsi="仿宋_GB2312" w:eastAsia="仿宋_GB2312" w:cs="仿宋_GB2312"/>
          <w:color w:val="auto"/>
          <w:spacing w:val="-6"/>
          <w:sz w:val="28"/>
          <w:szCs w:val="28"/>
        </w:rPr>
        <w:t>人；离休人员0人；退休人员</w:t>
      </w:r>
      <w:r>
        <w:rPr>
          <w:rFonts w:hint="eastAsia" w:ascii="仿宋_GB2312" w:hAnsi="仿宋_GB2312" w:eastAsia="仿宋_GB2312" w:cs="仿宋_GB2312"/>
          <w:color w:val="auto"/>
          <w:spacing w:val="-6"/>
          <w:sz w:val="28"/>
          <w:szCs w:val="28"/>
          <w:lang w:val="en-US" w:eastAsia="zh-CN"/>
        </w:rPr>
        <w:t>25</w:t>
      </w:r>
      <w:r>
        <w:rPr>
          <w:rFonts w:hint="eastAsia" w:ascii="仿宋_GB2312" w:hAnsi="仿宋_GB2312" w:eastAsia="仿宋_GB2312" w:cs="仿宋_GB2312"/>
          <w:color w:val="auto"/>
          <w:spacing w:val="-6"/>
          <w:sz w:val="28"/>
          <w:szCs w:val="28"/>
        </w:rPr>
        <w:t>人。在校学生0人，其中：高等学校0人、中等专业学校0人，其他0人。</w:t>
      </w:r>
    </w:p>
    <w:p>
      <w:pPr>
        <w:spacing w:line="570" w:lineRule="exact"/>
        <w:ind w:firstLine="536" w:firstLineChars="200"/>
        <w:rPr>
          <w:rFonts w:hint="eastAsia" w:ascii="仿宋_GB2312" w:hAnsi="仿宋_GB2312" w:eastAsia="仿宋_GB2312" w:cs="仿宋_GB2312"/>
          <w:spacing w:val="-6"/>
          <w:sz w:val="28"/>
          <w:szCs w:val="28"/>
        </w:rPr>
      </w:pPr>
    </w:p>
    <w:p>
      <w:pPr>
        <w:widowControl/>
        <w:spacing w:line="580" w:lineRule="exact"/>
        <w:jc w:val="center"/>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珠山区昌河街道</w:t>
      </w:r>
      <w:r>
        <w:rPr>
          <w:rFonts w:hint="eastAsia" w:ascii="仿宋_GB2312" w:eastAsia="仿宋_GB2312"/>
          <w:b/>
          <w:sz w:val="32"/>
          <w:szCs w:val="30"/>
          <w:lang w:val="en-US" w:eastAsia="zh-CN"/>
        </w:rPr>
        <w:t>2022</w:t>
      </w:r>
      <w:r>
        <w:rPr>
          <w:rFonts w:hint="eastAsia" w:ascii="仿宋_GB2312" w:eastAsia="仿宋_GB2312"/>
          <w:b/>
          <w:sz w:val="32"/>
          <w:szCs w:val="30"/>
        </w:rPr>
        <w:t>年部门预算情况说明</w:t>
      </w:r>
    </w:p>
    <w:p>
      <w:pPr>
        <w:spacing w:line="570" w:lineRule="exact"/>
        <w:ind w:firstLine="536" w:firstLineChars="200"/>
        <w:rPr>
          <w:rFonts w:hint="eastAsia" w:ascii="仿宋_GB2312" w:hAnsi="仿宋_GB2312" w:eastAsia="仿宋_GB2312" w:cs="仿宋_GB2312"/>
          <w:spacing w:val="-6"/>
          <w:sz w:val="28"/>
          <w:szCs w:val="28"/>
        </w:rPr>
      </w:pPr>
    </w:p>
    <w:p>
      <w:p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一、</w:t>
      </w:r>
      <w:r>
        <w:rPr>
          <w:rFonts w:hint="eastAsia" w:ascii="仿宋_GB2312" w:hAnsi="宋体" w:eastAsia="仿宋_GB2312" w:cs="仿宋_GB2312"/>
          <w:b/>
          <w:bCs/>
          <w:sz w:val="32"/>
          <w:szCs w:val="32"/>
          <w:lang w:val="en-US" w:eastAsia="zh-CN"/>
        </w:rPr>
        <w:t>2022</w:t>
      </w:r>
      <w:r>
        <w:rPr>
          <w:rFonts w:hint="eastAsia" w:ascii="仿宋_GB2312" w:hAnsi="宋体" w:eastAsia="仿宋_GB2312" w:cs="仿宋_GB2312"/>
          <w:b/>
          <w:bCs/>
          <w:sz w:val="32"/>
          <w:szCs w:val="32"/>
          <w:lang w:eastAsia="zh-CN"/>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numPr>
          <w:ilvl w:val="0"/>
          <w:numId w:val="0"/>
        </w:num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年我部门收入预算总额为</w:t>
      </w:r>
      <w:r>
        <w:rPr>
          <w:rFonts w:hint="eastAsia" w:ascii="仿宋_GB2312" w:hAnsi="仿宋_GB2312" w:eastAsia="仿宋_GB2312" w:cs="仿宋_GB2312"/>
          <w:sz w:val="28"/>
          <w:szCs w:val="28"/>
          <w:lang w:val="en-US" w:eastAsia="zh-CN"/>
        </w:rPr>
        <w:t>604.07</w:t>
      </w:r>
      <w:r>
        <w:rPr>
          <w:rFonts w:hint="eastAsia" w:ascii="仿宋_GB2312" w:hAnsi="仿宋_GB2312" w:eastAsia="仿宋_GB2312" w:cs="仿宋_GB2312"/>
          <w:sz w:val="28"/>
          <w:szCs w:val="28"/>
        </w:rPr>
        <w:t>万元，与上年预算相比减少</w:t>
      </w:r>
      <w:r>
        <w:rPr>
          <w:rFonts w:hint="eastAsia" w:ascii="仿宋_GB2312" w:hAnsi="仿宋_GB2312" w:eastAsia="仿宋_GB2312" w:cs="仿宋_GB2312"/>
          <w:sz w:val="28"/>
          <w:szCs w:val="28"/>
          <w:lang w:val="en-US" w:eastAsia="zh-CN"/>
        </w:rPr>
        <w:t>31.03</w:t>
      </w:r>
      <w:r>
        <w:rPr>
          <w:rFonts w:hint="eastAsia" w:ascii="仿宋_GB2312" w:hAnsi="仿宋_GB2312" w:eastAsia="仿宋_GB2312" w:cs="仿宋_GB2312"/>
          <w:sz w:val="28"/>
          <w:szCs w:val="28"/>
        </w:rPr>
        <w:t>万元，减少</w:t>
      </w:r>
      <w:r>
        <w:rPr>
          <w:rFonts w:hint="eastAsia" w:ascii="仿宋_GB2312" w:hAnsi="仿宋_GB2312" w:eastAsia="仿宋_GB2312" w:cs="仿宋_GB2312"/>
          <w:sz w:val="28"/>
          <w:szCs w:val="28"/>
          <w:lang w:val="en-US" w:eastAsia="zh-CN"/>
        </w:rPr>
        <w:t>4.89</w:t>
      </w:r>
      <w:r>
        <w:rPr>
          <w:rFonts w:hint="eastAsia" w:ascii="仿宋_GB2312" w:hAnsi="仿宋_GB2312" w:eastAsia="仿宋_GB2312" w:cs="仿宋_GB2312"/>
          <w:sz w:val="28"/>
          <w:szCs w:val="28"/>
        </w:rPr>
        <w:t>%，原因：人员减少。其中：当年财政拨款收入</w:t>
      </w:r>
      <w:r>
        <w:rPr>
          <w:rFonts w:hint="eastAsia" w:ascii="仿宋_GB2312" w:hAnsi="仿宋_GB2312" w:eastAsia="仿宋_GB2312" w:cs="仿宋_GB2312"/>
          <w:sz w:val="28"/>
          <w:szCs w:val="28"/>
          <w:lang w:val="en-US" w:eastAsia="zh-CN"/>
        </w:rPr>
        <w:t>604.07</w:t>
      </w:r>
      <w:r>
        <w:rPr>
          <w:rFonts w:hint="eastAsia" w:ascii="仿宋_GB2312" w:hAnsi="仿宋_GB2312" w:eastAsia="仿宋_GB2312" w:cs="仿宋_GB2312"/>
          <w:sz w:val="28"/>
          <w:szCs w:val="28"/>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万元，占收入预算总额的</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p>
    <w:p>
      <w:pPr>
        <w:numPr>
          <w:ilvl w:val="0"/>
          <w:numId w:val="2"/>
        </w:numPr>
        <w:ind w:firstLine="482" w:firstLineChars="15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预算支出情况</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年我部门支出预算总额为</w:t>
      </w:r>
      <w:r>
        <w:rPr>
          <w:rFonts w:hint="eastAsia" w:ascii="仿宋_GB2312" w:hAnsi="仿宋_GB2312" w:eastAsia="仿宋_GB2312" w:cs="仿宋_GB2312"/>
          <w:sz w:val="28"/>
          <w:szCs w:val="28"/>
          <w:lang w:val="en-US" w:eastAsia="zh-CN"/>
        </w:rPr>
        <w:t>604.07</w:t>
      </w:r>
      <w:r>
        <w:rPr>
          <w:rFonts w:hint="eastAsia" w:ascii="仿宋_GB2312" w:hAnsi="仿宋_GB2312" w:eastAsia="仿宋_GB2312" w:cs="仿宋_GB2312"/>
          <w:sz w:val="28"/>
          <w:szCs w:val="28"/>
        </w:rPr>
        <w:t>万元，与上年预算相比减少</w:t>
      </w:r>
      <w:r>
        <w:rPr>
          <w:rFonts w:hint="eastAsia" w:ascii="仿宋_GB2312" w:hAnsi="仿宋_GB2312" w:eastAsia="仿宋_GB2312" w:cs="仿宋_GB2312"/>
          <w:sz w:val="28"/>
          <w:szCs w:val="28"/>
          <w:lang w:val="en-US" w:eastAsia="zh-CN"/>
        </w:rPr>
        <w:t>4.89</w:t>
      </w:r>
      <w:r>
        <w:rPr>
          <w:rFonts w:hint="eastAsia" w:ascii="仿宋_GB2312" w:hAnsi="仿宋_GB2312" w:eastAsia="仿宋_GB2312" w:cs="仿宋_GB2312"/>
          <w:sz w:val="28"/>
          <w:szCs w:val="28"/>
        </w:rPr>
        <w:t>%，说明情况。其中：按支出项目类别划分：基本支出</w:t>
      </w:r>
      <w:r>
        <w:rPr>
          <w:rFonts w:hint="eastAsia" w:ascii="仿宋_GB2312" w:hAnsi="仿宋_GB2312" w:eastAsia="仿宋_GB2312" w:cs="仿宋_GB2312"/>
          <w:sz w:val="28"/>
          <w:szCs w:val="28"/>
          <w:lang w:val="en-US" w:eastAsia="zh-CN"/>
        </w:rPr>
        <w:t>242.31</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40.11</w:t>
      </w:r>
      <w:r>
        <w:rPr>
          <w:rFonts w:hint="eastAsia" w:ascii="仿宋_GB2312" w:hAnsi="仿宋_GB2312" w:eastAsia="仿宋_GB2312" w:cs="仿宋_GB2312"/>
          <w:sz w:val="28"/>
          <w:szCs w:val="28"/>
        </w:rPr>
        <w:t>%，包括工资福利支出</w:t>
      </w:r>
      <w:r>
        <w:rPr>
          <w:rFonts w:hint="eastAsia" w:ascii="仿宋_GB2312" w:hAnsi="仿宋_GB2312" w:eastAsia="仿宋_GB2312" w:cs="仿宋_GB2312"/>
          <w:sz w:val="28"/>
          <w:szCs w:val="28"/>
          <w:lang w:val="en-US" w:eastAsia="zh-CN"/>
        </w:rPr>
        <w:t>188.69</w:t>
      </w:r>
      <w:r>
        <w:rPr>
          <w:rFonts w:hint="eastAsia" w:ascii="仿宋_GB2312" w:hAnsi="仿宋_GB2312" w:eastAsia="仿宋_GB2312" w:cs="仿宋_GB2312"/>
          <w:sz w:val="28"/>
          <w:szCs w:val="28"/>
        </w:rPr>
        <w:t>万元、商品和服务支出</w:t>
      </w:r>
      <w:r>
        <w:rPr>
          <w:rFonts w:hint="eastAsia" w:ascii="仿宋_GB2312" w:hAnsi="仿宋_GB2312" w:eastAsia="仿宋_GB2312" w:cs="仿宋_GB2312"/>
          <w:sz w:val="28"/>
          <w:szCs w:val="28"/>
          <w:lang w:val="en-US" w:eastAsia="zh-CN"/>
        </w:rPr>
        <w:t>12.19</w:t>
      </w:r>
      <w:r>
        <w:rPr>
          <w:rFonts w:hint="eastAsia" w:ascii="仿宋_GB2312" w:hAnsi="仿宋_GB2312" w:eastAsia="仿宋_GB2312" w:cs="仿宋_GB2312"/>
          <w:sz w:val="28"/>
          <w:szCs w:val="28"/>
        </w:rPr>
        <w:t>万元、对个人和家庭的补助</w:t>
      </w:r>
      <w:r>
        <w:rPr>
          <w:rFonts w:hint="eastAsia" w:ascii="仿宋_GB2312" w:hAnsi="仿宋_GB2312" w:eastAsia="仿宋_GB2312" w:cs="仿宋_GB2312"/>
          <w:sz w:val="28"/>
          <w:szCs w:val="28"/>
          <w:lang w:val="en-US" w:eastAsia="zh-CN"/>
        </w:rPr>
        <w:t>41.43</w:t>
      </w:r>
      <w:r>
        <w:rPr>
          <w:rFonts w:hint="eastAsia" w:ascii="仿宋_GB2312" w:hAnsi="仿宋_GB2312" w:eastAsia="仿宋_GB2312" w:cs="仿宋_GB2312"/>
          <w:sz w:val="28"/>
          <w:szCs w:val="28"/>
        </w:rPr>
        <w:t>万元、其他资本性支出0万元；项目支出</w:t>
      </w:r>
      <w:r>
        <w:rPr>
          <w:rFonts w:hint="eastAsia" w:ascii="仿宋_GB2312" w:hAnsi="仿宋_GB2312" w:eastAsia="仿宋_GB2312" w:cs="仿宋_GB2312"/>
          <w:sz w:val="28"/>
          <w:szCs w:val="28"/>
          <w:lang w:val="en-US" w:eastAsia="zh-CN"/>
        </w:rPr>
        <w:t>361.76</w:t>
      </w:r>
      <w:r>
        <w:rPr>
          <w:rFonts w:hint="eastAsia" w:ascii="仿宋_GB2312" w:hAnsi="仿宋_GB2312" w:eastAsia="仿宋_GB2312" w:cs="仿宋_GB2312"/>
          <w:sz w:val="28"/>
          <w:szCs w:val="28"/>
        </w:rPr>
        <w:t>万元，占支出总额的</w:t>
      </w:r>
      <w:r>
        <w:rPr>
          <w:rFonts w:hint="eastAsia" w:ascii="仿宋_GB2312" w:hAnsi="仿宋_GB2312" w:eastAsia="仿宋_GB2312" w:cs="仿宋_GB2312"/>
          <w:sz w:val="28"/>
          <w:szCs w:val="28"/>
          <w:lang w:val="en-US" w:eastAsia="zh-CN"/>
        </w:rPr>
        <w:t>59.89</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val="en-US" w:eastAsia="zh-CN"/>
        </w:rPr>
        <w:t>包括工资福利支出169.76万元、商品和服务支出192万元、对个人和家庭的补助0万元、债务利息支出0万元、基本建设支出0万元、其他资本性支出0万元、其他相关支出0万元；事业经营支出0万元，占支出预算总额的0%；对附属单位补助支出的0万元，占支出预算总额的0%.上缴上级支出0万元，占支出预算总额的0%……</w:t>
      </w:r>
    </w:p>
    <w:p>
      <w:pPr>
        <w:spacing w:line="57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按支出功能项目科目划分：一般公共服务560.5万元，占支出预算总额的100%</w:t>
      </w:r>
      <w:r>
        <w:rPr>
          <w:rFonts w:hint="eastAsia" w:ascii="仿宋_GB2312" w:hAnsi="仿宋_GB2312" w:eastAsia="仿宋_GB2312" w:cs="仿宋_GB2312"/>
          <w:sz w:val="28"/>
          <w:szCs w:val="28"/>
          <w:lang w:val="en-US" w:eastAsia="zh-CN"/>
        </w:rPr>
        <w:t>.</w:t>
      </w:r>
    </w:p>
    <w:p>
      <w:pPr>
        <w:widowControl/>
        <w:spacing w:line="580" w:lineRule="exact"/>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按支出经济分类划分：工资福利支出</w:t>
      </w:r>
      <w:r>
        <w:rPr>
          <w:rFonts w:hint="eastAsia" w:ascii="仿宋_GB2312" w:hAnsi="仿宋_GB2312" w:eastAsia="仿宋_GB2312" w:cs="仿宋_GB2312"/>
          <w:sz w:val="28"/>
          <w:szCs w:val="28"/>
          <w:lang w:val="en-US" w:eastAsia="zh-CN"/>
        </w:rPr>
        <w:t>358.45</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59.34</w:t>
      </w:r>
      <w:r>
        <w:rPr>
          <w:rFonts w:hint="eastAsia" w:ascii="仿宋_GB2312" w:hAnsi="仿宋_GB2312" w:eastAsia="仿宋_GB2312" w:cs="仿宋_GB2312"/>
          <w:sz w:val="28"/>
          <w:szCs w:val="28"/>
        </w:rPr>
        <w:t>%；商品和服务支出</w:t>
      </w:r>
      <w:r>
        <w:rPr>
          <w:rFonts w:hint="eastAsia" w:ascii="仿宋_GB2312" w:hAnsi="仿宋_GB2312" w:eastAsia="仿宋_GB2312" w:cs="仿宋_GB2312"/>
          <w:sz w:val="28"/>
          <w:szCs w:val="28"/>
          <w:lang w:val="en-US" w:eastAsia="zh-CN"/>
        </w:rPr>
        <w:t>204.19</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33.8</w:t>
      </w:r>
      <w:r>
        <w:rPr>
          <w:rFonts w:hint="eastAsia" w:ascii="仿宋_GB2312" w:hAnsi="仿宋_GB2312" w:eastAsia="仿宋_GB2312" w:cs="仿宋_GB2312"/>
          <w:sz w:val="28"/>
          <w:szCs w:val="28"/>
        </w:rPr>
        <w:t>%；对个人和家庭的补助支出</w:t>
      </w:r>
      <w:r>
        <w:rPr>
          <w:rFonts w:hint="eastAsia" w:ascii="仿宋_GB2312" w:hAnsi="仿宋_GB2312" w:eastAsia="仿宋_GB2312" w:cs="仿宋_GB2312"/>
          <w:sz w:val="28"/>
          <w:szCs w:val="28"/>
          <w:lang w:val="en-US" w:eastAsia="zh-CN"/>
        </w:rPr>
        <w:t>41.43</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6.86</w:t>
      </w:r>
      <w:r>
        <w:rPr>
          <w:rFonts w:hint="eastAsia" w:ascii="仿宋_GB2312" w:hAnsi="仿宋_GB2312" w:eastAsia="仿宋_GB2312" w:cs="仿宋_GB2312"/>
          <w:sz w:val="28"/>
          <w:szCs w:val="28"/>
        </w:rPr>
        <w:t>%。</w:t>
      </w:r>
    </w:p>
    <w:p>
      <w:pPr>
        <w:widowControl/>
        <w:numPr>
          <w:ilvl w:val="0"/>
          <w:numId w:val="2"/>
        </w:numPr>
        <w:spacing w:line="600" w:lineRule="exact"/>
        <w:ind w:left="0" w:leftChars="0" w:firstLine="482" w:firstLineChars="150"/>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财政拨款支出情况</w:t>
      </w:r>
    </w:p>
    <w:p>
      <w:pPr>
        <w:spacing w:line="57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年本部门</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拨款支出预算</w:t>
      </w:r>
      <w:r>
        <w:rPr>
          <w:rFonts w:hint="eastAsia" w:ascii="仿宋_GB2312" w:hAnsi="仿宋_GB2312" w:eastAsia="仿宋_GB2312" w:cs="仿宋_GB2312"/>
          <w:sz w:val="28"/>
          <w:szCs w:val="28"/>
          <w:lang w:val="en-US" w:eastAsia="zh-CN"/>
        </w:rPr>
        <w:t>604.07</w:t>
      </w:r>
      <w:r>
        <w:rPr>
          <w:rFonts w:hint="eastAsia" w:ascii="仿宋_GB2312" w:hAnsi="仿宋_GB2312" w:eastAsia="仿宋_GB2312" w:cs="仿宋_GB2312"/>
          <w:sz w:val="28"/>
          <w:szCs w:val="28"/>
        </w:rPr>
        <w:t>万元，占支出预算总额的100%，与上年预算相比减少</w:t>
      </w:r>
      <w:r>
        <w:rPr>
          <w:rFonts w:hint="eastAsia" w:ascii="仿宋_GB2312" w:hAnsi="仿宋_GB2312" w:eastAsia="仿宋_GB2312" w:cs="仿宋_GB2312"/>
          <w:sz w:val="28"/>
          <w:szCs w:val="28"/>
          <w:lang w:val="en-US" w:eastAsia="zh-CN"/>
        </w:rPr>
        <w:t>31.03</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原因：工作调整，经费减少。</w:t>
      </w:r>
      <w:r>
        <w:rPr>
          <w:rFonts w:hint="eastAsia" w:ascii="仿宋_GB2312" w:hAnsi="仿宋_GB2312" w:eastAsia="仿宋_GB2312" w:cs="仿宋_GB2312"/>
          <w:sz w:val="28"/>
          <w:szCs w:val="28"/>
        </w:rPr>
        <w:t>具体支出情况是：工资福利支出</w:t>
      </w:r>
      <w:r>
        <w:rPr>
          <w:rFonts w:hint="eastAsia" w:ascii="仿宋_GB2312" w:hAnsi="仿宋_GB2312" w:eastAsia="仿宋_GB2312" w:cs="仿宋_GB2312"/>
          <w:sz w:val="28"/>
          <w:szCs w:val="28"/>
          <w:lang w:val="en-US" w:eastAsia="zh-CN"/>
        </w:rPr>
        <w:t>358.45</w:t>
      </w:r>
      <w:r>
        <w:rPr>
          <w:rFonts w:hint="eastAsia" w:ascii="仿宋_GB2312" w:hAnsi="仿宋_GB2312" w:eastAsia="仿宋_GB2312" w:cs="仿宋_GB2312"/>
          <w:sz w:val="28"/>
          <w:szCs w:val="28"/>
        </w:rPr>
        <w:t>万，占经费拨款支出的</w:t>
      </w:r>
      <w:r>
        <w:rPr>
          <w:rFonts w:hint="eastAsia" w:ascii="仿宋_GB2312" w:hAnsi="仿宋_GB2312" w:eastAsia="仿宋_GB2312" w:cs="仿宋_GB2312"/>
          <w:sz w:val="28"/>
          <w:szCs w:val="28"/>
          <w:lang w:val="en-US" w:eastAsia="zh-CN"/>
        </w:rPr>
        <w:t>59.34</w:t>
      </w:r>
      <w:r>
        <w:rPr>
          <w:rFonts w:hint="eastAsia" w:ascii="仿宋_GB2312" w:hAnsi="仿宋_GB2312" w:eastAsia="仿宋_GB2312" w:cs="仿宋_GB2312"/>
          <w:sz w:val="28"/>
          <w:szCs w:val="28"/>
        </w:rPr>
        <w:t>%；商品和服务支出</w:t>
      </w:r>
      <w:r>
        <w:rPr>
          <w:rFonts w:hint="eastAsia" w:ascii="仿宋_GB2312" w:hAnsi="仿宋_GB2312" w:eastAsia="仿宋_GB2312" w:cs="仿宋_GB2312"/>
          <w:sz w:val="28"/>
          <w:szCs w:val="28"/>
          <w:lang w:val="en-US" w:eastAsia="zh-CN"/>
        </w:rPr>
        <w:t>204.19</w:t>
      </w:r>
      <w:r>
        <w:rPr>
          <w:rFonts w:hint="eastAsia" w:ascii="仿宋_GB2312" w:hAnsi="仿宋_GB2312" w:eastAsia="仿宋_GB2312" w:cs="仿宋_GB2312"/>
          <w:sz w:val="28"/>
          <w:szCs w:val="28"/>
        </w:rPr>
        <w:t>万元，占经费拨款支出</w:t>
      </w:r>
      <w:r>
        <w:rPr>
          <w:rFonts w:hint="eastAsia" w:ascii="仿宋_GB2312" w:hAnsi="仿宋_GB2312" w:eastAsia="仿宋_GB2312" w:cs="仿宋_GB2312"/>
          <w:sz w:val="28"/>
          <w:szCs w:val="28"/>
          <w:lang w:val="en-US" w:eastAsia="zh-CN"/>
        </w:rPr>
        <w:t>33.8</w:t>
      </w:r>
      <w:r>
        <w:rPr>
          <w:rFonts w:hint="eastAsia" w:ascii="仿宋_GB2312" w:hAnsi="仿宋_GB2312" w:eastAsia="仿宋_GB2312" w:cs="仿宋_GB2312"/>
          <w:sz w:val="28"/>
          <w:szCs w:val="28"/>
        </w:rPr>
        <w:t>%；对个人和家庭的补助支出</w:t>
      </w:r>
      <w:r>
        <w:rPr>
          <w:rFonts w:hint="eastAsia" w:ascii="仿宋_GB2312" w:hAnsi="仿宋_GB2312" w:eastAsia="仿宋_GB2312" w:cs="仿宋_GB2312"/>
          <w:sz w:val="28"/>
          <w:szCs w:val="28"/>
          <w:lang w:val="en-US" w:eastAsia="zh-CN"/>
        </w:rPr>
        <w:t>41.43</w:t>
      </w:r>
      <w:r>
        <w:rPr>
          <w:rFonts w:hint="eastAsia" w:ascii="仿宋_GB2312" w:hAnsi="仿宋_GB2312" w:eastAsia="仿宋_GB2312" w:cs="仿宋_GB2312"/>
          <w:sz w:val="28"/>
          <w:szCs w:val="28"/>
        </w:rPr>
        <w:t>万元，</w:t>
      </w:r>
      <w:bookmarkStart w:id="0" w:name="_GoBack"/>
      <w:bookmarkEnd w:id="0"/>
      <w:r>
        <w:rPr>
          <w:rFonts w:hint="eastAsia" w:ascii="仿宋_GB2312" w:hAnsi="仿宋_GB2312" w:eastAsia="仿宋_GB2312" w:cs="仿宋_GB2312"/>
          <w:sz w:val="28"/>
          <w:szCs w:val="28"/>
        </w:rPr>
        <w:t>占经费拨款支出的</w:t>
      </w:r>
      <w:r>
        <w:rPr>
          <w:rFonts w:hint="eastAsia" w:ascii="仿宋_GB2312" w:hAnsi="仿宋_GB2312" w:eastAsia="仿宋_GB2312" w:cs="仿宋_GB2312"/>
          <w:sz w:val="28"/>
          <w:szCs w:val="28"/>
          <w:lang w:val="en-US" w:eastAsia="zh-CN"/>
        </w:rPr>
        <w:t>6.86</w:t>
      </w:r>
      <w:r>
        <w:rPr>
          <w:rFonts w:hint="eastAsia" w:ascii="仿宋_GB2312" w:hAnsi="仿宋_GB2312" w:eastAsia="仿宋_GB2312" w:cs="仿宋_GB2312"/>
          <w:sz w:val="28"/>
          <w:szCs w:val="28"/>
        </w:rPr>
        <w:t>%。</w:t>
      </w:r>
    </w:p>
    <w:p>
      <w:pPr>
        <w:widowControl/>
        <w:numPr>
          <w:ilvl w:val="0"/>
          <w:numId w:val="0"/>
        </w:numPr>
        <w:spacing w:line="600" w:lineRule="exact"/>
        <w:ind w:leftChars="150"/>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）政府采购预算情况</w:t>
      </w:r>
    </w:p>
    <w:p>
      <w:pPr>
        <w:spacing w:line="57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2022</w:t>
      </w:r>
      <w:r>
        <w:rPr>
          <w:rFonts w:hint="eastAsia" w:ascii="仿宋_GB2312" w:hAnsi="仿宋_GB2312" w:eastAsia="仿宋_GB2312" w:cs="仿宋_GB2312"/>
          <w:bCs/>
          <w:color w:val="auto"/>
          <w:sz w:val="28"/>
          <w:szCs w:val="28"/>
        </w:rPr>
        <w:t>年本部门政府采购预算</w:t>
      </w:r>
      <w:r>
        <w:rPr>
          <w:rFonts w:hint="eastAsia" w:ascii="仿宋_GB2312" w:hAnsi="仿宋_GB2312" w:eastAsia="仿宋_GB2312" w:cs="仿宋_GB2312"/>
          <w:bCs/>
          <w:color w:val="auto"/>
          <w:sz w:val="28"/>
          <w:szCs w:val="28"/>
          <w:lang w:val="en-US" w:eastAsia="zh-CN"/>
        </w:rPr>
        <w:t>50</w:t>
      </w:r>
      <w:r>
        <w:rPr>
          <w:rFonts w:hint="eastAsia" w:ascii="仿宋_GB2312" w:hAnsi="仿宋_GB2312" w:eastAsia="仿宋_GB2312" w:cs="仿宋_GB2312"/>
          <w:bCs/>
          <w:color w:val="auto"/>
          <w:sz w:val="28"/>
          <w:szCs w:val="28"/>
        </w:rPr>
        <w:t>万元，政府购买服务预算0万元。政府采购预算与上年预算对比减少</w:t>
      </w:r>
      <w:r>
        <w:rPr>
          <w:rFonts w:hint="eastAsia" w:ascii="仿宋_GB2312" w:hAnsi="仿宋_GB2312" w:eastAsia="仿宋_GB2312" w:cs="仿宋_GB2312"/>
          <w:bCs/>
          <w:color w:val="auto"/>
          <w:sz w:val="28"/>
          <w:szCs w:val="28"/>
          <w:lang w:val="en-US" w:eastAsia="zh-CN"/>
        </w:rPr>
        <w:t>83</w:t>
      </w:r>
      <w:r>
        <w:rPr>
          <w:rFonts w:hint="eastAsia" w:ascii="仿宋_GB2312" w:hAnsi="仿宋_GB2312" w:eastAsia="仿宋_GB2312" w:cs="仿宋_GB2312"/>
          <w:bCs/>
          <w:color w:val="auto"/>
          <w:sz w:val="28"/>
          <w:szCs w:val="28"/>
        </w:rPr>
        <w:t>万，原因：采购项目减少。</w:t>
      </w:r>
    </w:p>
    <w:p>
      <w:pPr>
        <w:tabs>
          <w:tab w:val="left" w:pos="1162"/>
        </w:tabs>
        <w:ind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本部门“无政府基金收支预算”。</w:t>
      </w:r>
    </w:p>
    <w:p>
      <w:pPr>
        <w:tabs>
          <w:tab w:val="left" w:pos="1113"/>
        </w:tabs>
        <w:ind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2022年本部门“三公”经费年初预算安排5.23万元。其中：因公出国（境）费0万元，比上年增（减）0万元，主要原因：无此项费用。</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公务接待费5.23万元，比上年减0.11万元，主要原因：疫情原因，公务接待减少。</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公务用车运行维护费0万元，比上年增（减）0万元，主要原因：无此项费用。</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公务用车购置费0万元，比上年增（减）0万元，主要原因：无此项费用。</w:t>
      </w:r>
    </w:p>
    <w:p>
      <w:pPr>
        <w:widowControl/>
        <w:spacing w:line="600" w:lineRule="exact"/>
        <w:ind w:firstLine="321" w:firstLineChars="1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2022年部门整体绩效目标：1、全面完成区委区政府部署的各项指标任务;2、加强基层组织建设，巩固基层政权，推动基础治理能力提升;3、全面维护辖区内工作成果，加大宣传力度与巡查督导。  4、  构建平安和谐的社会治理格局，增加群众满意度和幸福感；部门预算情况：本年度预算收入604.07万元，其中财政拨款收入604.07万元：本年度预算支出604.07万元，其中工资福利支出358.45万元，商品和服务支出204.19万元，对个人和家庭的补助支出41.43万元。</w:t>
      </w:r>
    </w:p>
    <w:p>
      <w:pPr>
        <w:widowControl/>
        <w:spacing w:line="600" w:lineRule="exact"/>
        <w:ind w:firstLine="643"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2022年实行绩效目标管理的一级项目0个，涉及资金0万元，其中：二级项目4个（部门预算中0万元以上的，且进行了绩效评审的项目0个，涉及资金0万元），涉及资金361.76万元。</w:t>
      </w:r>
    </w:p>
    <w:p>
      <w:pPr>
        <w:widowControl/>
        <w:spacing w:line="600" w:lineRule="exact"/>
        <w:ind w:firstLine="643" w:firstLineChars="200"/>
        <w:jc w:val="left"/>
        <w:rPr>
          <w:rFonts w:hint="eastAsia" w:ascii="仿宋_GB2312" w:eastAsia="仿宋_GB2312"/>
          <w:b/>
          <w:bCs/>
          <w:color w:val="auto"/>
          <w:sz w:val="32"/>
          <w:szCs w:val="30"/>
        </w:rPr>
      </w:pPr>
      <w:r>
        <w:rPr>
          <w:rFonts w:hint="eastAsia" w:ascii="仿宋_GB2312" w:eastAsia="仿宋_GB2312"/>
          <w:b/>
          <w:bCs/>
          <w:color w:val="auto"/>
          <w:sz w:val="32"/>
          <w:szCs w:val="30"/>
        </w:rPr>
        <w:t>（九）一级项目中各二级项目情况说明（部门本级）</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一级项目概述</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1.二级项目</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1）项目概述：街道公务费110万元，用于街道各项日常工作。</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2）立项依据：上级批复</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3）实施主体：昌河街道</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4）实施方案：无</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5）实施周期：2022.1.1-2022.12.31</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6）年度预算安排：110万元</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7）绩效目标和指标：加强一般性支出管理，加强固定资产管理，加强能源资源节约管理。</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2.二级项目</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1）项目概述：社区办公经费80万元，用于社区各项日常工作。</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2）立项依据：上级批复</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3）实施主体：昌河街道</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4）实施方案：无</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5）实施周期：2022.1.1-2022.12.31</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6）年度预算安排：80万元</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7）绩效目标和指标：加强一般性支出管理，加强固定资产管理，加强能源资源节约管理。</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3.二级项目</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1）项目概述：纪检公用经费2万元，用于纪检监察工作。</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2）立项依据：上级批复</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3）实施主体：昌河街道</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4）实施方案：无</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5）实施周期：2022.1.1-2022.12.31</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6）年度预算安排：2万元</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7）绩效目标和指标：加强一般性支出管理，加强纪检监督管理。</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4.二级项目</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1）项目概述：社区工资福利支出169.76万元，用于社区人员工资发放。</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2）立项依据：上级批复</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3）实施主体：昌河街道</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4）实施方案：无</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5）实施周期：2022.1.1-2022.12.31</w:t>
      </w:r>
    </w:p>
    <w:p>
      <w:pPr>
        <w:spacing w:line="57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6）年度预算安排：169.76万元</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7）绩效目标和指标：加强一般性支出管理，加强人员管理。</w:t>
      </w:r>
    </w:p>
    <w:p>
      <w:pPr>
        <w:spacing w:line="570" w:lineRule="exact"/>
        <w:ind w:firstLine="560" w:firstLineChars="200"/>
        <w:rPr>
          <w:rFonts w:hint="eastAsia" w:ascii="仿宋_GB2312" w:hAnsi="仿宋_GB2312" w:eastAsia="仿宋_GB2312" w:cs="仿宋_GB2312"/>
          <w:bCs/>
          <w:sz w:val="28"/>
          <w:szCs w:val="28"/>
        </w:rPr>
      </w:pPr>
    </w:p>
    <w:p>
      <w:pPr>
        <w:widowControl/>
        <w:spacing w:line="580" w:lineRule="exact"/>
        <w:jc w:val="center"/>
        <w:rPr>
          <w:rFonts w:hint="eastAsia" w:ascii="仿宋_GB2312" w:hAnsi="Calibri" w:eastAsia="仿宋_GB2312" w:cs="宋体"/>
          <w:b/>
          <w:kern w:val="0"/>
          <w:sz w:val="32"/>
          <w:szCs w:val="32"/>
        </w:rPr>
      </w:pPr>
    </w:p>
    <w:p>
      <w:pPr>
        <w:widowControl/>
        <w:numPr>
          <w:ilvl w:val="0"/>
          <w:numId w:val="1"/>
        </w:numPr>
        <w:spacing w:line="580" w:lineRule="exact"/>
        <w:ind w:left="0" w:leftChars="0" w:firstLine="640" w:firstLineChars="200"/>
        <w:jc w:val="both"/>
        <w:rPr>
          <w:rFonts w:hint="eastAsia" w:ascii="黑体" w:hAnsi="宋体" w:eastAsia="黑体" w:cs="黑体"/>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lang w:eastAsia="zh-CN"/>
        </w:rPr>
        <w:t>珠山区昌河街道</w:t>
      </w:r>
      <w:r>
        <w:rPr>
          <w:rFonts w:hint="eastAsia" w:ascii="黑体" w:hAnsi="宋体" w:eastAsia="黑体" w:cs="黑体"/>
          <w:sz w:val="32"/>
          <w:szCs w:val="32"/>
          <w:lang w:val="en-US" w:eastAsia="zh-CN"/>
        </w:rPr>
        <w:t>2022</w:t>
      </w:r>
      <w:r>
        <w:rPr>
          <w:rFonts w:hint="eastAsia" w:ascii="黑体" w:hAnsi="宋体" w:eastAsia="黑体" w:cs="黑体"/>
          <w:sz w:val="32"/>
          <w:szCs w:val="32"/>
        </w:rPr>
        <w:t>年部门预算表</w:t>
      </w:r>
    </w:p>
    <w:p>
      <w:pPr>
        <w:widowControl/>
        <w:spacing w:line="580" w:lineRule="exact"/>
        <w:ind w:firstLine="640"/>
        <w:jc w:val="left"/>
        <w:rPr>
          <w:rFonts w:hint="eastAsia" w:ascii="仿宋_GB2312" w:hAnsi="Times New Roman" w:eastAsia="仿宋_GB2312" w:cs="Times New Roman"/>
          <w:sz w:val="32"/>
          <w:szCs w:val="30"/>
        </w:rPr>
      </w:pPr>
    </w:p>
    <w:p>
      <w:pPr>
        <w:widowControl/>
        <w:spacing w:line="580" w:lineRule="exact"/>
        <w:ind w:firstLine="640"/>
        <w:jc w:val="left"/>
        <w:rPr>
          <w:rFonts w:hint="eastAsia" w:ascii="仿宋_GB2312" w:hAnsi="Times New Roman" w:eastAsia="仿宋_GB2312" w:cs="Times New Roman"/>
          <w:sz w:val="32"/>
          <w:szCs w:val="30"/>
        </w:rPr>
      </w:pPr>
    </w:p>
    <w:p>
      <w:pPr>
        <w:widowControl/>
        <w:spacing w:line="580" w:lineRule="exact"/>
        <w:ind w:firstLine="640"/>
        <w:jc w:val="left"/>
        <w:rPr>
          <w:rFonts w:hint="eastAsia" w:ascii="仿宋_GB2312" w:hAnsi="Times New Roman" w:eastAsia="仿宋_GB2312" w:cs="Times New Roman"/>
          <w:sz w:val="32"/>
          <w:szCs w:val="30"/>
        </w:rPr>
      </w:pPr>
    </w:p>
    <w:p>
      <w:pPr>
        <w:widowControl/>
        <w:spacing w:line="580" w:lineRule="exact"/>
        <w:ind w:firstLine="640"/>
        <w:jc w:val="left"/>
        <w:rPr>
          <w:rFonts w:hint="eastAsia" w:ascii="仿宋_GB2312" w:hAnsi="Times New Roman" w:eastAsia="仿宋_GB2312" w:cs="Times New Roman"/>
          <w:sz w:val="32"/>
          <w:szCs w:val="30"/>
        </w:rPr>
      </w:pPr>
    </w:p>
    <w:p>
      <w:pPr>
        <w:widowControl/>
        <w:spacing w:line="580" w:lineRule="exact"/>
        <w:ind w:firstLine="640"/>
        <w:jc w:val="left"/>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lang w:eastAsia="zh-CN"/>
        </w:rPr>
        <w:drawing>
          <wp:anchor distT="0" distB="0" distL="114300" distR="114300" simplePos="0" relativeHeight="251659264" behindDoc="1" locked="0" layoutInCell="1" allowOverlap="1">
            <wp:simplePos x="0" y="0"/>
            <wp:positionH relativeFrom="column">
              <wp:posOffset>-23495</wp:posOffset>
            </wp:positionH>
            <wp:positionV relativeFrom="paragraph">
              <wp:posOffset>511175</wp:posOffset>
            </wp:positionV>
            <wp:extent cx="5269865" cy="5066665"/>
            <wp:effectExtent l="0" t="0" r="6985" b="0"/>
            <wp:wrapTight wrapText="bothSides">
              <wp:wrapPolygon>
                <wp:start x="0" y="0"/>
                <wp:lineTo x="0" y="21521"/>
                <wp:lineTo x="21551" y="21521"/>
                <wp:lineTo x="21551" y="0"/>
                <wp:lineTo x="0" y="0"/>
              </wp:wrapPolygon>
            </wp:wrapTight>
            <wp:docPr id="1" name="图片 1" descr="1646969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6969819(1)"/>
                    <pic:cNvPicPr>
                      <a:picLocks noChangeAspect="1"/>
                    </pic:cNvPicPr>
                  </pic:nvPicPr>
                  <pic:blipFill>
                    <a:blip r:embed="rId6"/>
                    <a:stretch>
                      <a:fillRect/>
                    </a:stretch>
                  </pic:blipFill>
                  <pic:spPr>
                    <a:xfrm>
                      <a:off x="0" y="0"/>
                      <a:ext cx="5269865" cy="5066665"/>
                    </a:xfrm>
                    <a:prstGeom prst="rect">
                      <a:avLst/>
                    </a:prstGeom>
                  </pic:spPr>
                </pic:pic>
              </a:graphicData>
            </a:graphic>
          </wp:anchor>
        </w:drawing>
      </w:r>
      <w:r>
        <w:rPr>
          <w:rFonts w:hint="eastAsia" w:ascii="仿宋_GB2312" w:hAnsi="Times New Roman" w:eastAsia="仿宋_GB2312" w:cs="Times New Roman"/>
          <w:sz w:val="32"/>
          <w:szCs w:val="30"/>
        </w:rPr>
        <w:t>一《收支预算总表》</w:t>
      </w:r>
    </w:p>
    <w:p>
      <w:pPr>
        <w:widowControl/>
        <w:spacing w:line="580" w:lineRule="exact"/>
        <w:ind w:firstLine="640"/>
        <w:jc w:val="left"/>
        <w:rPr>
          <w:rFonts w:hint="eastAsia" w:ascii="仿宋_GB2312" w:hAnsi="Times New Roman" w:eastAsia="仿宋_GB2312" w:cs="Times New Roman"/>
          <w:sz w:val="32"/>
          <w:szCs w:val="30"/>
        </w:rPr>
      </w:pPr>
      <w:r>
        <w:drawing>
          <wp:anchor distT="0" distB="0" distL="114300" distR="114300" simplePos="0" relativeHeight="251660288" behindDoc="1" locked="0" layoutInCell="1" allowOverlap="1">
            <wp:simplePos x="0" y="0"/>
            <wp:positionH relativeFrom="column">
              <wp:posOffset>-145415</wp:posOffset>
            </wp:positionH>
            <wp:positionV relativeFrom="paragraph">
              <wp:posOffset>429895</wp:posOffset>
            </wp:positionV>
            <wp:extent cx="5532120" cy="2710180"/>
            <wp:effectExtent l="0" t="0" r="0" b="13970"/>
            <wp:wrapTight wrapText="bothSides">
              <wp:wrapPolygon>
                <wp:start x="0" y="0"/>
                <wp:lineTo x="0" y="21408"/>
                <wp:lineTo x="21496" y="21408"/>
                <wp:lineTo x="21496"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32120" cy="2710180"/>
                    </a:xfrm>
                    <a:prstGeom prst="rect">
                      <a:avLst/>
                    </a:prstGeom>
                    <a:noFill/>
                    <a:ln>
                      <a:noFill/>
                    </a:ln>
                  </pic:spPr>
                </pic:pic>
              </a:graphicData>
            </a:graphic>
          </wp:anchor>
        </w:drawing>
      </w:r>
      <w:r>
        <w:rPr>
          <w:rFonts w:hint="eastAsia" w:ascii="仿宋_GB2312" w:hAnsi="Times New Roman" w:eastAsia="仿宋_GB2312" w:cs="Times New Roman"/>
          <w:sz w:val="32"/>
          <w:szCs w:val="30"/>
        </w:rPr>
        <w:t>二《部门收入总表》</w:t>
      </w:r>
    </w:p>
    <w:p>
      <w:pPr>
        <w:widowControl/>
        <w:spacing w:line="580" w:lineRule="exact"/>
        <w:ind w:firstLine="640"/>
        <w:jc w:val="left"/>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rPr>
        <w:t>三《部门支出总表》</w:t>
      </w:r>
    </w:p>
    <w:p>
      <w:pPr>
        <w:widowControl/>
        <w:spacing w:line="580" w:lineRule="exact"/>
        <w:ind w:firstLine="640"/>
        <w:jc w:val="left"/>
        <w:rPr>
          <w:rFonts w:hint="eastAsia" w:ascii="仿宋_GB2312" w:hAnsi="Times New Roman" w:eastAsia="仿宋_GB2312" w:cs="Times New Roman"/>
          <w:sz w:val="32"/>
          <w:szCs w:val="30"/>
        </w:rPr>
      </w:pPr>
      <w:r>
        <w:drawing>
          <wp:anchor distT="0" distB="0" distL="114300" distR="114300" simplePos="0" relativeHeight="251661312" behindDoc="1" locked="0" layoutInCell="1" allowOverlap="1">
            <wp:simplePos x="0" y="0"/>
            <wp:positionH relativeFrom="column">
              <wp:posOffset>371475</wp:posOffset>
            </wp:positionH>
            <wp:positionV relativeFrom="paragraph">
              <wp:posOffset>64135</wp:posOffset>
            </wp:positionV>
            <wp:extent cx="5273675" cy="3446145"/>
            <wp:effectExtent l="0" t="0" r="3175" b="1905"/>
            <wp:wrapTight wrapText="bothSides">
              <wp:wrapPolygon>
                <wp:start x="0" y="0"/>
                <wp:lineTo x="0" y="21493"/>
                <wp:lineTo x="21535" y="21493"/>
                <wp:lineTo x="21535"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73675" cy="3446145"/>
                    </a:xfrm>
                    <a:prstGeom prst="rect">
                      <a:avLst/>
                    </a:prstGeom>
                    <a:noFill/>
                    <a:ln>
                      <a:noFill/>
                    </a:ln>
                  </pic:spPr>
                </pic:pic>
              </a:graphicData>
            </a:graphic>
          </wp:anchor>
        </w:drawing>
      </w:r>
      <w:r>
        <w:rPr>
          <w:rFonts w:hint="eastAsia" w:ascii="仿宋_GB2312" w:hAnsi="Times New Roman" w:eastAsia="仿宋_GB2312" w:cs="Times New Roman"/>
          <w:sz w:val="32"/>
          <w:szCs w:val="30"/>
        </w:rPr>
        <w:t>四《财政拨款收支总表》</w:t>
      </w:r>
    </w:p>
    <w:p>
      <w:pPr>
        <w:widowControl/>
        <w:spacing w:line="580" w:lineRule="exact"/>
        <w:ind w:firstLine="640"/>
        <w:jc w:val="left"/>
        <w:rPr>
          <w:rFonts w:hint="eastAsia" w:ascii="仿宋_GB2312" w:hAnsi="Times New Roman" w:eastAsia="仿宋_GB2312" w:cs="Times New Roman"/>
          <w:sz w:val="32"/>
          <w:szCs w:val="30"/>
        </w:rPr>
      </w:pPr>
      <w:r>
        <w:drawing>
          <wp:anchor distT="0" distB="0" distL="114300" distR="114300" simplePos="0" relativeHeight="251662336" behindDoc="0" locked="0" layoutInCell="1" allowOverlap="1">
            <wp:simplePos x="0" y="0"/>
            <wp:positionH relativeFrom="column">
              <wp:posOffset>218440</wp:posOffset>
            </wp:positionH>
            <wp:positionV relativeFrom="paragraph">
              <wp:posOffset>459740</wp:posOffset>
            </wp:positionV>
            <wp:extent cx="5270500" cy="4742815"/>
            <wp:effectExtent l="0" t="0" r="6350" b="635"/>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270500" cy="4742815"/>
                    </a:xfrm>
                    <a:prstGeom prst="rect">
                      <a:avLst/>
                    </a:prstGeom>
                    <a:noFill/>
                    <a:ln>
                      <a:noFill/>
                    </a:ln>
                  </pic:spPr>
                </pic:pic>
              </a:graphicData>
            </a:graphic>
          </wp:anchor>
        </w:drawing>
      </w:r>
    </w:p>
    <w:p>
      <w:pPr>
        <w:widowControl/>
        <w:spacing w:line="580" w:lineRule="exact"/>
        <w:ind w:firstLine="640"/>
        <w:jc w:val="left"/>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rPr>
        <w:t>五《一般公共预算支出表》</w:t>
      </w:r>
    </w:p>
    <w:p>
      <w:pPr>
        <w:widowControl/>
        <w:spacing w:line="580" w:lineRule="exact"/>
        <w:ind w:firstLine="640"/>
        <w:jc w:val="left"/>
        <w:rPr>
          <w:rFonts w:hint="eastAsia" w:ascii="仿宋_GB2312" w:hAnsi="Times New Roman" w:eastAsia="仿宋_GB2312" w:cs="Times New Roman"/>
          <w:sz w:val="32"/>
          <w:szCs w:val="30"/>
        </w:rPr>
      </w:pPr>
      <w:r>
        <w:drawing>
          <wp:anchor distT="0" distB="0" distL="114300" distR="114300" simplePos="0" relativeHeight="251663360" behindDoc="1" locked="0" layoutInCell="1" allowOverlap="1">
            <wp:simplePos x="0" y="0"/>
            <wp:positionH relativeFrom="column">
              <wp:posOffset>363855</wp:posOffset>
            </wp:positionH>
            <wp:positionV relativeFrom="paragraph">
              <wp:posOffset>43180</wp:posOffset>
            </wp:positionV>
            <wp:extent cx="5269865" cy="3613785"/>
            <wp:effectExtent l="0" t="0" r="6985" b="5715"/>
            <wp:wrapTight wrapText="bothSides">
              <wp:wrapPolygon>
                <wp:start x="0" y="0"/>
                <wp:lineTo x="0" y="21520"/>
                <wp:lineTo x="21551" y="21520"/>
                <wp:lineTo x="21551" y="0"/>
                <wp:lineTo x="0" y="0"/>
              </wp:wrapPolygon>
            </wp:wrapTight>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269865" cy="3613785"/>
                    </a:xfrm>
                    <a:prstGeom prst="rect">
                      <a:avLst/>
                    </a:prstGeom>
                    <a:noFill/>
                    <a:ln>
                      <a:noFill/>
                    </a:ln>
                  </pic:spPr>
                </pic:pic>
              </a:graphicData>
            </a:graphic>
          </wp:anchor>
        </w:drawing>
      </w:r>
      <w:r>
        <w:rPr>
          <w:rFonts w:hint="eastAsia" w:ascii="仿宋_GB2312" w:hAnsi="Times New Roman" w:eastAsia="仿宋_GB2312" w:cs="Times New Roman"/>
          <w:sz w:val="32"/>
          <w:szCs w:val="30"/>
        </w:rPr>
        <w:t>六《一般公共预算基本支出表》</w:t>
      </w:r>
    </w:p>
    <w:p>
      <w:pPr>
        <w:widowControl/>
        <w:spacing w:line="580" w:lineRule="exact"/>
        <w:ind w:firstLine="640"/>
        <w:jc w:val="left"/>
        <w:rPr>
          <w:rFonts w:hint="eastAsia" w:ascii="仿宋_GB2312" w:hAnsi="Times New Roman" w:eastAsia="仿宋_GB2312" w:cs="Times New Roman"/>
          <w:sz w:val="32"/>
          <w:szCs w:val="30"/>
        </w:rPr>
      </w:pPr>
      <w:r>
        <w:drawing>
          <wp:anchor distT="0" distB="0" distL="114300" distR="114300" simplePos="0" relativeHeight="251664384" behindDoc="0" locked="0" layoutInCell="1" allowOverlap="1">
            <wp:simplePos x="0" y="0"/>
            <wp:positionH relativeFrom="column">
              <wp:posOffset>208280</wp:posOffset>
            </wp:positionH>
            <wp:positionV relativeFrom="paragraph">
              <wp:posOffset>121920</wp:posOffset>
            </wp:positionV>
            <wp:extent cx="5266690" cy="3428365"/>
            <wp:effectExtent l="0" t="0" r="10160" b="63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266690" cy="3428365"/>
                    </a:xfrm>
                    <a:prstGeom prst="rect">
                      <a:avLst/>
                    </a:prstGeom>
                    <a:noFill/>
                    <a:ln>
                      <a:noFill/>
                    </a:ln>
                  </pic:spPr>
                </pic:pic>
              </a:graphicData>
            </a:graphic>
          </wp:anchor>
        </w:drawing>
      </w:r>
    </w:p>
    <w:p>
      <w:pPr>
        <w:widowControl/>
        <w:spacing w:line="580" w:lineRule="exact"/>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rPr>
        <w:t>七《一般公共预算“三公”经费支出表》</w:t>
      </w:r>
    </w:p>
    <w:p>
      <w:pPr>
        <w:widowControl/>
        <w:spacing w:line="580" w:lineRule="exact"/>
        <w:ind w:firstLine="420" w:firstLineChars="200"/>
        <w:jc w:val="left"/>
      </w:pPr>
      <w:r>
        <w:drawing>
          <wp:anchor distT="0" distB="0" distL="114300" distR="114300" simplePos="0" relativeHeight="251665408" behindDoc="1" locked="0" layoutInCell="1" allowOverlap="1">
            <wp:simplePos x="0" y="0"/>
            <wp:positionH relativeFrom="column">
              <wp:posOffset>196215</wp:posOffset>
            </wp:positionH>
            <wp:positionV relativeFrom="paragraph">
              <wp:posOffset>259080</wp:posOffset>
            </wp:positionV>
            <wp:extent cx="5269230" cy="1254125"/>
            <wp:effectExtent l="0" t="0" r="7620" b="3175"/>
            <wp:wrapTight wrapText="bothSides">
              <wp:wrapPolygon>
                <wp:start x="0" y="0"/>
                <wp:lineTo x="0" y="21327"/>
                <wp:lineTo x="21553" y="21327"/>
                <wp:lineTo x="21553" y="0"/>
                <wp:lineTo x="0" y="0"/>
              </wp:wrapPolygon>
            </wp:wrapTight>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269230" cy="1254125"/>
                    </a:xfrm>
                    <a:prstGeom prst="rect">
                      <a:avLst/>
                    </a:prstGeom>
                    <a:noFill/>
                    <a:ln>
                      <a:noFill/>
                    </a:ln>
                  </pic:spPr>
                </pic:pic>
              </a:graphicData>
            </a:graphic>
          </wp:anchor>
        </w:drawing>
      </w:r>
    </w:p>
    <w:p>
      <w:pPr>
        <w:widowControl/>
        <w:spacing w:line="580" w:lineRule="exact"/>
        <w:ind w:firstLine="640" w:firstLineChars="200"/>
        <w:jc w:val="left"/>
        <w:rPr>
          <w:rFonts w:hint="eastAsia" w:ascii="仿宋_GB2312" w:hAnsi="Times New Roman" w:eastAsia="仿宋_GB2312" w:cs="Times New Roman"/>
          <w:sz w:val="32"/>
          <w:szCs w:val="30"/>
        </w:rPr>
      </w:pPr>
      <w:r>
        <w:rPr>
          <w:rFonts w:hint="eastAsia" w:ascii="仿宋_GB2312" w:hAnsi="Times New Roman" w:eastAsia="仿宋_GB2312" w:cs="Times New Roman"/>
          <w:sz w:val="32"/>
          <w:szCs w:val="30"/>
        </w:rPr>
        <w:t>八《政府性基金预算支出表》</w:t>
      </w:r>
    </w:p>
    <w:p>
      <w:pPr>
        <w:widowControl/>
        <w:spacing w:line="580" w:lineRule="exact"/>
        <w:ind w:firstLine="420" w:firstLineChars="200"/>
        <w:jc w:val="left"/>
        <w:rPr>
          <w:rFonts w:hint="eastAsia" w:ascii="仿宋_GB2312" w:hAnsi="Times New Roman" w:eastAsia="仿宋_GB2312" w:cs="Times New Roman"/>
          <w:sz w:val="32"/>
          <w:szCs w:val="30"/>
        </w:rPr>
      </w:pPr>
      <w:r>
        <w:drawing>
          <wp:anchor distT="0" distB="0" distL="114300" distR="114300" simplePos="0" relativeHeight="251667456" behindDoc="1" locked="0" layoutInCell="1" allowOverlap="1">
            <wp:simplePos x="0" y="0"/>
            <wp:positionH relativeFrom="column">
              <wp:posOffset>167640</wp:posOffset>
            </wp:positionH>
            <wp:positionV relativeFrom="paragraph">
              <wp:posOffset>351790</wp:posOffset>
            </wp:positionV>
            <wp:extent cx="5271135" cy="1487805"/>
            <wp:effectExtent l="0" t="0" r="5715" b="17145"/>
            <wp:wrapTight wrapText="bothSides">
              <wp:wrapPolygon>
                <wp:start x="0" y="0"/>
                <wp:lineTo x="0" y="21296"/>
                <wp:lineTo x="21545" y="21296"/>
                <wp:lineTo x="21545" y="0"/>
                <wp:lineTo x="0" y="0"/>
              </wp:wrapPolygon>
            </wp:wrapTight>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271135" cy="1487805"/>
                    </a:xfrm>
                    <a:prstGeom prst="rect">
                      <a:avLst/>
                    </a:prstGeom>
                    <a:noFill/>
                    <a:ln>
                      <a:noFill/>
                    </a:ln>
                  </pic:spPr>
                </pic:pic>
              </a:graphicData>
            </a:graphic>
          </wp:anchor>
        </w:drawing>
      </w:r>
      <w:r>
        <w:rPr>
          <w:rFonts w:hint="eastAsia" w:ascii="仿宋_GB2312" w:hAnsi="Times New Roman" w:eastAsia="仿宋_GB2312" w:cs="Times New Roman"/>
          <w:sz w:val="32"/>
          <w:szCs w:val="30"/>
        </w:rPr>
        <w:t>九《一级项目绩效目标表》</w:t>
      </w: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420" w:firstLineChars="200"/>
        <w:jc w:val="left"/>
        <w:rPr>
          <w:rFonts w:hint="eastAsia" w:ascii="仿宋_GB2312" w:hAnsi="Times New Roman" w:eastAsia="仿宋_GB2312" w:cs="Times New Roman"/>
          <w:sz w:val="32"/>
          <w:szCs w:val="30"/>
        </w:rPr>
      </w:pPr>
      <w:r>
        <w:drawing>
          <wp:anchor distT="0" distB="0" distL="114300" distR="114300" simplePos="0" relativeHeight="251666432" behindDoc="0" locked="0" layoutInCell="1" allowOverlap="1">
            <wp:simplePos x="0" y="0"/>
            <wp:positionH relativeFrom="column">
              <wp:posOffset>218440</wp:posOffset>
            </wp:positionH>
            <wp:positionV relativeFrom="paragraph">
              <wp:posOffset>-5756275</wp:posOffset>
            </wp:positionV>
            <wp:extent cx="5269865" cy="7531735"/>
            <wp:effectExtent l="0" t="0" r="6985" b="12065"/>
            <wp:wrapSquare wrapText="bothSides"/>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269865" cy="7531735"/>
                    </a:xfrm>
                    <a:prstGeom prst="rect">
                      <a:avLst/>
                    </a:prstGeom>
                    <a:noFill/>
                    <a:ln>
                      <a:noFill/>
                    </a:ln>
                  </pic:spPr>
                </pic:pic>
              </a:graphicData>
            </a:graphic>
          </wp:anchor>
        </w:drawing>
      </w: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640" w:firstLineChars="200"/>
        <w:jc w:val="left"/>
        <w:rPr>
          <w:rFonts w:hint="eastAsia" w:ascii="仿宋_GB2312" w:hAnsi="Times New Roman" w:eastAsia="仿宋_GB2312" w:cs="Times New Roman"/>
          <w:sz w:val="32"/>
          <w:szCs w:val="30"/>
        </w:rPr>
      </w:pPr>
    </w:p>
    <w:p>
      <w:pPr>
        <w:widowControl/>
        <w:spacing w:line="580" w:lineRule="exact"/>
        <w:ind w:firstLine="420" w:firstLineChars="200"/>
        <w:jc w:val="left"/>
        <w:rPr>
          <w:rFonts w:hint="eastAsia" w:ascii="仿宋_GB2312" w:hAnsi="Times New Roman" w:eastAsia="仿宋_GB2312" w:cs="Times New Roman"/>
          <w:sz w:val="32"/>
          <w:szCs w:val="30"/>
        </w:rPr>
      </w:pPr>
      <w:r>
        <w:drawing>
          <wp:anchor distT="0" distB="0" distL="114300" distR="114300" simplePos="0" relativeHeight="251668480" behindDoc="0" locked="0" layoutInCell="1" allowOverlap="1">
            <wp:simplePos x="0" y="0"/>
            <wp:positionH relativeFrom="column">
              <wp:posOffset>99060</wp:posOffset>
            </wp:positionH>
            <wp:positionV relativeFrom="paragraph">
              <wp:posOffset>533400</wp:posOffset>
            </wp:positionV>
            <wp:extent cx="5248275" cy="6838950"/>
            <wp:effectExtent l="0" t="0" r="9525" b="0"/>
            <wp:wrapSquare wrapText="bothSides"/>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248275" cy="6838950"/>
                    </a:xfrm>
                    <a:prstGeom prst="rect">
                      <a:avLst/>
                    </a:prstGeom>
                    <a:noFill/>
                    <a:ln>
                      <a:noFill/>
                    </a:ln>
                  </pic:spPr>
                </pic:pic>
              </a:graphicData>
            </a:graphic>
          </wp:anchor>
        </w:drawing>
      </w:r>
    </w:p>
    <w:p>
      <w:pPr>
        <w:spacing w:line="570" w:lineRule="exact"/>
        <w:ind w:firstLine="560" w:firstLineChars="200"/>
        <w:rPr>
          <w:rFonts w:ascii="仿宋_GB2312" w:hAnsi="仿宋_GB2312" w:eastAsia="仿宋_GB2312" w:cs="仿宋_GB2312"/>
          <w:bCs/>
          <w:sz w:val="28"/>
          <w:szCs w:val="28"/>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widowControl/>
        <w:spacing w:line="580" w:lineRule="exact"/>
        <w:ind w:firstLine="640"/>
        <w:jc w:val="left"/>
        <w:rPr>
          <w:rFonts w:hint="eastAsia" w:ascii="仿宋_GB2312" w:hAnsi="Times New Roman" w:eastAsia="仿宋_GB2312" w:cs="Times New Roman"/>
          <w:sz w:val="32"/>
          <w:szCs w:val="30"/>
        </w:rPr>
      </w:pPr>
    </w:p>
    <w:p>
      <w:pPr>
        <w:spacing w:line="570" w:lineRule="exact"/>
        <w:ind w:firstLine="560" w:firstLineChars="200"/>
        <w:rPr>
          <w:rFonts w:ascii="仿宋_GB2312" w:hAnsi="仿宋_GB2312" w:eastAsia="仿宋_GB2312" w:cs="仿宋_GB2312"/>
          <w:sz w:val="28"/>
          <w:szCs w:val="28"/>
        </w:rPr>
      </w:pPr>
    </w:p>
    <w:sectPr>
      <w:headerReference r:id="rId3" w:type="default"/>
      <w:footerReference r:id="rId4"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3B4AD"/>
    <w:multiLevelType w:val="singleLevel"/>
    <w:tmpl w:val="D523B4AD"/>
    <w:lvl w:ilvl="0" w:tentative="0">
      <w:start w:val="2"/>
      <w:numFmt w:val="chineseCounting"/>
      <w:suff w:val="nothing"/>
      <w:lvlText w:val="（%1）"/>
      <w:lvlJc w:val="left"/>
      <w:rPr>
        <w:rFonts w:hint="eastAsia"/>
      </w:rPr>
    </w:lvl>
  </w:abstractNum>
  <w:abstractNum w:abstractNumId="1">
    <w:nsid w:val="55E0B593"/>
    <w:multiLevelType w:val="singleLevel"/>
    <w:tmpl w:val="55E0B59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00337C4"/>
    <w:rsid w:val="00072BF0"/>
    <w:rsid w:val="0008394A"/>
    <w:rsid w:val="000C48D2"/>
    <w:rsid w:val="00181A23"/>
    <w:rsid w:val="00181C1F"/>
    <w:rsid w:val="001D68BC"/>
    <w:rsid w:val="001E545B"/>
    <w:rsid w:val="001F676E"/>
    <w:rsid w:val="00214750"/>
    <w:rsid w:val="002C6C95"/>
    <w:rsid w:val="00351117"/>
    <w:rsid w:val="003818C0"/>
    <w:rsid w:val="003D4FCE"/>
    <w:rsid w:val="00472FF6"/>
    <w:rsid w:val="00595CD7"/>
    <w:rsid w:val="005B293F"/>
    <w:rsid w:val="006B1403"/>
    <w:rsid w:val="006C5B78"/>
    <w:rsid w:val="0074502D"/>
    <w:rsid w:val="007541EF"/>
    <w:rsid w:val="00795ED4"/>
    <w:rsid w:val="0080205B"/>
    <w:rsid w:val="008A10CB"/>
    <w:rsid w:val="00904619"/>
    <w:rsid w:val="0099119F"/>
    <w:rsid w:val="009B60CF"/>
    <w:rsid w:val="00B348B7"/>
    <w:rsid w:val="00B429D8"/>
    <w:rsid w:val="00B459AD"/>
    <w:rsid w:val="00B47B72"/>
    <w:rsid w:val="00B70504"/>
    <w:rsid w:val="00C1543B"/>
    <w:rsid w:val="00C4333B"/>
    <w:rsid w:val="00C775DD"/>
    <w:rsid w:val="00CD359D"/>
    <w:rsid w:val="00DC6776"/>
    <w:rsid w:val="00E00D91"/>
    <w:rsid w:val="00E151EC"/>
    <w:rsid w:val="00E43906"/>
    <w:rsid w:val="00E77206"/>
    <w:rsid w:val="00F1699B"/>
    <w:rsid w:val="00F620E2"/>
    <w:rsid w:val="00F842FD"/>
    <w:rsid w:val="00FD5437"/>
    <w:rsid w:val="00FF09D0"/>
    <w:rsid w:val="021F45D0"/>
    <w:rsid w:val="029D33DC"/>
    <w:rsid w:val="02A758E2"/>
    <w:rsid w:val="03111743"/>
    <w:rsid w:val="03A95701"/>
    <w:rsid w:val="042E0790"/>
    <w:rsid w:val="05E530D0"/>
    <w:rsid w:val="06755A67"/>
    <w:rsid w:val="07E8334B"/>
    <w:rsid w:val="07EC6998"/>
    <w:rsid w:val="083A104D"/>
    <w:rsid w:val="08E150F2"/>
    <w:rsid w:val="0A731987"/>
    <w:rsid w:val="0A894972"/>
    <w:rsid w:val="0B4B4C06"/>
    <w:rsid w:val="0BF145D3"/>
    <w:rsid w:val="0C0C7355"/>
    <w:rsid w:val="0CB4745F"/>
    <w:rsid w:val="0CE340E1"/>
    <w:rsid w:val="0D4569B5"/>
    <w:rsid w:val="103510F8"/>
    <w:rsid w:val="115E253A"/>
    <w:rsid w:val="12E455FD"/>
    <w:rsid w:val="12EF5E06"/>
    <w:rsid w:val="1300231A"/>
    <w:rsid w:val="15261B20"/>
    <w:rsid w:val="17522329"/>
    <w:rsid w:val="17AE3C6A"/>
    <w:rsid w:val="17D245AD"/>
    <w:rsid w:val="17FA6EAF"/>
    <w:rsid w:val="19681ACB"/>
    <w:rsid w:val="19B673B1"/>
    <w:rsid w:val="19BD63E6"/>
    <w:rsid w:val="1A4D5E93"/>
    <w:rsid w:val="1A584361"/>
    <w:rsid w:val="1AA020AE"/>
    <w:rsid w:val="1B7F5800"/>
    <w:rsid w:val="1BD45161"/>
    <w:rsid w:val="1DA82F09"/>
    <w:rsid w:val="1E1862E1"/>
    <w:rsid w:val="1FBA0CE1"/>
    <w:rsid w:val="21610368"/>
    <w:rsid w:val="22484CBB"/>
    <w:rsid w:val="23F30C56"/>
    <w:rsid w:val="24DC2229"/>
    <w:rsid w:val="25BC354F"/>
    <w:rsid w:val="27075144"/>
    <w:rsid w:val="297B5976"/>
    <w:rsid w:val="2A17274B"/>
    <w:rsid w:val="2B161BD2"/>
    <w:rsid w:val="2B5D3F7C"/>
    <w:rsid w:val="2BF72579"/>
    <w:rsid w:val="2C970D19"/>
    <w:rsid w:val="2CF921B2"/>
    <w:rsid w:val="2DE23671"/>
    <w:rsid w:val="2DEF2C65"/>
    <w:rsid w:val="2E201EB5"/>
    <w:rsid w:val="2E3F6927"/>
    <w:rsid w:val="2E5C3FC8"/>
    <w:rsid w:val="2F7E7F6E"/>
    <w:rsid w:val="30A27C8C"/>
    <w:rsid w:val="318E33DB"/>
    <w:rsid w:val="324F5BF1"/>
    <w:rsid w:val="334B63B9"/>
    <w:rsid w:val="335E433E"/>
    <w:rsid w:val="338E62A6"/>
    <w:rsid w:val="34DA79F4"/>
    <w:rsid w:val="35891F75"/>
    <w:rsid w:val="378803A8"/>
    <w:rsid w:val="37A13162"/>
    <w:rsid w:val="37BF0F9F"/>
    <w:rsid w:val="38194CD8"/>
    <w:rsid w:val="382A0C93"/>
    <w:rsid w:val="38795138"/>
    <w:rsid w:val="39A2486A"/>
    <w:rsid w:val="3A3B2DFF"/>
    <w:rsid w:val="3AD3795F"/>
    <w:rsid w:val="3B506C62"/>
    <w:rsid w:val="3CDE3DFA"/>
    <w:rsid w:val="3CFB49AC"/>
    <w:rsid w:val="3D700DED"/>
    <w:rsid w:val="3DB8289D"/>
    <w:rsid w:val="3F342416"/>
    <w:rsid w:val="3F780536"/>
    <w:rsid w:val="40E340D5"/>
    <w:rsid w:val="421B164C"/>
    <w:rsid w:val="424E557E"/>
    <w:rsid w:val="42E3216A"/>
    <w:rsid w:val="449C3295"/>
    <w:rsid w:val="44B26E56"/>
    <w:rsid w:val="455D76AC"/>
    <w:rsid w:val="46560EA5"/>
    <w:rsid w:val="476E3596"/>
    <w:rsid w:val="479F690E"/>
    <w:rsid w:val="484511D1"/>
    <w:rsid w:val="48AC1250"/>
    <w:rsid w:val="48B844DC"/>
    <w:rsid w:val="48DA02A5"/>
    <w:rsid w:val="49417BEA"/>
    <w:rsid w:val="49C66341"/>
    <w:rsid w:val="4A007AA5"/>
    <w:rsid w:val="4B075325"/>
    <w:rsid w:val="4B775B45"/>
    <w:rsid w:val="4C0B51A1"/>
    <w:rsid w:val="4D1B69A4"/>
    <w:rsid w:val="4D537EEC"/>
    <w:rsid w:val="4DA846DC"/>
    <w:rsid w:val="4E5E7179"/>
    <w:rsid w:val="4F4C1097"/>
    <w:rsid w:val="54F236C4"/>
    <w:rsid w:val="55EC7130"/>
    <w:rsid w:val="575E5E0B"/>
    <w:rsid w:val="580746F5"/>
    <w:rsid w:val="58201313"/>
    <w:rsid w:val="58700548"/>
    <w:rsid w:val="58A43CF2"/>
    <w:rsid w:val="59BF585E"/>
    <w:rsid w:val="59F36CDF"/>
    <w:rsid w:val="5B2F3014"/>
    <w:rsid w:val="5BC00C2D"/>
    <w:rsid w:val="5CCE7FC2"/>
    <w:rsid w:val="5CFD1C22"/>
    <w:rsid w:val="5D5B07CD"/>
    <w:rsid w:val="5E4A70E9"/>
    <w:rsid w:val="60EE0200"/>
    <w:rsid w:val="612E684E"/>
    <w:rsid w:val="61441586"/>
    <w:rsid w:val="627209BD"/>
    <w:rsid w:val="62E23D94"/>
    <w:rsid w:val="636447A9"/>
    <w:rsid w:val="63D501DC"/>
    <w:rsid w:val="649B10A1"/>
    <w:rsid w:val="64D37477"/>
    <w:rsid w:val="65501489"/>
    <w:rsid w:val="65752C9E"/>
    <w:rsid w:val="65B80E3C"/>
    <w:rsid w:val="66252F64"/>
    <w:rsid w:val="6695111E"/>
    <w:rsid w:val="67250EFF"/>
    <w:rsid w:val="692D388F"/>
    <w:rsid w:val="693E5A9D"/>
    <w:rsid w:val="6A4842B5"/>
    <w:rsid w:val="6AF72426"/>
    <w:rsid w:val="6B2A277C"/>
    <w:rsid w:val="6BE57865"/>
    <w:rsid w:val="6C7949C9"/>
    <w:rsid w:val="6CB801B3"/>
    <w:rsid w:val="6D535020"/>
    <w:rsid w:val="730E4E56"/>
    <w:rsid w:val="740F0761"/>
    <w:rsid w:val="74454183"/>
    <w:rsid w:val="74C4154C"/>
    <w:rsid w:val="74D56168"/>
    <w:rsid w:val="75742F72"/>
    <w:rsid w:val="75BA6733"/>
    <w:rsid w:val="76EB6385"/>
    <w:rsid w:val="770C0F88"/>
    <w:rsid w:val="78482494"/>
    <w:rsid w:val="7ADE0E8D"/>
    <w:rsid w:val="7B6C7A8A"/>
    <w:rsid w:val="7BA54A7A"/>
    <w:rsid w:val="7BB37C24"/>
    <w:rsid w:val="7C0B41D4"/>
    <w:rsid w:val="7C387F5F"/>
    <w:rsid w:val="7CCD2F68"/>
    <w:rsid w:val="7CEF3BBB"/>
    <w:rsid w:val="7DBD2FDC"/>
    <w:rsid w:val="7E4159BB"/>
    <w:rsid w:val="7EB63B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link w:val="1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7"/>
    <w:unhideWhenUsed/>
    <w:qFormat/>
    <w:uiPriority w:val="0"/>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14"/>
    <w:qFormat/>
    <w:uiPriority w:val="0"/>
    <w:pPr>
      <w:spacing w:before="240" w:after="60"/>
      <w:jc w:val="center"/>
      <w:outlineLvl w:val="0"/>
    </w:pPr>
    <w:rPr>
      <w:rFonts w:asciiTheme="majorHAnsi" w:hAnsiTheme="majorHAnsi" w:cstheme="majorBidi"/>
      <w:b/>
      <w:bCs/>
      <w:sz w:val="32"/>
      <w:szCs w:val="32"/>
    </w:rPr>
  </w:style>
  <w:style w:type="character" w:styleId="13">
    <w:name w:val="page number"/>
    <w:basedOn w:val="12"/>
    <w:qFormat/>
    <w:uiPriority w:val="0"/>
  </w:style>
  <w:style w:type="character" w:customStyle="1" w:styleId="14">
    <w:name w:val="标题 Char"/>
    <w:basedOn w:val="12"/>
    <w:link w:val="10"/>
    <w:qFormat/>
    <w:uiPriority w:val="0"/>
    <w:rPr>
      <w:rFonts w:asciiTheme="majorHAnsi" w:hAnsiTheme="majorHAnsi" w:cstheme="majorBidi"/>
      <w:b/>
      <w:bCs/>
      <w:kern w:val="2"/>
      <w:sz w:val="32"/>
      <w:szCs w:val="32"/>
    </w:rPr>
  </w:style>
  <w:style w:type="character" w:customStyle="1" w:styleId="15">
    <w:name w:val="标题 3 Char"/>
    <w:basedOn w:val="12"/>
    <w:link w:val="4"/>
    <w:uiPriority w:val="0"/>
    <w:rPr>
      <w:b/>
      <w:bCs/>
      <w:kern w:val="2"/>
      <w:sz w:val="32"/>
      <w:szCs w:val="32"/>
    </w:rPr>
  </w:style>
  <w:style w:type="character" w:customStyle="1" w:styleId="16">
    <w:name w:val="标题 4 Char"/>
    <w:basedOn w:val="12"/>
    <w:link w:val="5"/>
    <w:qFormat/>
    <w:uiPriority w:val="0"/>
    <w:rPr>
      <w:rFonts w:asciiTheme="majorHAnsi" w:hAnsiTheme="majorHAnsi" w:eastAsiaTheme="majorEastAsia" w:cstheme="majorBidi"/>
      <w:b/>
      <w:bCs/>
      <w:kern w:val="2"/>
      <w:sz w:val="28"/>
      <w:szCs w:val="28"/>
    </w:rPr>
  </w:style>
  <w:style w:type="character" w:customStyle="1" w:styleId="17">
    <w:name w:val="标题 5 Char"/>
    <w:basedOn w:val="12"/>
    <w:link w:val="6"/>
    <w:qFormat/>
    <w:uiPriority w:val="0"/>
    <w:rPr>
      <w:b/>
      <w:bCs/>
      <w:kern w:val="2"/>
      <w:sz w:val="28"/>
      <w:szCs w:val="2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MS</Company>
  <Pages>5</Pages>
  <Words>2168</Words>
  <Characters>1895</Characters>
  <Lines>15</Lines>
  <Paragraphs>8</Paragraphs>
  <TotalTime>12</TotalTime>
  <ScaleCrop>false</ScaleCrop>
  <LinksUpToDate>false</LinksUpToDate>
  <CharactersWithSpaces>4055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胡薇</cp:lastModifiedBy>
  <cp:lastPrinted>2018-09-13T02:05:00Z</cp:lastPrinted>
  <dcterms:modified xsi:type="dcterms:W3CDTF">2022-03-11T07:11:58Z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DEC57E991ABD4AC5958634B5D4C2AF39</vt:lpwstr>
  </property>
</Properties>
</file>