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rPr>
          <w:rFonts w:ascii="仿宋_GB2312" w:hAnsi="仿宋" w:eastAsia="仿宋_GB2312" w:cs="Times New Roman"/>
          <w:sz w:val="32"/>
          <w:szCs w:val="32"/>
        </w:rPr>
      </w:pPr>
      <w:r>
        <w:rPr>
          <w:rFonts w:hint="eastAsia" w:ascii="楷体_GB2312" w:hAnsi="仿宋" w:eastAsia="楷体_GB2312" w:cs="楷体_GB2312"/>
          <w:sz w:val="32"/>
          <w:szCs w:val="32"/>
        </w:rPr>
        <w:t>附件：</w:t>
      </w:r>
    </w:p>
    <w:p>
      <w:pPr>
        <w:pStyle w:val="3"/>
        <w:spacing w:before="0" w:after="0" w:line="240" w:lineRule="auto"/>
        <w:jc w:val="center"/>
        <w:rPr>
          <w:rFonts w:hint="eastAsia" w:ascii="黑体" w:hAnsi="黑体" w:eastAsia="黑体" w:cs="黑体"/>
          <w:lang w:val="en-US" w:eastAsia="zh-CN"/>
        </w:rPr>
      </w:pPr>
      <w:r>
        <w:rPr>
          <w:rFonts w:hint="eastAsia" w:ascii="黑体" w:hAnsi="黑体" w:eastAsia="黑体" w:cs="黑体"/>
        </w:rPr>
        <w:t>景德镇市</w:t>
      </w:r>
      <w:r>
        <w:rPr>
          <w:rFonts w:hint="eastAsia" w:ascii="黑体" w:hAnsi="黑体" w:eastAsia="黑体" w:cs="黑体"/>
          <w:lang w:val="en-US" w:eastAsia="zh-CN"/>
        </w:rPr>
        <w:t>珠山区审计</w:t>
      </w:r>
      <w:r>
        <w:rPr>
          <w:rFonts w:hint="eastAsia" w:ascii="黑体" w:hAnsi="黑体" w:eastAsia="黑体" w:cs="黑体"/>
        </w:rPr>
        <w:t>局</w:t>
      </w:r>
      <w:r>
        <w:rPr>
          <w:rFonts w:hint="eastAsia" w:ascii="黑体" w:hAnsi="黑体" w:eastAsia="黑体" w:cs="黑体"/>
          <w:lang w:eastAsia="zh-CN"/>
        </w:rPr>
        <w:t>2022</w:t>
      </w:r>
      <w:r>
        <w:rPr>
          <w:rFonts w:hint="eastAsia" w:ascii="黑体" w:hAnsi="黑体" w:eastAsia="黑体" w:cs="黑体"/>
        </w:rPr>
        <w:t>年部门预算</w:t>
      </w:r>
      <w:r>
        <w:rPr>
          <w:rFonts w:hint="eastAsia" w:ascii="黑体" w:hAnsi="黑体" w:eastAsia="黑体" w:cs="黑体"/>
          <w:lang w:val="en-US" w:eastAsia="zh-CN"/>
        </w:rPr>
        <w:t>公开</w:t>
      </w:r>
    </w:p>
    <w:p>
      <w:pPr>
        <w:pStyle w:val="3"/>
        <w:spacing w:before="0" w:after="0" w:line="240" w:lineRule="auto"/>
        <w:jc w:val="center"/>
        <w:rPr>
          <w:rFonts w:ascii="黑体" w:hAnsi="黑体" w:eastAsia="黑体" w:cs="黑体"/>
        </w:rPr>
      </w:pPr>
      <w:r>
        <w:rPr>
          <w:rFonts w:hint="eastAsia" w:ascii="黑体" w:hAnsi="黑体" w:eastAsia="黑体" w:cs="黑体"/>
        </w:rPr>
        <w:t>（样式）</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ind w:firstLine="640" w:firstLineChars="200"/>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局概况</w:t>
      </w:r>
    </w:p>
    <w:p>
      <w:pPr>
        <w:ind w:firstLine="640" w:firstLineChars="200"/>
        <w:rPr>
          <w:rFonts w:hint="eastAsia" w:ascii="仿宋_GB2312" w:hAnsi="宋体" w:eastAsia="仿宋_GB2312" w:cs="仿宋_GB2312"/>
          <w:sz w:val="32"/>
          <w:szCs w:val="32"/>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eastAsia" w:ascii="仿宋_GB2312" w:hAnsi="宋体" w:eastAsia="仿宋_GB2312" w:cs="仿宋_GB2312"/>
          <w:sz w:val="32"/>
          <w:szCs w:val="32"/>
        </w:rPr>
        <w:t>一、部门主要职责</w:t>
      </w:r>
    </w:p>
    <w:p>
      <w:pPr>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rPr>
        <w:t>  二、</w:t>
      </w:r>
      <w:r>
        <w:rPr>
          <w:rFonts w:hint="eastAsia" w:ascii="仿宋_GB2312" w:hAnsi="宋体" w:eastAsia="仿宋_GB2312" w:cs="仿宋_GB2312"/>
          <w:sz w:val="32"/>
          <w:szCs w:val="32"/>
          <w:lang w:eastAsia="zh-CN"/>
        </w:rPr>
        <w:t>部门</w:t>
      </w:r>
      <w:r>
        <w:rPr>
          <w:rFonts w:hint="eastAsia" w:ascii="仿宋_GB2312" w:hAnsi="宋体" w:eastAsia="仿宋_GB2312" w:cs="仿宋_GB2312"/>
          <w:sz w:val="32"/>
          <w:szCs w:val="32"/>
          <w:lang w:val="en-US" w:eastAsia="zh-CN"/>
        </w:rPr>
        <w:t>机构设置情况</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微软雅黑" w:eastAsia="仿宋_GB2312" w:cs="仿宋_GB2312"/>
          <w:i w:val="0"/>
          <w:caps w:val="0"/>
          <w:color w:val="000000"/>
          <w:spacing w:val="0"/>
          <w:kern w:val="0"/>
          <w:sz w:val="32"/>
          <w:szCs w:val="32"/>
          <w:shd w:val="clear" w:fill="FFFFFF"/>
          <w:lang w:val="en-US" w:eastAsia="zh-CN" w:bidi="ar"/>
        </w:rPr>
      </w:pPr>
      <w:r>
        <w:rPr>
          <w:rFonts w:hint="eastAsia" w:ascii="仿宋" w:hAnsi="仿宋" w:eastAsia="仿宋" w:cs="仿宋"/>
          <w:i w:val="0"/>
          <w:iCs w:val="0"/>
          <w:caps w:val="0"/>
          <w:color w:val="333333"/>
          <w:spacing w:val="0"/>
          <w:sz w:val="32"/>
          <w:szCs w:val="32"/>
          <w:shd w:val="clear" w:fill="FFFFFF"/>
        </w:rPr>
        <w:t> </w:t>
      </w:r>
      <w:r>
        <w:rPr>
          <w:rFonts w:hint="eastAsia" w:ascii="仿宋" w:hAnsi="仿宋" w:eastAsia="仿宋" w:cs="仿宋"/>
          <w:i w:val="0"/>
          <w:iCs w:val="0"/>
          <w:caps w:val="0"/>
          <w:color w:val="333333"/>
          <w:spacing w:val="0"/>
          <w:sz w:val="32"/>
          <w:szCs w:val="32"/>
          <w:shd w:val="clear" w:fill="FFFFFF"/>
          <w:lang w:val="en-US" w:eastAsia="zh-CN"/>
        </w:rPr>
        <w:t xml:space="preserve">   </w:t>
      </w:r>
      <w:r>
        <w:rPr>
          <w:rFonts w:hint="default" w:ascii="仿宋_GB2312" w:hAnsi="微软雅黑" w:eastAsia="仿宋_GB2312" w:cs="仿宋_GB2312"/>
          <w:i w:val="0"/>
          <w:caps w:val="0"/>
          <w:color w:val="000000"/>
          <w:spacing w:val="0"/>
          <w:kern w:val="0"/>
          <w:sz w:val="32"/>
          <w:szCs w:val="32"/>
          <w:shd w:val="clear" w:fill="FFFFFF"/>
          <w:lang w:val="en-US" w:eastAsia="zh-CN" w:bidi="ar"/>
        </w:rPr>
        <w:t>一、</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年部门预算收支情况说明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1280" w:firstLineChars="400"/>
        <w:jc w:val="left"/>
        <w:rPr>
          <w:rFonts w:ascii="仿宋_GB2312" w:eastAsia="仿宋_GB2312" w:cs="Times New Roman"/>
          <w:sz w:val="32"/>
          <w:szCs w:val="32"/>
        </w:rPr>
      </w:pPr>
      <w:r>
        <w:rPr>
          <w:rFonts w:hint="default" w:ascii="仿宋_GB2312" w:hAnsi="微软雅黑" w:eastAsia="仿宋_GB2312" w:cs="仿宋_GB2312"/>
          <w:i w:val="0"/>
          <w:caps w:val="0"/>
          <w:color w:val="000000"/>
          <w:spacing w:val="0"/>
          <w:kern w:val="0"/>
          <w:sz w:val="32"/>
          <w:szCs w:val="32"/>
          <w:shd w:val="clear" w:fill="FFFFFF"/>
          <w:lang w:val="en-US" w:eastAsia="zh-CN" w:bidi="ar"/>
        </w:rPr>
        <w:t>二、</w:t>
      </w:r>
      <w:r>
        <w:rPr>
          <w:rFonts w:hint="eastAsia" w:ascii="仿宋_GB2312" w:hAnsi="微软雅黑" w:eastAsia="仿宋_GB2312" w:cs="仿宋_GB2312"/>
          <w:i w:val="0"/>
          <w:caps w:val="0"/>
          <w:color w:val="000000"/>
          <w:spacing w:val="0"/>
          <w:kern w:val="0"/>
          <w:sz w:val="32"/>
          <w:szCs w:val="32"/>
          <w:shd w:val="clear" w:fill="FFFFFF"/>
          <w:lang w:val="en-US" w:eastAsia="zh-CN" w:bidi="ar"/>
        </w:rPr>
        <w:t>2022</w:t>
      </w:r>
      <w:r>
        <w:rPr>
          <w:rFonts w:hint="default" w:ascii="仿宋_GB2312" w:hAnsi="微软雅黑" w:eastAsia="仿宋_GB2312" w:cs="仿宋_GB2312"/>
          <w:i w:val="0"/>
          <w:caps w:val="0"/>
          <w:color w:val="000000"/>
          <w:spacing w:val="0"/>
          <w:kern w:val="0"/>
          <w:sz w:val="32"/>
          <w:szCs w:val="32"/>
          <w:shd w:val="clear" w:fill="FFFFFF"/>
          <w:lang w:val="en-US" w:eastAsia="zh-CN" w:bidi="ar"/>
        </w:rPr>
        <w:t>年</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三公</w:t>
      </w:r>
      <w:r>
        <w:rPr>
          <w:rFonts w:hint="eastAsia" w:ascii="仿宋_GB2312" w:hAnsi="微软雅黑" w:eastAsia="仿宋_GB2312" w:cs="仿宋_GB2312"/>
          <w:i w:val="0"/>
          <w:caps w:val="0"/>
          <w:color w:val="000000"/>
          <w:spacing w:val="0"/>
          <w:kern w:val="0"/>
          <w:sz w:val="32"/>
          <w:szCs w:val="32"/>
          <w:shd w:val="clear" w:fill="FFFFFF"/>
          <w:lang w:val="en-US" w:eastAsia="zh-CN" w:bidi="ar"/>
        </w:rPr>
        <w:t>”</w:t>
      </w:r>
      <w:r>
        <w:rPr>
          <w:rFonts w:hint="default" w:ascii="仿宋_GB2312" w:hAnsi="微软雅黑" w:eastAsia="仿宋_GB2312" w:cs="仿宋_GB2312"/>
          <w:i w:val="0"/>
          <w:caps w:val="0"/>
          <w:color w:val="000000"/>
          <w:spacing w:val="0"/>
          <w:kern w:val="0"/>
          <w:sz w:val="32"/>
          <w:szCs w:val="32"/>
          <w:shd w:val="clear" w:fill="FFFFFF"/>
          <w:lang w:val="en-US" w:eastAsia="zh-CN" w:bidi="ar"/>
        </w:rPr>
        <w:t>经费</w:t>
      </w:r>
      <w:r>
        <w:rPr>
          <w:rFonts w:hint="eastAsia" w:ascii="仿宋_GB2312" w:hAnsi="微软雅黑" w:eastAsia="仿宋_GB2312" w:cs="仿宋_GB2312"/>
          <w:i w:val="0"/>
          <w:caps w:val="0"/>
          <w:color w:val="000000"/>
          <w:spacing w:val="0"/>
          <w:kern w:val="0"/>
          <w:sz w:val="32"/>
          <w:szCs w:val="32"/>
          <w:shd w:val="clear" w:fill="FFFFFF"/>
          <w:lang w:val="en-US" w:eastAsia="zh-CN" w:bidi="ar"/>
        </w:rPr>
        <w:t>预算情况</w:t>
      </w:r>
      <w:r>
        <w:rPr>
          <w:rFonts w:hint="default" w:ascii="仿宋_GB2312" w:hAnsi="微软雅黑" w:eastAsia="仿宋_GB2312" w:cs="仿宋_GB2312"/>
          <w:i w:val="0"/>
          <w:caps w:val="0"/>
          <w:color w:val="000000"/>
          <w:spacing w:val="0"/>
          <w:kern w:val="0"/>
          <w:sz w:val="32"/>
          <w:szCs w:val="32"/>
          <w:shd w:val="clear" w:fill="FFFFFF"/>
          <w:lang w:val="en-US" w:eastAsia="zh-CN" w:bidi="ar"/>
        </w:rPr>
        <w:t>说明</w:t>
      </w:r>
    </w:p>
    <w:p>
      <w:pPr>
        <w:ind w:firstLine="640" w:firstLineChars="200"/>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ind w:firstLine="1280" w:firstLineChars="400"/>
        <w:rPr>
          <w:rFonts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ind w:firstLine="1280" w:firstLineChars="400"/>
        <w:rPr>
          <w:rFonts w:hint="eastAsia" w:ascii="仿宋_GB2312" w:hAnsi="宋体" w:eastAsia="仿宋_GB2312" w:cs="仿宋_GB2312"/>
          <w:sz w:val="32"/>
          <w:szCs w:val="32"/>
        </w:rPr>
      </w:pPr>
      <w:r>
        <w:rPr>
          <w:rFonts w:hint="eastAsia" w:ascii="仿宋_GB2312" w:hAnsi="宋体" w:eastAsia="仿宋_GB2312" w:cs="仿宋_GB2312"/>
          <w:sz w:val="32"/>
          <w:szCs w:val="32"/>
        </w:rPr>
        <w:t>九、《</w:t>
      </w:r>
      <w:r>
        <w:rPr>
          <w:rFonts w:hint="eastAsia" w:ascii="仿宋_GB2312" w:hAnsi="宋体" w:eastAsia="仿宋_GB2312" w:cs="仿宋_GB2312"/>
          <w:sz w:val="32"/>
          <w:szCs w:val="32"/>
          <w:lang w:eastAsia="zh-CN"/>
        </w:rPr>
        <w:t>部门整体</w:t>
      </w:r>
      <w:r>
        <w:rPr>
          <w:rFonts w:hint="eastAsia" w:ascii="仿宋_GB2312" w:hAnsi="宋体" w:eastAsia="仿宋_GB2312" w:cs="仿宋_GB2312"/>
          <w:sz w:val="32"/>
          <w:szCs w:val="32"/>
        </w:rPr>
        <w:t>绩效目标表》</w:t>
      </w:r>
    </w:p>
    <w:p>
      <w:pPr>
        <w:ind w:firstLine="1280" w:firstLineChars="4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十、《</w:t>
      </w:r>
      <w:r>
        <w:rPr>
          <w:rFonts w:hint="eastAsia" w:ascii="仿宋_GB2312" w:hAnsi="宋体" w:eastAsia="仿宋_GB2312" w:cs="仿宋_GB2312"/>
          <w:sz w:val="32"/>
          <w:szCs w:val="32"/>
        </w:rPr>
        <w:t>一级项目绩效目标表》</w:t>
      </w:r>
    </w:p>
    <w:p>
      <w:pPr>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局概况</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一、部门主要职责</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景德镇市珠山区审计局是景德镇市珠山区人民政府的职能部门，在区长和景德镇市审计局的双重领导下，负责全区的审计工作。其主要职责是：制定本区审计工作的政策和规划，确定审计工作重点；负责本级审计机关审计范围的审计事项。对全区内部审计工作进行指导、监督；完成市审计局区委、区政府交办的其他事项。景德镇珠山区审计局依法对下列事项进行审计监督：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1、区级财政预算执行情况和其它财政收支。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2、区级各部门、事业单位及下属单位的财政财务收支以及预算外资金的管理和使用情况；党政领导干部任期经济责任。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3、区人民政府预算的执行情况和决算以及预算外资金的管理和使用情况。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4、国际组织和外国政府在我市的援助、贷款项目的财务收支。 </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 xml:space="preserve">  5、对与区级财政收支有关的特定事项，向有关地方、部门、单位进行专项审计和审计调查。 </w:t>
      </w:r>
    </w:p>
    <w:p>
      <w:pPr>
        <w:snapToGrid w:val="0"/>
        <w:spacing w:line="520" w:lineRule="exact"/>
        <w:ind w:firstLine="640" w:firstLineChars="200"/>
        <w:rPr>
          <w:rFonts w:hint="eastAsia" w:ascii="仿宋_GB2312" w:hAnsi="宋体" w:eastAsia="仿宋_GB2312" w:cs="仿宋_GB2312"/>
          <w:sz w:val="32"/>
          <w:szCs w:val="32"/>
        </w:rPr>
      </w:pPr>
      <w:r>
        <w:rPr>
          <w:rFonts w:hint="eastAsia" w:ascii="仿宋_GB2312" w:hAnsi="仿宋" w:eastAsia="仿宋_GB2312"/>
          <w:sz w:val="32"/>
          <w:szCs w:val="32"/>
        </w:rPr>
        <w:t xml:space="preserve">   6、其他法律法规规定的审计事项。</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lang w:val="en-US" w:eastAsia="zh-CN"/>
        </w:rPr>
        <w:t>珠山区审计局</w:t>
      </w:r>
      <w:r>
        <w:rPr>
          <w:rFonts w:hint="eastAsia" w:ascii="仿宋_GB2312" w:hAnsi="宋体" w:eastAsia="仿宋_GB2312" w:cs="仿宋_GB2312"/>
          <w:sz w:val="32"/>
          <w:szCs w:val="32"/>
        </w:rPr>
        <w:t>共有预算单位</w:t>
      </w:r>
      <w:r>
        <w:rPr>
          <w:rFonts w:hint="eastAsia" w:ascii="仿宋_GB2312" w:hAnsi="宋体" w:eastAsia="仿宋_GB2312" w:cs="仿宋_GB2312"/>
          <w:sz w:val="32"/>
          <w:szCs w:val="32"/>
          <w:lang w:val="en-US" w:eastAsia="zh-CN"/>
        </w:rPr>
        <w:t>1</w:t>
      </w:r>
      <w:r>
        <w:rPr>
          <w:rFonts w:hint="eastAsia" w:ascii="仿宋_GB2312" w:hAnsi="宋体" w:eastAsia="仿宋_GB2312" w:cs="仿宋_GB2312"/>
          <w:sz w:val="32"/>
          <w:szCs w:val="32"/>
        </w:rPr>
        <w:t>个。编制数为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人，其中行政编制</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人、全额补助事业编制</w:t>
      </w:r>
      <w:r>
        <w:rPr>
          <w:rFonts w:hint="eastAsia" w:ascii="仿宋_GB2312" w:hAnsi="宋体" w:eastAsia="仿宋_GB2312" w:cs="仿宋_GB2312"/>
          <w:sz w:val="32"/>
          <w:szCs w:val="32"/>
          <w:lang w:val="en-US" w:eastAsia="zh-CN"/>
        </w:rPr>
        <w:t>8</w:t>
      </w:r>
      <w:r>
        <w:rPr>
          <w:rFonts w:hint="eastAsia" w:ascii="仿宋_GB2312" w:hAnsi="宋体" w:eastAsia="仿宋_GB2312" w:cs="仿宋_GB2312"/>
          <w:sz w:val="32"/>
          <w:szCs w:val="32"/>
        </w:rPr>
        <w:t>人；实有人数</w:t>
      </w:r>
      <w:r>
        <w:rPr>
          <w:rFonts w:ascii="仿宋_GB2312" w:hAnsi="宋体" w:eastAsia="仿宋_GB2312" w:cs="仿宋_GB2312"/>
          <w:sz w:val="32"/>
          <w:szCs w:val="32"/>
        </w:rPr>
        <w:t>xx</w:t>
      </w:r>
      <w:r>
        <w:rPr>
          <w:rFonts w:hint="eastAsia" w:ascii="仿宋_GB2312" w:hAnsi="宋体" w:eastAsia="仿宋_GB2312" w:cs="仿宋_GB2312"/>
          <w:sz w:val="32"/>
          <w:szCs w:val="32"/>
        </w:rPr>
        <w:t>人，其中在职人数为</w:t>
      </w:r>
      <w:r>
        <w:rPr>
          <w:rFonts w:hint="eastAsia" w:ascii="仿宋_GB2312" w:hAnsi="宋体" w:eastAsia="仿宋_GB2312" w:cs="仿宋_GB2312"/>
          <w:sz w:val="32"/>
          <w:szCs w:val="32"/>
          <w:lang w:val="en-US" w:eastAsia="zh-CN"/>
        </w:rPr>
        <w:t>12</w:t>
      </w:r>
      <w:r>
        <w:rPr>
          <w:rFonts w:hint="eastAsia" w:ascii="仿宋_GB2312" w:hAnsi="宋体" w:eastAsia="仿宋_GB2312" w:cs="仿宋_GB2312"/>
          <w:sz w:val="32"/>
          <w:szCs w:val="32"/>
        </w:rPr>
        <w:t>人，包括行政人员</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人、全额补助事业人员</w:t>
      </w:r>
      <w:r>
        <w:rPr>
          <w:rFonts w:hint="eastAsia" w:ascii="仿宋_GB2312" w:hAnsi="宋体" w:eastAsia="仿宋_GB2312" w:cs="仿宋_GB2312"/>
          <w:sz w:val="32"/>
          <w:szCs w:val="32"/>
          <w:lang w:val="en-US" w:eastAsia="zh-CN"/>
        </w:rPr>
        <w:t>7</w:t>
      </w:r>
      <w:r>
        <w:rPr>
          <w:rFonts w:hint="eastAsia" w:ascii="仿宋_GB2312" w:hAnsi="宋体" w:eastAsia="仿宋_GB2312" w:cs="仿宋_GB2312"/>
          <w:sz w:val="32"/>
          <w:szCs w:val="32"/>
        </w:rPr>
        <w:t>人；退休人员</w:t>
      </w:r>
      <w:r>
        <w:rPr>
          <w:rFonts w:hint="eastAsia" w:ascii="仿宋_GB2312" w:hAnsi="宋体" w:eastAsia="仿宋_GB2312" w:cs="仿宋_GB2312"/>
          <w:sz w:val="32"/>
          <w:szCs w:val="32"/>
          <w:lang w:val="en-US" w:eastAsia="zh-CN"/>
        </w:rPr>
        <w:t>4</w:t>
      </w:r>
      <w:r>
        <w:rPr>
          <w:rFonts w:hint="eastAsia" w:ascii="仿宋_GB2312" w:hAnsi="宋体" w:eastAsia="仿宋_GB2312" w:cs="仿宋_GB2312"/>
          <w:sz w:val="32"/>
          <w:szCs w:val="32"/>
        </w:rPr>
        <w:t>人。</w:t>
      </w:r>
    </w:p>
    <w:p>
      <w:pPr>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6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珠山区审计</w:t>
      </w:r>
      <w:r>
        <w:rPr>
          <w:rFonts w:hint="eastAsia" w:ascii="仿宋_GB2312" w:hAnsi="宋体" w:eastAsia="仿宋_GB2312" w:cs="仿宋_GB2312"/>
          <w:sz w:val="32"/>
          <w:szCs w:val="32"/>
        </w:rPr>
        <w:t>局收入预算总额为</w:t>
      </w:r>
      <w:r>
        <w:rPr>
          <w:rFonts w:hint="eastAsia" w:ascii="仿宋_GB2312" w:hAnsi="宋体" w:eastAsia="仿宋_GB2312" w:cs="仿宋_GB2312"/>
          <w:sz w:val="32"/>
          <w:szCs w:val="32"/>
          <w:lang w:val="en-US" w:eastAsia="zh-CN"/>
        </w:rPr>
        <w:t>196.67</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主要由于节约开支</w:t>
      </w:r>
      <w:r>
        <w:rPr>
          <w:rFonts w:hint="eastAsia" w:ascii="仿宋_GB2312" w:hAnsi="宋体" w:eastAsia="仿宋_GB2312" w:cs="仿宋_GB2312"/>
          <w:sz w:val="32"/>
          <w:szCs w:val="32"/>
        </w:rPr>
        <w:t>。其中：当年财政拨款收入</w:t>
      </w:r>
      <w:r>
        <w:rPr>
          <w:rFonts w:hint="eastAsia" w:ascii="仿宋_GB2312" w:hAnsi="宋体" w:eastAsia="仿宋_GB2312" w:cs="仿宋_GB2312"/>
          <w:sz w:val="32"/>
          <w:szCs w:val="32"/>
          <w:lang w:val="en-US" w:eastAsia="zh-CN"/>
        </w:rPr>
        <w:t>196.67</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；政府性基金拨款收入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；事业单位经营收入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；当年其他各项收入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；上年结余结转收入</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万元，占收入预算总额的</w:t>
      </w:r>
      <w:r>
        <w:rPr>
          <w:rFonts w:hint="eastAsia" w:ascii="仿宋_GB2312" w:hAnsi="宋体" w:eastAsia="仿宋_GB2312" w:cs="仿宋_GB2312"/>
          <w:sz w:val="32"/>
          <w:szCs w:val="32"/>
          <w:lang w:val="en-US" w:eastAsia="zh-CN"/>
        </w:rPr>
        <w:t>0</w:t>
      </w:r>
      <w:r>
        <w:rPr>
          <w:rFonts w:ascii="仿宋_GB2312" w:hAnsi="宋体" w:eastAsia="仿宋_GB2312" w:cs="仿宋_GB2312"/>
          <w:sz w:val="32"/>
          <w:szCs w:val="32"/>
        </w:rPr>
        <w:t>%</w:t>
      </w:r>
      <w:r>
        <w:rPr>
          <w:rFonts w:hint="eastAsia" w:ascii="仿宋_GB2312" w:hAnsi="宋体" w:eastAsia="仿宋_GB2312" w:cs="仿宋_GB2312"/>
          <w:sz w:val="32"/>
          <w:szCs w:val="32"/>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审计</w:t>
      </w:r>
      <w:r>
        <w:rPr>
          <w:rFonts w:hint="eastAsia" w:ascii="仿宋_GB2312" w:hAnsi="宋体" w:eastAsia="仿宋_GB2312" w:cs="仿宋_GB2312"/>
          <w:sz w:val="32"/>
          <w:szCs w:val="32"/>
        </w:rPr>
        <w:t>局支出预算总额为</w:t>
      </w:r>
      <w:r>
        <w:rPr>
          <w:rFonts w:hint="eastAsia" w:ascii="仿宋_GB2312" w:hAnsi="宋体" w:eastAsia="仿宋_GB2312" w:cs="仿宋_GB2312"/>
          <w:sz w:val="32"/>
          <w:szCs w:val="32"/>
          <w:lang w:val="en-US" w:eastAsia="zh-CN"/>
        </w:rPr>
        <w:t>196.67</w:t>
      </w:r>
      <w:r>
        <w:rPr>
          <w:rFonts w:hint="eastAsia" w:ascii="仿宋_GB2312" w:hAnsi="宋体" w:eastAsia="仿宋_GB2312" w:cs="仿宋_GB2312"/>
          <w:sz w:val="32"/>
          <w:szCs w:val="32"/>
        </w:rPr>
        <w:t>万元，与上年预算相比</w:t>
      </w:r>
      <w:r>
        <w:rPr>
          <w:rFonts w:hint="eastAsia" w:ascii="仿宋_GB2312" w:hAnsi="宋体" w:eastAsia="仿宋_GB2312" w:cs="仿宋_GB2312"/>
          <w:sz w:val="32"/>
          <w:szCs w:val="32"/>
          <w:lang w:val="en-US" w:eastAsia="zh-CN"/>
        </w:rPr>
        <w:t>增加5%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主要由于节约开支</w:t>
      </w:r>
      <w:r>
        <w:rPr>
          <w:rFonts w:hint="eastAsia" w:ascii="仿宋_GB2312" w:hAnsi="宋体" w:eastAsia="仿宋_GB2312" w:cs="仿宋_GB2312"/>
          <w:sz w:val="32"/>
          <w:szCs w:val="32"/>
        </w:rPr>
        <w:t>。其中：按支出项目类别划分：基本支出</w:t>
      </w:r>
      <w:r>
        <w:rPr>
          <w:rFonts w:hint="eastAsia" w:ascii="仿宋_GB2312" w:hAnsi="宋体" w:eastAsia="仿宋_GB2312" w:cs="仿宋_GB2312"/>
          <w:sz w:val="32"/>
          <w:szCs w:val="32"/>
          <w:lang w:val="en-US" w:eastAsia="zh-CN"/>
        </w:rPr>
        <w:t>131.67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67</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120.93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10.72</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万元；项目支出</w:t>
      </w:r>
      <w:r>
        <w:rPr>
          <w:rFonts w:hint="eastAsia" w:ascii="仿宋_GB2312" w:hAnsi="宋体" w:eastAsia="仿宋_GB2312" w:cs="仿宋_GB2312"/>
          <w:sz w:val="32"/>
          <w:szCs w:val="32"/>
          <w:lang w:val="en-US" w:eastAsia="zh-CN"/>
        </w:rPr>
        <w:t>65</w:t>
      </w:r>
      <w:r>
        <w:rPr>
          <w:rFonts w:hint="eastAsia" w:ascii="仿宋_GB2312" w:hAnsi="宋体" w:eastAsia="仿宋_GB2312" w:cs="仿宋_GB2312"/>
          <w:sz w:val="32"/>
          <w:szCs w:val="32"/>
        </w:rPr>
        <w:t>万元，占支出总额的</w:t>
      </w:r>
      <w:r>
        <w:rPr>
          <w:rFonts w:hint="eastAsia" w:ascii="仿宋_GB2312" w:hAnsi="宋体" w:eastAsia="仿宋_GB2312" w:cs="仿宋_GB2312"/>
          <w:sz w:val="32"/>
          <w:szCs w:val="32"/>
          <w:lang w:val="en-US" w:eastAsia="zh-CN"/>
        </w:rPr>
        <w:t>33</w:t>
      </w:r>
      <w:r>
        <w:rPr>
          <w:rFonts w:ascii="仿宋_GB2312" w:hAnsi="宋体" w:eastAsia="仿宋_GB2312" w:cs="仿宋_GB2312"/>
          <w:sz w:val="32"/>
          <w:szCs w:val="32"/>
        </w:rPr>
        <w:t>%</w:t>
      </w:r>
      <w:r>
        <w:rPr>
          <w:rFonts w:hint="eastAsia" w:ascii="仿宋_GB2312" w:hAnsi="宋体" w:eastAsia="仿宋_GB2312" w:cs="仿宋_GB2312"/>
          <w:sz w:val="32"/>
          <w:szCs w:val="32"/>
        </w:rPr>
        <w:t>，包括工资福利支出</w:t>
      </w:r>
      <w:r>
        <w:rPr>
          <w:rFonts w:hint="eastAsia" w:ascii="仿宋_GB2312" w:hAnsi="宋体" w:eastAsia="仿宋_GB2312" w:cs="仿宋_GB2312"/>
          <w:sz w:val="32"/>
          <w:szCs w:val="32"/>
          <w:lang w:val="en-US" w:eastAsia="zh-CN"/>
        </w:rPr>
        <w:t>17.3</w:t>
      </w:r>
      <w:r>
        <w:rPr>
          <w:rFonts w:hint="eastAsia" w:ascii="仿宋_GB2312" w:hAnsi="宋体" w:eastAsia="仿宋_GB2312" w:cs="仿宋_GB2312"/>
          <w:sz w:val="32"/>
          <w:szCs w:val="32"/>
        </w:rPr>
        <w:t>万元、商品和服务支出</w:t>
      </w:r>
      <w:r>
        <w:rPr>
          <w:rFonts w:hint="eastAsia" w:ascii="仿宋_GB2312" w:hAnsi="宋体" w:eastAsia="仿宋_GB2312" w:cs="仿宋_GB2312"/>
          <w:sz w:val="32"/>
          <w:szCs w:val="32"/>
          <w:lang w:val="en-US" w:eastAsia="zh-CN"/>
        </w:rPr>
        <w:t>19.7</w:t>
      </w:r>
      <w:r>
        <w:rPr>
          <w:rFonts w:hint="eastAsia" w:ascii="仿宋_GB2312" w:hAnsi="宋体" w:eastAsia="仿宋_GB2312" w:cs="仿宋_GB2312"/>
          <w:sz w:val="32"/>
          <w:szCs w:val="32"/>
        </w:rPr>
        <w:t>万元、对个人和家庭的补助</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万元、债务利息支出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万元、基本建设支出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万元、其他资本性支出</w:t>
      </w:r>
      <w:r>
        <w:rPr>
          <w:rFonts w:hint="eastAsia" w:ascii="仿宋_GB2312" w:hAnsi="宋体" w:eastAsia="仿宋_GB2312" w:cs="仿宋_GB2312"/>
          <w:sz w:val="32"/>
          <w:szCs w:val="32"/>
          <w:lang w:val="en-US" w:eastAsia="zh-CN"/>
        </w:rPr>
        <w:t>28</w:t>
      </w:r>
      <w:r>
        <w:rPr>
          <w:rFonts w:hint="eastAsia" w:ascii="仿宋_GB2312" w:hAnsi="宋体" w:eastAsia="仿宋_GB2312" w:cs="仿宋_GB2312"/>
          <w:sz w:val="32"/>
          <w:szCs w:val="32"/>
        </w:rPr>
        <w:t>万元、其他相关支出</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r>
        <w:rPr>
          <w:rFonts w:hint="eastAsia" w:ascii="仿宋_GB2312" w:hAnsi="宋体" w:eastAsia="仿宋_GB2312" w:cs="仿宋_GB2312"/>
          <w:sz w:val="32"/>
          <w:szCs w:val="32"/>
          <w:lang w:val="en-US" w:eastAsia="zh-CN"/>
        </w:rPr>
        <w:t>.</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按支出功能项目科目划分：一般公共服务</w:t>
      </w:r>
      <w:r>
        <w:rPr>
          <w:rFonts w:hint="eastAsia" w:ascii="仿宋_GB2312" w:hAnsi="宋体" w:eastAsia="仿宋_GB2312" w:cs="仿宋_GB2312"/>
          <w:sz w:val="32"/>
          <w:szCs w:val="32"/>
          <w:lang w:val="en-US" w:eastAsia="zh-CN"/>
        </w:rPr>
        <w:t>167.87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社会保障和就业支出12.63万元，占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卫生健康支出5.13万元，占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住房保障支出11.05万元，占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hint="default" w:ascii="仿宋_GB2312" w:eastAsia="仿宋_GB2312" w:cs="Times New Roman"/>
          <w:sz w:val="32"/>
          <w:szCs w:val="32"/>
          <w:lang w:val="en-US" w:eastAsia="zh-CN"/>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138.25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70</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30.42</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其他资本性支出28万元，占支出预算总额的15%。</w:t>
      </w:r>
    </w:p>
    <w:p>
      <w:pPr>
        <w:widowControl/>
        <w:spacing w:line="600" w:lineRule="exact"/>
        <w:ind w:firstLine="640"/>
        <w:jc w:val="left"/>
        <w:rPr>
          <w:rFonts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审计</w:t>
      </w:r>
      <w:r>
        <w:rPr>
          <w:rFonts w:hint="eastAsia" w:ascii="仿宋_GB2312" w:hAnsi="宋体" w:eastAsia="仿宋_GB2312" w:cs="仿宋_GB2312"/>
          <w:sz w:val="32"/>
          <w:szCs w:val="32"/>
        </w:rPr>
        <w:t>局财政拨款支出预算</w:t>
      </w:r>
      <w:r>
        <w:rPr>
          <w:rFonts w:hint="eastAsia" w:ascii="仿宋_GB2312" w:hAnsi="宋体" w:eastAsia="仿宋_GB2312" w:cs="仿宋_GB2312"/>
          <w:sz w:val="32"/>
          <w:szCs w:val="32"/>
          <w:lang w:val="en-US" w:eastAsia="zh-CN"/>
        </w:rPr>
        <w:t>196.67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100</w:t>
      </w:r>
      <w:r>
        <w:rPr>
          <w:rFonts w:ascii="仿宋_GB2312" w:hAnsi="宋体" w:eastAsia="仿宋_GB2312" w:cs="仿宋_GB2312"/>
          <w:sz w:val="32"/>
          <w:szCs w:val="32"/>
        </w:rPr>
        <w:t>%</w:t>
      </w:r>
      <w:r>
        <w:rPr>
          <w:rFonts w:hint="eastAsia" w:ascii="仿宋_GB2312" w:hAnsi="宋体" w:eastAsia="仿宋_GB2312" w:cs="仿宋_GB2312"/>
          <w:sz w:val="32"/>
          <w:szCs w:val="32"/>
        </w:rPr>
        <w:t>，与上年预算相比</w:t>
      </w:r>
      <w:r>
        <w:rPr>
          <w:rFonts w:hint="eastAsia" w:ascii="仿宋_GB2312" w:hAnsi="宋体" w:eastAsia="仿宋_GB2312" w:cs="仿宋_GB2312"/>
          <w:sz w:val="32"/>
          <w:szCs w:val="32"/>
          <w:lang w:val="en-US" w:eastAsia="zh-CN"/>
        </w:rPr>
        <w:t>增加5%</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val="en-US" w:eastAsia="zh-CN"/>
        </w:rPr>
        <w:t>主要由于节约开支</w:t>
      </w:r>
      <w:r>
        <w:rPr>
          <w:rFonts w:hint="eastAsia" w:ascii="仿宋_GB2312" w:hAnsi="宋体" w:eastAsia="仿宋_GB2312" w:cs="仿宋_GB2312"/>
          <w:sz w:val="32"/>
          <w:szCs w:val="32"/>
        </w:rPr>
        <w:t>。一般公共服务</w:t>
      </w:r>
      <w:r>
        <w:rPr>
          <w:rFonts w:hint="eastAsia" w:ascii="仿宋_GB2312" w:hAnsi="宋体" w:eastAsia="仿宋_GB2312" w:cs="仿宋_GB2312"/>
          <w:sz w:val="32"/>
          <w:szCs w:val="32"/>
          <w:lang w:val="en-US" w:eastAsia="zh-CN"/>
        </w:rPr>
        <w:t>167.87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85</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社会保障和就业支出12.63万元，占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卫生健康支出5.13万元，占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3</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住房保障支出11.05万元，占</w:t>
      </w:r>
      <w:r>
        <w:rPr>
          <w:rFonts w:hint="eastAsia" w:ascii="仿宋_GB2312" w:hAnsi="宋体" w:eastAsia="仿宋_GB2312" w:cs="仿宋_GB2312"/>
          <w:sz w:val="32"/>
          <w:szCs w:val="32"/>
        </w:rPr>
        <w:t>支出预算总额的</w:t>
      </w:r>
      <w:r>
        <w:rPr>
          <w:rFonts w:hint="eastAsia" w:ascii="仿宋_GB2312" w:hAnsi="宋体" w:eastAsia="仿宋_GB2312" w:cs="仿宋_GB2312"/>
          <w:sz w:val="32"/>
          <w:szCs w:val="32"/>
          <w:lang w:val="en-US" w:eastAsia="zh-CN"/>
        </w:rPr>
        <w:t>6</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bookmarkStart w:id="0" w:name="_GoBack"/>
      <w:bookmarkEnd w:id="0"/>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tabs>
          <w:tab w:val="left" w:pos="1162"/>
        </w:tabs>
        <w:ind w:left="420" w:leftChars="200" w:firstLine="320" w:firstLineChars="1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政府采购预算28万元，较上年减少62%，主要原因为办公场所重新更换，减少办公用具采购。</w:t>
      </w:r>
    </w:p>
    <w:p>
      <w:pPr>
        <w:tabs>
          <w:tab w:val="left" w:pos="1162"/>
        </w:tabs>
        <w:ind w:left="420" w:leftChars="200" w:firstLine="321" w:firstLineChars="10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left="420" w:leftChars="200" w:firstLine="640" w:firstLineChars="200"/>
        <w:rPr>
          <w:rFonts w:ascii="仿宋_GB2312" w:eastAsia="仿宋_GB2312" w:cs="Times New Roman"/>
          <w:sz w:val="32"/>
          <w:szCs w:val="32"/>
        </w:rPr>
      </w:pPr>
      <w:r>
        <w:rPr>
          <w:rFonts w:hint="eastAsia" w:ascii="仿宋_GB2312" w:hAnsi="宋体" w:eastAsia="仿宋_GB2312" w:cs="仿宋_GB2312"/>
          <w:sz w:val="32"/>
          <w:szCs w:val="32"/>
        </w:rPr>
        <w:t>无政府基金收支预算。</w:t>
      </w:r>
    </w:p>
    <w:p>
      <w:pPr>
        <w:tabs>
          <w:tab w:val="left" w:pos="1113"/>
        </w:tabs>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（六）</w:t>
      </w:r>
      <w:r>
        <w:rPr>
          <w:rFonts w:hint="eastAsia" w:ascii="仿宋_GB2312" w:hAnsi="宋体" w:eastAsia="仿宋_GB2312" w:cs="仿宋_GB2312"/>
          <w:b/>
          <w:bCs/>
          <w:sz w:val="32"/>
          <w:szCs w:val="32"/>
          <w:lang w:eastAsia="zh-CN"/>
        </w:rPr>
        <w:t>2022</w:t>
      </w:r>
      <w:r>
        <w:rPr>
          <w:rFonts w:hint="eastAsia" w:ascii="仿宋_GB2312" w:hAnsi="宋体" w:eastAsia="仿宋_GB2312" w:cs="仿宋_GB2312"/>
          <w:b/>
          <w:bCs/>
          <w:sz w:val="32"/>
          <w:szCs w:val="32"/>
        </w:rPr>
        <w:t>年“三公”经费预算情况说明</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lang w:eastAsia="zh-CN"/>
        </w:rPr>
        <w:t>2022</w:t>
      </w:r>
      <w:r>
        <w:rPr>
          <w:rFonts w:hint="eastAsia" w:ascii="仿宋_GB2312" w:hAnsi="宋体" w:eastAsia="仿宋_GB2312" w:cs="仿宋_GB2312"/>
          <w:sz w:val="32"/>
          <w:szCs w:val="32"/>
        </w:rPr>
        <w:t>年</w:t>
      </w:r>
      <w:r>
        <w:rPr>
          <w:rFonts w:hint="eastAsia" w:ascii="仿宋_GB2312" w:hAnsi="宋体" w:eastAsia="仿宋_GB2312" w:cs="仿宋_GB2312"/>
          <w:sz w:val="32"/>
          <w:szCs w:val="32"/>
          <w:lang w:val="en-US" w:eastAsia="zh-CN"/>
        </w:rPr>
        <w:t>区审计</w:t>
      </w:r>
      <w:r>
        <w:rPr>
          <w:rFonts w:hint="eastAsia" w:ascii="仿宋_GB2312" w:hAnsi="宋体" w:eastAsia="仿宋_GB2312" w:cs="仿宋_GB2312"/>
          <w:sz w:val="32"/>
          <w:szCs w:val="32"/>
        </w:rPr>
        <w:t>局“三公”经费年初预算安排</w:t>
      </w:r>
      <w:r>
        <w:rPr>
          <w:rFonts w:hint="eastAsia" w:ascii="仿宋_GB2312" w:hAnsi="宋体" w:eastAsia="仿宋_GB2312" w:cs="仿宋_GB2312"/>
          <w:sz w:val="32"/>
          <w:szCs w:val="32"/>
          <w:lang w:val="en-US" w:eastAsia="zh-CN"/>
        </w:rPr>
        <w:t>2.91</w:t>
      </w:r>
      <w:r>
        <w:rPr>
          <w:rFonts w:hint="eastAsia" w:ascii="仿宋_GB2312" w:hAnsi="宋体" w:eastAsia="仿宋_GB2312" w:cs="仿宋_GB2312"/>
          <w:sz w:val="32"/>
          <w:szCs w:val="32"/>
        </w:rPr>
        <w:t>万元。其中：因公出国（境）费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公务接待费</w:t>
      </w:r>
      <w:r>
        <w:rPr>
          <w:rFonts w:hint="eastAsia" w:ascii="仿宋_GB2312" w:hAnsi="宋体" w:eastAsia="仿宋_GB2312" w:cs="仿宋_GB2312"/>
          <w:sz w:val="32"/>
          <w:szCs w:val="32"/>
          <w:lang w:val="en-US" w:eastAsia="zh-CN"/>
        </w:rPr>
        <w:t>2.91</w:t>
      </w:r>
      <w:r>
        <w:rPr>
          <w:rFonts w:hint="eastAsia" w:ascii="仿宋_GB2312" w:hAnsi="宋体" w:eastAsia="仿宋_GB2312" w:cs="仿宋_GB2312"/>
          <w:sz w:val="32"/>
          <w:szCs w:val="32"/>
        </w:rPr>
        <w:t>万元，比上年增（减）</w:t>
      </w:r>
      <w:r>
        <w:rPr>
          <w:rFonts w:hint="eastAsia" w:ascii="仿宋_GB2312" w:hAnsi="宋体" w:eastAsia="仿宋_GB2312" w:cs="仿宋_GB2312"/>
          <w:sz w:val="32"/>
          <w:szCs w:val="32"/>
          <w:lang w:val="en-US" w:eastAsia="zh-CN"/>
        </w:rPr>
        <w:t>0.06</w:t>
      </w:r>
      <w:r>
        <w:rPr>
          <w:rFonts w:hint="eastAsia" w:ascii="仿宋_GB2312" w:hAnsi="宋体" w:eastAsia="仿宋_GB2312" w:cs="仿宋_GB2312"/>
          <w:sz w:val="32"/>
          <w:szCs w:val="32"/>
        </w:rPr>
        <w:t>万元，主要原因：</w:t>
      </w:r>
      <w:r>
        <w:rPr>
          <w:rFonts w:hint="eastAsia" w:ascii="仿宋_GB2312" w:eastAsia="仿宋_GB2312" w:cs="仿宋_GB2312"/>
          <w:sz w:val="32"/>
          <w:szCs w:val="32"/>
          <w:lang w:val="en-US" w:eastAsia="zh-CN"/>
        </w:rPr>
        <w:t>节约开支</w:t>
      </w:r>
      <w:r>
        <w:rPr>
          <w:rFonts w:hint="eastAsia" w:ascii="仿宋_GB2312" w:hAnsi="宋体" w:eastAsia="仿宋_GB2312" w:cs="仿宋_GB2312"/>
          <w:sz w:val="32"/>
          <w:szCs w:val="32"/>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公务用车运行维护费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公务用车购置费</w:t>
      </w:r>
      <w:r>
        <w:rPr>
          <w:rFonts w:hint="eastAsia" w:ascii="仿宋_GB2312" w:hAnsi="宋体" w:eastAsia="仿宋_GB2312" w:cs="仿宋_GB2312"/>
          <w:sz w:val="32"/>
          <w:szCs w:val="32"/>
          <w:lang w:val="en-US" w:eastAsia="zh-CN"/>
        </w:rPr>
        <w:t>0</w:t>
      </w:r>
      <w:r>
        <w:rPr>
          <w:rFonts w:hint="eastAsia" w:ascii="仿宋_GB2312" w:hAnsi="宋体" w:eastAsia="仿宋_GB2312" w:cs="仿宋_GB2312"/>
          <w:sz w:val="32"/>
          <w:szCs w:val="32"/>
        </w:rPr>
        <w:t>万元。</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（七）</w:t>
      </w:r>
      <w:r>
        <w:rPr>
          <w:rFonts w:hint="eastAsia" w:ascii="仿宋_GB2312" w:eastAsia="仿宋_GB2312"/>
          <w:b/>
          <w:bCs/>
          <w:color w:val="000000"/>
          <w:sz w:val="32"/>
          <w:szCs w:val="30"/>
        </w:rPr>
        <w:t>整体</w:t>
      </w:r>
      <w:r>
        <w:rPr>
          <w:rFonts w:hint="eastAsia" w:ascii="仿宋_GB2312" w:eastAsia="仿宋_GB2312"/>
          <w:b/>
          <w:color w:val="000000"/>
          <w:sz w:val="32"/>
          <w:szCs w:val="30"/>
        </w:rPr>
        <w:t>绩效目标设置情况</w:t>
      </w:r>
    </w:p>
    <w:p>
      <w:pPr>
        <w:widowControl/>
        <w:spacing w:line="600" w:lineRule="exact"/>
        <w:ind w:firstLine="640"/>
        <w:jc w:val="left"/>
        <w:rPr>
          <w:rFonts w:hint="eastAsia" w:ascii="仿宋_GB2312" w:hAnsi="宋体" w:eastAsia="仿宋_GB2312" w:cs="仿宋_GB2312"/>
          <w:b/>
          <w:bCs/>
          <w:sz w:val="32"/>
          <w:szCs w:val="32"/>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年部门整体绩效目标</w:t>
      </w:r>
      <w:r>
        <w:rPr>
          <w:rFonts w:hint="eastAsia" w:ascii="仿宋_GB2312" w:eastAsia="仿宋_GB2312"/>
          <w:color w:val="000000"/>
          <w:sz w:val="32"/>
          <w:szCs w:val="30"/>
          <w:lang w:val="en-US" w:eastAsia="zh-CN"/>
        </w:rPr>
        <w:t>为完成全年工作任务</w:t>
      </w:r>
      <w:r>
        <w:rPr>
          <w:rFonts w:hint="eastAsia" w:ascii="仿宋_GB2312" w:eastAsia="仿宋_GB2312"/>
          <w:color w:val="000000"/>
          <w:sz w:val="32"/>
          <w:szCs w:val="30"/>
        </w:rPr>
        <w:t>，</w:t>
      </w:r>
      <w:r>
        <w:rPr>
          <w:rFonts w:hint="eastAsia" w:ascii="仿宋_GB2312" w:eastAsia="仿宋_GB2312"/>
          <w:color w:val="000000"/>
          <w:sz w:val="32"/>
          <w:szCs w:val="30"/>
          <w:lang w:val="en-US" w:eastAsia="zh-CN"/>
        </w:rPr>
        <w:t>涉及金额196.67</w:t>
      </w:r>
      <w:r>
        <w:rPr>
          <w:rFonts w:hint="eastAsia" w:ascii="仿宋_GB2312" w:eastAsia="仿宋_GB2312"/>
          <w:color w:val="000000"/>
          <w:sz w:val="32"/>
          <w:szCs w:val="30"/>
        </w:rPr>
        <w:t>。</w:t>
      </w:r>
    </w:p>
    <w:p>
      <w:pPr>
        <w:widowControl/>
        <w:spacing w:line="600" w:lineRule="exact"/>
        <w:ind w:firstLine="643" w:firstLineChars="200"/>
        <w:jc w:val="left"/>
        <w:rPr>
          <w:rFonts w:ascii="仿宋_GB2312" w:eastAsia="仿宋_GB2312"/>
          <w:b/>
          <w:color w:val="000000"/>
          <w:sz w:val="32"/>
          <w:szCs w:val="30"/>
        </w:rPr>
      </w:pPr>
      <w:r>
        <w:rPr>
          <w:rFonts w:hint="eastAsia" w:ascii="仿宋_GB2312" w:hAnsi="宋体" w:eastAsia="仿宋_GB2312" w:cs="仿宋_GB2312"/>
          <w:b/>
          <w:bCs/>
          <w:sz w:val="32"/>
          <w:szCs w:val="32"/>
        </w:rPr>
        <w:t>（八）</w:t>
      </w:r>
      <w:r>
        <w:rPr>
          <w:rFonts w:hint="eastAsia" w:ascii="仿宋_GB2312" w:eastAsia="仿宋_GB2312"/>
          <w:b/>
          <w:bCs/>
          <w:color w:val="000000"/>
          <w:sz w:val="32"/>
          <w:szCs w:val="30"/>
        </w:rPr>
        <w:t>一级</w:t>
      </w:r>
      <w:r>
        <w:rPr>
          <w:rFonts w:hint="eastAsia" w:ascii="仿宋_GB2312" w:eastAsia="仿宋_GB2312"/>
          <w:b/>
          <w:color w:val="000000"/>
          <w:sz w:val="32"/>
          <w:szCs w:val="30"/>
        </w:rPr>
        <w:t>项目绩效目标设置情况</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lang w:eastAsia="zh-CN"/>
        </w:rPr>
        <w:t>2022</w:t>
      </w:r>
      <w:r>
        <w:rPr>
          <w:rFonts w:hint="eastAsia" w:ascii="仿宋_GB2312" w:eastAsia="仿宋_GB2312"/>
          <w:color w:val="000000"/>
          <w:sz w:val="32"/>
          <w:szCs w:val="30"/>
        </w:rPr>
        <w:t xml:space="preserve">年实行绩效目标管理的一级项目 </w:t>
      </w:r>
      <w:r>
        <w:rPr>
          <w:rFonts w:hint="eastAsia" w:ascii="仿宋_GB2312" w:eastAsia="仿宋_GB2312"/>
          <w:color w:val="000000"/>
          <w:sz w:val="32"/>
          <w:szCs w:val="30"/>
          <w:lang w:val="en-US" w:eastAsia="zh-CN"/>
        </w:rPr>
        <w:t>2</w:t>
      </w:r>
      <w:r>
        <w:rPr>
          <w:rFonts w:hint="eastAsia" w:ascii="仿宋_GB2312" w:eastAsia="仿宋_GB2312"/>
          <w:color w:val="000000"/>
          <w:sz w:val="32"/>
          <w:szCs w:val="30"/>
        </w:rPr>
        <w:t>个，涉及资金</w:t>
      </w:r>
      <w:r>
        <w:rPr>
          <w:rFonts w:hint="eastAsia" w:ascii="仿宋_GB2312" w:eastAsia="仿宋_GB2312"/>
          <w:color w:val="000000"/>
          <w:sz w:val="32"/>
          <w:szCs w:val="30"/>
          <w:lang w:val="en-US" w:eastAsia="zh-CN"/>
        </w:rPr>
        <w:t>65</w:t>
      </w:r>
      <w:r>
        <w:rPr>
          <w:rFonts w:hint="eastAsia" w:ascii="仿宋_GB2312" w:eastAsia="仿宋_GB2312"/>
          <w:color w:val="000000"/>
          <w:sz w:val="32"/>
          <w:szCs w:val="30"/>
        </w:rPr>
        <w:t xml:space="preserve"> 万元。</w:t>
      </w:r>
    </w:p>
    <w:p>
      <w:pPr>
        <w:widowControl/>
        <w:numPr>
          <w:ilvl w:val="0"/>
          <w:numId w:val="2"/>
        </w:numPr>
        <w:spacing w:line="600" w:lineRule="exact"/>
        <w:ind w:firstLine="643" w:firstLineChars="200"/>
        <w:jc w:val="left"/>
        <w:rPr>
          <w:rFonts w:hint="eastAsia" w:ascii="仿宋_GB2312" w:eastAsia="仿宋_GB2312"/>
          <w:b/>
          <w:color w:val="000000"/>
          <w:sz w:val="32"/>
          <w:szCs w:val="30"/>
        </w:rPr>
      </w:pPr>
      <w:r>
        <w:rPr>
          <w:rFonts w:hint="eastAsia" w:ascii="仿宋_GB2312" w:eastAsia="仿宋_GB2312"/>
          <w:b/>
          <w:color w:val="000000"/>
          <w:sz w:val="32"/>
          <w:szCs w:val="30"/>
        </w:rPr>
        <w:t>一级项目中各二级项目情况说明（部门本级）</w:t>
      </w:r>
    </w:p>
    <w:p>
      <w:pPr>
        <w:widowControl/>
        <w:numPr>
          <w:ilvl w:val="0"/>
          <w:numId w:val="0"/>
        </w:numPr>
        <w:spacing w:line="600" w:lineRule="exact"/>
        <w:ind w:firstLine="643" w:firstLineChars="200"/>
        <w:jc w:val="left"/>
        <w:rPr>
          <w:rFonts w:hint="default" w:ascii="仿宋_GB2312" w:eastAsia="仿宋_GB2312"/>
          <w:b/>
          <w:color w:val="000000"/>
          <w:sz w:val="32"/>
          <w:szCs w:val="30"/>
          <w:lang w:val="en-US" w:eastAsia="zh-CN"/>
        </w:rPr>
      </w:pPr>
      <w:r>
        <w:rPr>
          <w:rFonts w:hint="eastAsia" w:ascii="仿宋_GB2312" w:eastAsia="仿宋_GB2312"/>
          <w:b/>
          <w:color w:val="000000"/>
          <w:sz w:val="32"/>
          <w:szCs w:val="30"/>
          <w:lang w:val="en-US" w:eastAsia="zh-CN"/>
        </w:rPr>
        <w:t>无二级项目</w:t>
      </w:r>
    </w:p>
    <w:p>
      <w:pPr>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lang w:val="en-US" w:eastAsia="zh-CN"/>
        </w:rPr>
        <w:t>珠山区审计</w:t>
      </w:r>
      <w:r>
        <w:rPr>
          <w:rFonts w:hint="eastAsia" w:ascii="黑体" w:hAnsi="宋体" w:eastAsia="黑体" w:cs="黑体"/>
          <w:sz w:val="32"/>
          <w:szCs w:val="32"/>
        </w:rPr>
        <w:t>局</w:t>
      </w:r>
      <w:r>
        <w:rPr>
          <w:rFonts w:hint="eastAsia" w:ascii="黑体" w:hAnsi="宋体" w:eastAsia="黑体" w:cs="黑体"/>
          <w:sz w:val="32"/>
          <w:szCs w:val="32"/>
          <w:lang w:eastAsia="zh-CN"/>
        </w:rPr>
        <w:t>2022</w:t>
      </w:r>
      <w:r>
        <w:rPr>
          <w:rFonts w:hint="eastAsia" w:ascii="黑体" w:hAnsi="宋体" w:eastAsia="黑体" w:cs="黑体"/>
          <w:sz w:val="32"/>
          <w:szCs w:val="32"/>
        </w:rPr>
        <w:t>年部门预算表</w:t>
      </w:r>
    </w:p>
    <w:p>
      <w:pPr>
        <w:rPr>
          <w:rFonts w:ascii="仿宋_GB2312" w:hAnsi="宋体" w:eastAsia="仿宋_GB2312" w:cs="仿宋_GB2312"/>
          <w:sz w:val="32"/>
          <w:szCs w:val="32"/>
        </w:rPr>
      </w:pPr>
      <w:r>
        <w:rPr>
          <w:rFonts w:hint="eastAsia" w:ascii="仿宋_GB2312" w:hAnsi="宋体" w:eastAsia="仿宋_GB2312" w:cs="仿宋_GB2312"/>
          <w:sz w:val="32"/>
          <w:szCs w:val="32"/>
        </w:rPr>
        <w:t>（详见附表）</w:t>
      </w:r>
    </w:p>
    <w:p>
      <w:pPr>
        <w:rPr>
          <w:rFonts w:ascii="仿宋_GB2312" w:hAnsi="宋体" w:eastAsia="仿宋_GB2312" w:cs="仿宋_GB2312"/>
          <w:sz w:val="32"/>
          <w:szCs w:val="32"/>
          <w:shd w:val="clear" w:color="FFFFFF" w:fill="D9D9D9"/>
        </w:rPr>
      </w:pPr>
    </w:p>
    <w:p>
      <w:pPr>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一、收入科目</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各部门结合实际进行解释。</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（一）财政拨款：指市级财政当年拨付的资金。</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（三）事业单位经营收入：指事业单位在专业业务活动及辅助活动之外开展非独立核算经营活动取得的收入。</w:t>
      </w:r>
    </w:p>
    <w:p>
      <w:pPr>
        <w:widowControl/>
        <w:spacing w:line="600" w:lineRule="exact"/>
        <w:ind w:firstLine="636"/>
        <w:jc w:val="left"/>
        <w:rPr>
          <w:rFonts w:ascii="仿宋_GB2312" w:eastAsia="仿宋_GB2312"/>
          <w:color w:val="000000"/>
          <w:sz w:val="32"/>
          <w:szCs w:val="30"/>
        </w:rPr>
      </w:pPr>
      <w:r>
        <w:rPr>
          <w:rFonts w:hint="eastAsia" w:ascii="仿宋_GB2312" w:eastAsia="仿宋_GB2312"/>
          <w:color w:val="000000"/>
          <w:sz w:val="32"/>
          <w:szCs w:val="30"/>
        </w:rPr>
        <w:t>（四）其他收入：指除财政拨款、事业收入、事业单位经营收入等以外的各项收入。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（七）用事业基金弥补收支差额：填列事业单位用事业基金弥补</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年收支差额的数额。</w:t>
      </w:r>
    </w:p>
    <w:p>
      <w:pPr>
        <w:spacing w:line="600" w:lineRule="exact"/>
        <w:ind w:firstLine="640" w:firstLineChars="200"/>
        <w:rPr>
          <w:rFonts w:ascii="仿宋_GB2312" w:eastAsia="仿宋_GB2312"/>
          <w:color w:val="000000"/>
          <w:sz w:val="32"/>
          <w:szCs w:val="30"/>
        </w:rPr>
      </w:pPr>
      <w:r>
        <w:rPr>
          <w:rFonts w:hint="eastAsia" w:ascii="仿宋_GB2312" w:eastAsia="仿宋_GB2312"/>
          <w:color w:val="000000"/>
          <w:sz w:val="32"/>
          <w:szCs w:val="30"/>
        </w:rPr>
        <w:t>（八）上年结转和结余：填列202</w:t>
      </w:r>
      <w:r>
        <w:rPr>
          <w:rFonts w:hint="eastAsia" w:ascii="仿宋_GB2312" w:eastAsia="仿宋_GB2312"/>
          <w:color w:val="000000"/>
          <w:sz w:val="32"/>
          <w:szCs w:val="30"/>
          <w:lang w:val="en-US" w:eastAsia="zh-CN"/>
        </w:rPr>
        <w:t>1</w:t>
      </w:r>
      <w:r>
        <w:rPr>
          <w:rFonts w:hint="eastAsia" w:ascii="仿宋_GB2312" w:eastAsia="仿宋_GB2312"/>
          <w:color w:val="000000"/>
          <w:sz w:val="32"/>
          <w:szCs w:val="30"/>
        </w:rPr>
        <w:t>年全部结转和结余的资金数，包括当年结转结余资金和历年滚存结转结余资金。</w:t>
      </w:r>
    </w:p>
    <w:p>
      <w:pPr>
        <w:widowControl/>
        <w:spacing w:line="600" w:lineRule="exact"/>
        <w:ind w:firstLine="640"/>
        <w:jc w:val="left"/>
        <w:rPr>
          <w:rFonts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ascii="仿宋_GB2312" w:eastAsia="仿宋_GB2312" w:cs="Times New Roman"/>
          <w:sz w:val="32"/>
          <w:szCs w:val="32"/>
        </w:rPr>
      </w:pPr>
      <w:r>
        <w:rPr>
          <w:rFonts w:hint="eastAsia" w:ascii="仿宋_GB2312" w:eastAsia="仿宋_GB2312"/>
          <w:color w:val="000000"/>
          <w:sz w:val="32"/>
          <w:szCs w:val="30"/>
        </w:rPr>
        <w:t>对部门预算中涉及的支出功能分类科目（明细到项级），结合部门实际，参照《</w:t>
      </w:r>
      <w:r>
        <w:rPr>
          <w:rFonts w:hint="eastAsia" w:ascii="仿宋_GB2312" w:eastAsia="仿宋_GB2312"/>
          <w:color w:val="000000"/>
          <w:sz w:val="32"/>
          <w:szCs w:val="30"/>
          <w:lang w:eastAsia="zh-CN"/>
        </w:rPr>
        <w:t>2022</w:t>
      </w:r>
      <w:r>
        <w:rPr>
          <w:rFonts w:hint="eastAsia" w:ascii="仿宋_GB2312" w:eastAsia="仿宋_GB2312"/>
          <w:color w:val="000000"/>
          <w:sz w:val="32"/>
          <w:szCs w:val="30"/>
        </w:rPr>
        <w:t>年政府收支分类科目》的规范说明进行解释。</w:t>
      </w:r>
    </w:p>
    <w:p>
      <w:pPr>
        <w:rPr>
          <w:rFonts w:ascii="仿宋_GB2312" w:eastAsia="仿宋_GB2312" w:cs="Times New Roman"/>
          <w:sz w:val="32"/>
          <w:szCs w:val="32"/>
        </w:rPr>
      </w:pP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8"/>
        <w:rFonts w:cs="Times New Roman"/>
      </w:rPr>
    </w:pPr>
    <w:r>
      <w:rPr>
        <w:rStyle w:val="8"/>
      </w:rPr>
      <w:fldChar w:fldCharType="begin"/>
    </w:r>
    <w:r>
      <w:rPr>
        <w:rStyle w:val="8"/>
      </w:rPr>
      <w:instrText xml:space="preserve">PAGE  </w:instrText>
    </w:r>
    <w:r>
      <w:rPr>
        <w:rStyle w:val="8"/>
      </w:rPr>
      <w:fldChar w:fldCharType="separate"/>
    </w:r>
    <w:r>
      <w:rPr>
        <w:rStyle w:val="8"/>
      </w:rPr>
      <w:t>8</w:t>
    </w:r>
    <w:r>
      <w:rPr>
        <w:rStyle w:val="8"/>
      </w:rPr>
      <w:fldChar w:fldCharType="end"/>
    </w:r>
  </w:p>
  <w:p>
    <w:pPr>
      <w:pStyle w:val="5"/>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A778CA"/>
    <w:multiLevelType w:val="singleLevel"/>
    <w:tmpl w:val="59A778CA"/>
    <w:lvl w:ilvl="0" w:tentative="0">
      <w:start w:val="4"/>
      <w:numFmt w:val="chineseCounting"/>
      <w:suff w:val="nothing"/>
      <w:lvlText w:val="（%1）"/>
      <w:lvlJc w:val="left"/>
    </w:lvl>
  </w:abstractNum>
  <w:abstractNum w:abstractNumId="1">
    <w:nsid w:val="78C7885A"/>
    <w:multiLevelType w:val="singleLevel"/>
    <w:tmpl w:val="78C7885A"/>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675E17"/>
    <w:rsid w:val="00683AC4"/>
    <w:rsid w:val="008110CC"/>
    <w:rsid w:val="00B358C5"/>
    <w:rsid w:val="00C04C9A"/>
    <w:rsid w:val="00CB427A"/>
    <w:rsid w:val="00F500B9"/>
    <w:rsid w:val="01992CBB"/>
    <w:rsid w:val="022502CD"/>
    <w:rsid w:val="05EB1609"/>
    <w:rsid w:val="08EE0B31"/>
    <w:rsid w:val="0A326819"/>
    <w:rsid w:val="0CBF216E"/>
    <w:rsid w:val="0FCB58D0"/>
    <w:rsid w:val="11427CB1"/>
    <w:rsid w:val="13405DEA"/>
    <w:rsid w:val="139E3D52"/>
    <w:rsid w:val="162B4B72"/>
    <w:rsid w:val="18AC060B"/>
    <w:rsid w:val="19076E1D"/>
    <w:rsid w:val="190C4B47"/>
    <w:rsid w:val="1EBD751D"/>
    <w:rsid w:val="1F117155"/>
    <w:rsid w:val="204B45CE"/>
    <w:rsid w:val="25705B71"/>
    <w:rsid w:val="2DBB222D"/>
    <w:rsid w:val="31D40AAE"/>
    <w:rsid w:val="381119B2"/>
    <w:rsid w:val="3BD871B8"/>
    <w:rsid w:val="3CF55A87"/>
    <w:rsid w:val="417C7E83"/>
    <w:rsid w:val="429A727D"/>
    <w:rsid w:val="4322216B"/>
    <w:rsid w:val="48BF1017"/>
    <w:rsid w:val="4C0B38BC"/>
    <w:rsid w:val="4C0B7195"/>
    <w:rsid w:val="4D3B293C"/>
    <w:rsid w:val="51B40312"/>
    <w:rsid w:val="56552A05"/>
    <w:rsid w:val="57CC144D"/>
    <w:rsid w:val="5AAC2866"/>
    <w:rsid w:val="60F42EE0"/>
    <w:rsid w:val="62B20F12"/>
    <w:rsid w:val="63973295"/>
    <w:rsid w:val="641E7445"/>
    <w:rsid w:val="6A995680"/>
    <w:rsid w:val="71452C49"/>
    <w:rsid w:val="73224148"/>
    <w:rsid w:val="73584830"/>
    <w:rsid w:val="772860B1"/>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9"/>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after="26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qFormat/>
    <w:uiPriority w:val="99"/>
    <w:rPr>
      <w:sz w:val="18"/>
      <w:szCs w:val="18"/>
    </w:rPr>
  </w:style>
  <w:style w:type="paragraph" w:styleId="5">
    <w:name w:val="footer"/>
    <w:basedOn w:val="1"/>
    <w:link w:val="10"/>
    <w:qFormat/>
    <w:uiPriority w:val="99"/>
    <w:pPr>
      <w:tabs>
        <w:tab w:val="center" w:pos="4153"/>
        <w:tab w:val="right" w:pos="8306"/>
      </w:tabs>
      <w:snapToGrid w:val="0"/>
      <w:jc w:val="left"/>
    </w:pPr>
    <w:rPr>
      <w:sz w:val="18"/>
      <w:szCs w:val="18"/>
    </w:rPr>
  </w:style>
  <w:style w:type="character" w:styleId="8">
    <w:name w:val="page number"/>
    <w:basedOn w:val="7"/>
    <w:qFormat/>
    <w:uiPriority w:val="99"/>
  </w:style>
  <w:style w:type="character" w:customStyle="1" w:styleId="9">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10">
    <w:name w:val="页脚 Char"/>
    <w:basedOn w:val="7"/>
    <w:link w:val="5"/>
    <w:semiHidden/>
    <w:qFormat/>
    <w:uiPriority w:val="99"/>
    <w:rPr>
      <w:rFonts w:cs="Calibri"/>
      <w:sz w:val="18"/>
      <w:szCs w:val="18"/>
    </w:rPr>
  </w:style>
  <w:style w:type="character" w:customStyle="1" w:styleId="11">
    <w:name w:val="批注框文本 Char"/>
    <w:basedOn w:val="7"/>
    <w:link w:val="4"/>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2500</Words>
  <Characters>378</Characters>
  <Lines>3</Lines>
  <Paragraphs>5</Paragraphs>
  <TotalTime>0</TotalTime>
  <ScaleCrop>false</ScaleCrop>
  <LinksUpToDate>false</LinksUpToDate>
  <CharactersWithSpaces>2873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娜娜</cp:lastModifiedBy>
  <cp:lastPrinted>2021-05-26T02:23:00Z</cp:lastPrinted>
  <dcterms:modified xsi:type="dcterms:W3CDTF">2022-03-10T07:20:52Z</dcterms:modified>
  <dc:title>附件2：2018年市级部门预算说明和预算公开表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F4CC2E5705DE4B47BDA039291FBAA1C3</vt:lpwstr>
  </property>
</Properties>
</file>