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附件：</w:t>
      </w:r>
    </w:p>
    <w:p>
      <w:pPr>
        <w:pStyle w:val="4"/>
        <w:spacing w:before="0" w:after="0" w:line="240" w:lineRule="auto"/>
        <w:jc w:val="center"/>
        <w:rPr>
          <w:rFonts w:hint="eastAsia" w:ascii="黑体" w:hAnsi="黑体" w:eastAsia="黑体" w:cs="黑体"/>
          <w:lang w:val="en-US" w:eastAsia="zh-CN"/>
        </w:rPr>
      </w:pPr>
      <w:r>
        <w:rPr>
          <w:rFonts w:hint="eastAsia" w:ascii="黑体" w:hAnsi="黑体" w:eastAsia="黑体" w:cs="黑体"/>
        </w:rPr>
        <w:t>景德镇市</w:t>
      </w:r>
      <w:r>
        <w:rPr>
          <w:rFonts w:hint="eastAsia" w:ascii="黑体" w:hAnsi="黑体" w:eastAsia="黑体" w:cs="黑体"/>
          <w:lang w:val="en-US" w:eastAsia="zh-CN"/>
        </w:rPr>
        <w:t>珠山区社联</w:t>
      </w:r>
      <w:r>
        <w:rPr>
          <w:rFonts w:hint="eastAsia" w:ascii="黑体" w:hAnsi="黑体" w:eastAsia="黑体" w:cs="黑体"/>
          <w:lang w:eastAsia="zh-CN"/>
        </w:rPr>
        <w:t>2022</w:t>
      </w:r>
      <w:r>
        <w:rPr>
          <w:rFonts w:hint="eastAsia" w:ascii="黑体" w:hAnsi="黑体" w:eastAsia="黑体" w:cs="黑体"/>
        </w:rPr>
        <w:t>年部门预算</w:t>
      </w:r>
      <w:r>
        <w:rPr>
          <w:rFonts w:hint="eastAsia" w:ascii="黑体" w:hAnsi="黑体" w:eastAsia="黑体" w:cs="黑体"/>
          <w:lang w:val="en-US" w:eastAsia="zh-CN"/>
        </w:rPr>
        <w:t>公开</w:t>
      </w:r>
    </w:p>
    <w:p>
      <w:pPr>
        <w:pStyle w:val="4"/>
        <w:spacing w:before="0" w:after="0" w:line="240" w:lineRule="auto"/>
        <w:jc w:val="center"/>
        <w:rPr>
          <w:rFonts w:ascii="黑体" w:hAnsi="黑体" w:eastAsia="黑体" w:cs="黑体"/>
        </w:rPr>
      </w:pPr>
      <w:r>
        <w:rPr>
          <w:rFonts w:hint="eastAsia" w:ascii="黑体" w:hAnsi="黑体" w:eastAsia="黑体" w:cs="黑体"/>
        </w:rPr>
        <w:t>（样式）</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珠山区社联</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珠山区社联</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珠山区社联</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珠山区社联</w:t>
      </w:r>
      <w:r>
        <w:rPr>
          <w:rFonts w:hint="eastAsia" w:ascii="黑体" w:hAnsi="宋体" w:eastAsia="黑体" w:cs="黑体"/>
          <w:sz w:val="32"/>
          <w:szCs w:val="32"/>
        </w:rPr>
        <w:t>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1、发挥党和政府联系珠山区广大社会科学工作者的桥梁纽带作用反映社会科学界的愿望与要求，维护社会科学工作者的正当权益；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2、组织协调学术研究活动，开展学术交流，开展社会科学咨询工作，促进社会科学理论研究成果社会化；</w:t>
      </w:r>
    </w:p>
    <w:p>
      <w:pPr>
        <w:keepNext w:val="0"/>
        <w:keepLines w:val="0"/>
        <w:pageBreakBefore w:val="0"/>
        <w:widowControl w:val="0"/>
        <w:kinsoku/>
        <w:wordWrap/>
        <w:overflowPunct/>
        <w:topLinePunct w:val="0"/>
        <w:autoSpaceDE/>
        <w:autoSpaceDN/>
        <w:bidi w:val="0"/>
        <w:adjustRightInd/>
        <w:snapToGrid/>
        <w:ind w:firstLine="63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3、宣传普及社会科学知识和科研成果，编辑出版学术书刊和资料，奖励和表彰社会科学的优秀成果、优秀学会和优秀学会工作者。</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val="en-US" w:eastAsia="zh-CN"/>
        </w:rPr>
        <w:t>珠山区委编办</w:t>
      </w:r>
      <w:r>
        <w:rPr>
          <w:rFonts w:hint="eastAsia" w:ascii="仿宋_GB2312" w:hAnsi="宋体" w:eastAsia="仿宋_GB2312" w:cs="仿宋_GB2312"/>
          <w:sz w:val="32"/>
          <w:szCs w:val="32"/>
        </w:rPr>
        <w:t>共有预算单位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个。编制数为</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人、全额补助事业编制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w:t>
      </w: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珠山区社联</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珠山区社联</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35.08</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val="en-US" w:eastAsia="zh-CN"/>
        </w:rPr>
        <w:t>增加8.08%</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主要业务增加</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35.08</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区社联</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35.08</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val="en-US" w:eastAsia="zh-CN"/>
        </w:rPr>
        <w:t>增加8.08%</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主要业务增加</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35.08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28.9</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4.88</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1.3</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rPr>
        <w:t>按支出功能项目科目划分：一般公共服务</w:t>
      </w:r>
      <w:r>
        <w:rPr>
          <w:rFonts w:hint="eastAsia" w:ascii="仿宋_GB2312" w:hAnsi="宋体" w:eastAsia="仿宋_GB2312" w:cs="仿宋_GB2312"/>
          <w:sz w:val="32"/>
          <w:szCs w:val="32"/>
          <w:lang w:val="en-US" w:eastAsia="zh-CN"/>
        </w:rPr>
        <w:t>31.99</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91.19</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社会保障和就业支出3.1万元，占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8.84</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卫生健康支出0万元，占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住房保障支出0万元，占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hint="default" w:ascii="仿宋_GB2312" w:eastAsia="仿宋_GB2312" w:cs="Times New Roman"/>
          <w:sz w:val="32"/>
          <w:szCs w:val="32"/>
          <w:lang w:val="en-US" w:eastAsia="zh-CN"/>
        </w:rPr>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28.9</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82.38</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4.88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13.92</w:t>
      </w:r>
      <w:r>
        <w:rPr>
          <w:rFonts w:ascii="仿宋_GB2312" w:hAnsi="宋体" w:eastAsia="仿宋_GB2312" w:cs="仿宋_GB2312"/>
          <w:sz w:val="32"/>
          <w:szCs w:val="32"/>
        </w:rPr>
        <w:t>%</w:t>
      </w:r>
      <w:r>
        <w:rPr>
          <w:rFonts w:hint="eastAsia" w:ascii="仿宋_GB2312" w:hAnsi="宋体" w:eastAsia="仿宋_GB2312" w:cs="仿宋_GB2312"/>
          <w:sz w:val="32"/>
          <w:szCs w:val="32"/>
        </w:rPr>
        <w:t>；对个人和家庭的补助</w:t>
      </w:r>
      <w:r>
        <w:rPr>
          <w:rFonts w:hint="eastAsia" w:ascii="仿宋_GB2312" w:hAnsi="宋体" w:eastAsia="仿宋_GB2312" w:cs="仿宋_GB2312"/>
          <w:sz w:val="32"/>
          <w:szCs w:val="32"/>
          <w:lang w:val="en-US" w:eastAsia="zh-CN"/>
        </w:rPr>
        <w:t>1.3</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占支出预算总额的3.7%。</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区社联</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35.08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w:t>
      </w:r>
      <w:r>
        <w:rPr>
          <w:rFonts w:hint="eastAsia" w:ascii="仿宋_GB2312" w:hAnsi="宋体" w:eastAsia="仿宋_GB2312" w:cs="仿宋_GB2312"/>
          <w:sz w:val="32"/>
          <w:szCs w:val="32"/>
          <w:lang w:val="en-US" w:eastAsia="zh-CN"/>
        </w:rPr>
        <w:t>增加8.08%</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主要业务增加</w:t>
      </w:r>
      <w:r>
        <w:rPr>
          <w:rFonts w:hint="eastAsia" w:ascii="仿宋_GB2312" w:hAnsi="宋体" w:eastAsia="仿宋_GB2312" w:cs="仿宋_GB2312"/>
          <w:sz w:val="32"/>
          <w:szCs w:val="32"/>
        </w:rPr>
        <w:t>。一般公共服务</w:t>
      </w:r>
      <w:r>
        <w:rPr>
          <w:rFonts w:hint="eastAsia" w:ascii="仿宋_GB2312" w:hAnsi="宋体" w:eastAsia="仿宋_GB2312" w:cs="仿宋_GB2312"/>
          <w:sz w:val="32"/>
          <w:szCs w:val="32"/>
          <w:lang w:val="en-US" w:eastAsia="zh-CN"/>
        </w:rPr>
        <w:t>31.99</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91.19</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社会保障和就业支出3.1万元，占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8.84</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卫生健康支出0万元，占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住房保障支出0万元，占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ascii="仿宋_GB2312" w:eastAsia="仿宋_GB2312" w:cs="Times New Roman"/>
          <w:sz w:val="32"/>
          <w:szCs w:val="32"/>
        </w:rPr>
      </w:pPr>
    </w:p>
    <w:p>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tabs>
          <w:tab w:val="left" w:pos="1162"/>
        </w:tabs>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政府采购预算0万元，较上年相比减少100%，主要原因办公场所重新更换，减少办公用具采购。</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ind w:left="420" w:leftChars="200" w:firstLine="640" w:firstLineChars="200"/>
        <w:rPr>
          <w:rFonts w:ascii="仿宋_GB2312" w:eastAsia="仿宋_GB2312" w:cs="Times New Roman"/>
          <w:sz w:val="32"/>
          <w:szCs w:val="32"/>
        </w:rPr>
      </w:pPr>
      <w:r>
        <w:rPr>
          <w:rFonts w:hint="eastAsia" w:ascii="仿宋_GB2312" w:hAnsi="宋体" w:eastAsia="仿宋_GB2312" w:cs="仿宋_GB2312"/>
          <w:sz w:val="32"/>
          <w:szCs w:val="32"/>
        </w:rPr>
        <w:t>无政府基金收支预算。</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区社联</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0.4</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0.4</w:t>
      </w:r>
      <w:r>
        <w:rPr>
          <w:rFonts w:hint="eastAsia" w:ascii="仿宋_GB2312" w:hAnsi="宋体" w:eastAsia="仿宋_GB2312" w:cs="仿宋_GB2312"/>
          <w:sz w:val="32"/>
          <w:szCs w:val="32"/>
        </w:rPr>
        <w:t>万元，比上年</w:t>
      </w:r>
      <w:r>
        <w:rPr>
          <w:rFonts w:hint="eastAsia" w:ascii="仿宋_GB2312" w:hAnsi="宋体" w:eastAsia="仿宋_GB2312" w:cs="仿宋_GB2312"/>
          <w:sz w:val="32"/>
          <w:szCs w:val="32"/>
          <w:lang w:eastAsia="zh-CN"/>
        </w:rPr>
        <w:t>减少</w:t>
      </w:r>
      <w:r>
        <w:rPr>
          <w:rFonts w:hint="eastAsia" w:ascii="仿宋_GB2312" w:hAnsi="宋体" w:eastAsia="仿宋_GB2312" w:cs="仿宋_GB2312"/>
          <w:sz w:val="32"/>
          <w:szCs w:val="32"/>
          <w:lang w:val="en-US" w:eastAsia="zh-CN"/>
        </w:rPr>
        <w:t>2.5%，原因公务接待减少</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widowControl/>
        <w:spacing w:line="600" w:lineRule="exact"/>
        <w:ind w:firstLine="640"/>
        <w:jc w:val="left"/>
        <w:rPr>
          <w:rFonts w:hint="eastAsia" w:ascii="仿宋_GB2312" w:hAnsi="宋体" w:eastAsia="仿宋_GB2312" w:cs="仿宋_GB2312"/>
          <w:b/>
          <w:bCs/>
          <w:sz w:val="32"/>
          <w:szCs w:val="32"/>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年部门整体绩效目标</w:t>
      </w:r>
      <w:r>
        <w:rPr>
          <w:rFonts w:hint="eastAsia" w:ascii="仿宋_GB2312" w:eastAsia="仿宋_GB2312"/>
          <w:color w:val="000000"/>
          <w:sz w:val="32"/>
          <w:szCs w:val="30"/>
          <w:lang w:val="en-US" w:eastAsia="zh-CN"/>
        </w:rPr>
        <w:t>为完成全年工作任务</w:t>
      </w:r>
      <w:r>
        <w:rPr>
          <w:rFonts w:hint="eastAsia" w:ascii="仿宋_GB2312" w:eastAsia="仿宋_GB2312"/>
          <w:color w:val="000000"/>
          <w:sz w:val="32"/>
          <w:szCs w:val="30"/>
        </w:rPr>
        <w:t>，</w:t>
      </w:r>
      <w:r>
        <w:rPr>
          <w:rFonts w:hint="eastAsia" w:ascii="仿宋_GB2312" w:eastAsia="仿宋_GB2312"/>
          <w:color w:val="000000"/>
          <w:sz w:val="32"/>
          <w:szCs w:val="30"/>
          <w:lang w:val="en-US" w:eastAsia="zh-CN"/>
        </w:rPr>
        <w:t>涉及金额35.08</w:t>
      </w:r>
      <w:r>
        <w:rPr>
          <w:rFonts w:hint="eastAsia" w:ascii="仿宋_GB2312" w:eastAsia="仿宋_GB2312"/>
          <w:color w:val="000000"/>
          <w:sz w:val="32"/>
          <w:szCs w:val="30"/>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年实行绩效目标管理的一级项目</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个，涉及资金</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万元。</w:t>
      </w:r>
    </w:p>
    <w:p>
      <w:pPr>
        <w:widowControl/>
        <w:numPr>
          <w:ilvl w:val="0"/>
          <w:numId w:val="2"/>
        </w:numPr>
        <w:spacing w:line="600" w:lineRule="exact"/>
        <w:ind w:firstLine="643" w:firstLineChars="200"/>
        <w:jc w:val="left"/>
        <w:rPr>
          <w:rFonts w:hint="eastAsia" w:ascii="仿宋_GB2312" w:eastAsia="仿宋_GB2312"/>
          <w:b/>
          <w:color w:val="000000"/>
          <w:sz w:val="32"/>
          <w:szCs w:val="30"/>
        </w:rPr>
      </w:pPr>
      <w:r>
        <w:rPr>
          <w:rFonts w:hint="eastAsia" w:ascii="仿宋_GB2312" w:eastAsia="仿宋_GB2312"/>
          <w:b/>
          <w:color w:val="000000"/>
          <w:sz w:val="32"/>
          <w:szCs w:val="30"/>
        </w:rPr>
        <w:t>一级项目中各二级项目情况说明（部门本级）</w:t>
      </w:r>
    </w:p>
    <w:p>
      <w:pPr>
        <w:widowControl/>
        <w:numPr>
          <w:ilvl w:val="0"/>
          <w:numId w:val="0"/>
        </w:numPr>
        <w:spacing w:line="600" w:lineRule="exact"/>
        <w:ind w:firstLine="643" w:firstLineChars="200"/>
        <w:jc w:val="left"/>
        <w:rPr>
          <w:rFonts w:hint="default" w:ascii="仿宋_GB2312" w:eastAsia="仿宋_GB2312"/>
          <w:b/>
          <w:color w:val="000000"/>
          <w:sz w:val="32"/>
          <w:szCs w:val="30"/>
          <w:lang w:val="en-US" w:eastAsia="zh-CN"/>
        </w:rPr>
      </w:pPr>
      <w:r>
        <w:rPr>
          <w:rFonts w:hint="eastAsia" w:ascii="仿宋_GB2312" w:eastAsia="仿宋_GB2312"/>
          <w:b/>
          <w:color w:val="000000"/>
          <w:sz w:val="32"/>
          <w:szCs w:val="30"/>
          <w:lang w:val="en-US" w:eastAsia="zh-CN"/>
        </w:rPr>
        <w:t>无二级项目</w:t>
      </w:r>
    </w:p>
    <w:p>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珠山区社联</w:t>
      </w:r>
      <w:bookmarkStart w:id="0" w:name="_GoBack"/>
      <w:bookmarkEnd w:id="0"/>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rPr>
          <w:rFonts w:ascii="仿宋_GB2312" w:hAnsi="宋体" w:eastAsia="仿宋_GB2312" w:cs="仿宋_GB2312"/>
          <w:sz w:val="32"/>
          <w:szCs w:val="32"/>
          <w:shd w:val="clear" w:color="FFFFFF" w:fill="D9D9D9"/>
        </w:rPr>
      </w:pP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widowControl/>
        <w:spacing w:line="600" w:lineRule="exact"/>
        <w:ind w:firstLine="640"/>
        <w:jc w:val="left"/>
        <w:rPr>
          <w:rFonts w:ascii="仿宋_GB2312" w:eastAsia="仿宋_GB2312" w:cs="Times New Roman"/>
          <w:sz w:val="32"/>
          <w:szCs w:val="32"/>
        </w:rPr>
      </w:pPr>
      <w:r>
        <w:rPr>
          <w:rFonts w:hint="eastAsia" w:ascii="仿宋_GB2312" w:eastAsia="仿宋_GB2312"/>
          <w:color w:val="000000"/>
          <w:sz w:val="32"/>
          <w:szCs w:val="30"/>
        </w:rPr>
        <w:t>对部门预算中涉及的支出功能分类科目（明细到项级），结合部门实际，参照《</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年政府收支分类科目》的规范说明进行解释。</w:t>
      </w:r>
    </w:p>
    <w:p>
      <w:pPr>
        <w:rPr>
          <w:rFonts w:ascii="仿宋_GB2312" w:eastAsia="仿宋_GB2312" w:cs="Times New Roman"/>
          <w:sz w:val="32"/>
          <w:szCs w:val="32"/>
        </w:rPr>
      </w:pPr>
    </w:p>
    <w:p>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Arial"/>
    <w:panose1 w:val="020B06040200020202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3"/>
        <w:rFonts w:cs="Times New Roman"/>
      </w:rPr>
    </w:pPr>
    <w:r>
      <w:rPr>
        <w:rStyle w:val="13"/>
      </w:rPr>
      <w:fldChar w:fldCharType="begin"/>
    </w:r>
    <w:r>
      <w:rPr>
        <w:rStyle w:val="13"/>
      </w:rPr>
      <w:instrText xml:space="preserve">PAGE  </w:instrText>
    </w:r>
    <w:r>
      <w:rPr>
        <w:rStyle w:val="13"/>
      </w:rPr>
      <w:fldChar w:fldCharType="separate"/>
    </w:r>
    <w:r>
      <w:rPr>
        <w:rStyle w:val="13"/>
      </w:rPr>
      <w:t>8</w:t>
    </w:r>
    <w:r>
      <w:rPr>
        <w:rStyle w:val="13"/>
      </w:rPr>
      <w:fldChar w:fldCharType="end"/>
    </w:r>
  </w:p>
  <w:p>
    <w:pPr>
      <w:pStyle w:val="1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778CA"/>
    <w:multiLevelType w:val="singleLevel"/>
    <w:tmpl w:val="59A778CA"/>
    <w:lvl w:ilvl="0" w:tentative="0">
      <w:start w:val="4"/>
      <w:numFmt w:val="chineseCounting"/>
      <w:suff w:val="nothing"/>
      <w:lvlText w:val="（%1）"/>
      <w:lvlJc w:val="left"/>
    </w:lvl>
  </w:abstractNum>
  <w:abstractNum w:abstractNumId="1">
    <w:nsid w:val="78C7885A"/>
    <w:multiLevelType w:val="singleLevel"/>
    <w:tmpl w:val="78C7885A"/>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992CBB"/>
    <w:rsid w:val="022502CD"/>
    <w:rsid w:val="05EB1609"/>
    <w:rsid w:val="08EE0B31"/>
    <w:rsid w:val="0A326819"/>
    <w:rsid w:val="0CBF216E"/>
    <w:rsid w:val="0FCB58D0"/>
    <w:rsid w:val="11427CB1"/>
    <w:rsid w:val="13405DEA"/>
    <w:rsid w:val="139E3D52"/>
    <w:rsid w:val="162B4B72"/>
    <w:rsid w:val="18AC060B"/>
    <w:rsid w:val="19076E1D"/>
    <w:rsid w:val="190C4B47"/>
    <w:rsid w:val="1C246638"/>
    <w:rsid w:val="1EBD751D"/>
    <w:rsid w:val="1F117155"/>
    <w:rsid w:val="204B45CE"/>
    <w:rsid w:val="25705B71"/>
    <w:rsid w:val="2DBB222D"/>
    <w:rsid w:val="31D40AAE"/>
    <w:rsid w:val="381119B2"/>
    <w:rsid w:val="3BD871B8"/>
    <w:rsid w:val="3CF55A87"/>
    <w:rsid w:val="417C7E83"/>
    <w:rsid w:val="429A727D"/>
    <w:rsid w:val="4322216B"/>
    <w:rsid w:val="48BF1017"/>
    <w:rsid w:val="4C0B38BC"/>
    <w:rsid w:val="4C0B7195"/>
    <w:rsid w:val="4D3B293C"/>
    <w:rsid w:val="51B40312"/>
    <w:rsid w:val="56552A05"/>
    <w:rsid w:val="57CC144D"/>
    <w:rsid w:val="5AAC2866"/>
    <w:rsid w:val="60F42EE0"/>
    <w:rsid w:val="62B20F12"/>
    <w:rsid w:val="63973295"/>
    <w:rsid w:val="641E7445"/>
    <w:rsid w:val="6A995680"/>
    <w:rsid w:val="6E3C620B"/>
    <w:rsid w:val="71452C49"/>
    <w:rsid w:val="73224148"/>
    <w:rsid w:val="73584830"/>
    <w:rsid w:val="772860B1"/>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14"/>
    <w:qFormat/>
    <w:uiPriority w:val="99"/>
    <w:pPr>
      <w:keepNext/>
      <w:keepLines/>
      <w:spacing w:line="416" w:lineRule="auto"/>
      <w:outlineLvl w:val="1"/>
    </w:pPr>
    <w:rPr>
      <w:rFonts w:ascii="Arial" w:hAnsi="Arial" w:eastAsia="黑体" w:cs="Arial"/>
      <w:b/>
      <w:bCs/>
      <w:sz w:val="32"/>
      <w:szCs w:val="32"/>
    </w:rPr>
  </w:style>
  <w:style w:type="paragraph" w:styleId="4">
    <w:name w:val="heading 3"/>
    <w:basedOn w:val="1"/>
    <w:next w:val="1"/>
    <w:unhideWhenUsed/>
    <w:qFormat/>
    <w:locked/>
    <w:uiPriority w:val="0"/>
    <w:pPr>
      <w:keepNext/>
      <w:keepLines/>
      <w:spacing w:before="260" w:after="260" w:line="413"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5">
    <w:name w:val="Plain Text"/>
    <w:basedOn w:val="1"/>
    <w:next w:val="6"/>
    <w:qFormat/>
    <w:uiPriority w:val="0"/>
    <w:pPr>
      <w:widowControl w:val="0"/>
      <w:jc w:val="both"/>
    </w:pPr>
    <w:rPr>
      <w:rFonts w:ascii="宋体" w:hAnsi="Courier New" w:cs="Courier New"/>
      <w:kern w:val="2"/>
      <w:sz w:val="21"/>
      <w:szCs w:val="21"/>
      <w:lang w:val="en-US" w:eastAsia="zh-CN" w:bidi="ar-SA"/>
    </w:rPr>
  </w:style>
  <w:style w:type="paragraph" w:customStyle="1" w:styleId="6">
    <w:name w:val="表格样式 1 A"/>
    <w:next w:val="7"/>
    <w:qFormat/>
    <w:uiPriority w:val="0"/>
    <w:pPr>
      <w:ind w:firstLine="6144"/>
    </w:pPr>
    <w:rPr>
      <w:rFonts w:ascii="Arial Unicode MS" w:hAnsi="Times New Roman" w:eastAsia="宋体" w:cs="Times New Roman"/>
      <w:lang w:val="en-US" w:eastAsia="zh-CN" w:bidi="ar-SA"/>
    </w:rPr>
  </w:style>
  <w:style w:type="paragraph" w:styleId="7">
    <w:name w:val="header"/>
    <w:basedOn w:val="1"/>
    <w:next w:val="8"/>
    <w:uiPriority w:val="0"/>
    <w:pPr>
      <w:pBdr>
        <w:bottom w:val="single" w:color="auto" w:sz="6" w:space="1"/>
      </w:pBdr>
      <w:tabs>
        <w:tab w:val="center" w:pos="4153"/>
        <w:tab w:val="right" w:pos="8306"/>
      </w:tabs>
      <w:snapToGrid w:val="0"/>
      <w:jc w:val="center"/>
    </w:pPr>
    <w:rPr>
      <w:sz w:val="18"/>
      <w:szCs w:val="18"/>
    </w:rPr>
  </w:style>
  <w:style w:type="paragraph" w:styleId="8">
    <w:name w:val="toc 4"/>
    <w:basedOn w:val="1"/>
    <w:next w:val="1"/>
    <w:qFormat/>
    <w:uiPriority w:val="0"/>
    <w:pPr>
      <w:ind w:left="600" w:leftChars="600"/>
    </w:pPr>
    <w:rPr>
      <w:rFonts w:ascii="Calibri" w:hAnsi="Calibri" w:eastAsia="宋体" w:cs="Times New Roman"/>
      <w:szCs w:val="20"/>
    </w:rPr>
  </w:style>
  <w:style w:type="paragraph" w:styleId="9">
    <w:name w:val="Balloon Text"/>
    <w:basedOn w:val="1"/>
    <w:link w:val="16"/>
    <w:semiHidden/>
    <w:unhideWhenUsed/>
    <w:qFormat/>
    <w:uiPriority w:val="99"/>
    <w:rPr>
      <w:sz w:val="18"/>
      <w:szCs w:val="18"/>
    </w:rPr>
  </w:style>
  <w:style w:type="paragraph" w:styleId="10">
    <w:name w:val="footer"/>
    <w:basedOn w:val="1"/>
    <w:link w:val="15"/>
    <w:qFormat/>
    <w:uiPriority w:val="99"/>
    <w:pPr>
      <w:tabs>
        <w:tab w:val="center" w:pos="4153"/>
        <w:tab w:val="right" w:pos="8306"/>
      </w:tabs>
      <w:snapToGrid w:val="0"/>
      <w:jc w:val="left"/>
    </w:pPr>
    <w:rPr>
      <w:sz w:val="18"/>
      <w:szCs w:val="18"/>
    </w:rPr>
  </w:style>
  <w:style w:type="character" w:styleId="13">
    <w:name w:val="page number"/>
    <w:basedOn w:val="12"/>
    <w:qFormat/>
    <w:uiPriority w:val="99"/>
  </w:style>
  <w:style w:type="character" w:customStyle="1" w:styleId="14">
    <w:name w:val="标题 2 Char"/>
    <w:basedOn w:val="12"/>
    <w:link w:val="3"/>
    <w:semiHidden/>
    <w:qFormat/>
    <w:uiPriority w:val="9"/>
    <w:rPr>
      <w:rFonts w:asciiTheme="majorHAnsi" w:hAnsiTheme="majorHAnsi" w:eastAsiaTheme="majorEastAsia" w:cstheme="majorBidi"/>
      <w:b/>
      <w:bCs/>
      <w:sz w:val="32"/>
      <w:szCs w:val="32"/>
    </w:rPr>
  </w:style>
  <w:style w:type="character" w:customStyle="1" w:styleId="15">
    <w:name w:val="页脚 Char"/>
    <w:basedOn w:val="12"/>
    <w:link w:val="10"/>
    <w:semiHidden/>
    <w:qFormat/>
    <w:uiPriority w:val="99"/>
    <w:rPr>
      <w:rFonts w:cs="Calibri"/>
      <w:sz w:val="18"/>
      <w:szCs w:val="18"/>
    </w:rPr>
  </w:style>
  <w:style w:type="character" w:customStyle="1" w:styleId="16">
    <w:name w:val="批注框文本 Char"/>
    <w:basedOn w:val="12"/>
    <w:link w:val="9"/>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2500</Words>
  <Characters>378</Characters>
  <Lines>3</Lines>
  <Paragraphs>5</Paragraphs>
  <TotalTime>4</TotalTime>
  <ScaleCrop>false</ScaleCrop>
  <LinksUpToDate>false</LinksUpToDate>
  <CharactersWithSpaces>2873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旋风小子</cp:lastModifiedBy>
  <cp:lastPrinted>2021-05-26T02:23:00Z</cp:lastPrinted>
  <dcterms:modified xsi:type="dcterms:W3CDTF">2022-03-14T02:44:32Z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98A21D708CE04541B5608214551EAE63</vt:lpwstr>
  </property>
</Properties>
</file>