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w:t>
      </w:r>
      <w:r>
        <w:rPr>
          <w:rFonts w:hint="eastAsia" w:ascii="黑体" w:hAnsi="黑体" w:eastAsia="黑体" w:cs="黑体"/>
          <w:lang w:eastAsia="zh-CN"/>
        </w:rPr>
        <w:t>人大2022</w:t>
      </w:r>
      <w:r>
        <w:rPr>
          <w:rFonts w:hint="eastAsia" w:ascii="黑体" w:hAnsi="黑体" w:eastAsia="黑体" w:cs="黑体"/>
        </w:rPr>
        <w:t>年部门预算</w:t>
      </w:r>
      <w:r>
        <w:rPr>
          <w:rFonts w:hint="eastAsia" w:ascii="黑体" w:hAnsi="黑体" w:eastAsia="黑体" w:cs="黑体"/>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人大</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人大2022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珠山区人大2022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人大</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keepNext w:val="0"/>
        <w:keepLines w:val="0"/>
        <w:pageBreakBefore w:val="0"/>
        <w:kinsoku/>
        <w:wordWrap/>
        <w:overflowPunct/>
        <w:topLinePunct w:val="0"/>
        <w:bidi w:val="0"/>
        <w:snapToGrid w:val="0"/>
        <w:spacing w:line="520" w:lineRule="exact"/>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珠山区人大</w:t>
      </w:r>
      <w:r>
        <w:rPr>
          <w:rFonts w:hint="eastAsia" w:ascii="仿宋_GB2312" w:hAnsi="宋体" w:eastAsia="仿宋_GB2312" w:cs="仿宋_GB2312"/>
          <w:sz w:val="32"/>
          <w:szCs w:val="32"/>
        </w:rPr>
        <w:t>（委、办）是主管工作的</w:t>
      </w:r>
      <w:r>
        <w:rPr>
          <w:rFonts w:hint="eastAsia" w:ascii="仿宋_GB2312" w:hAnsi="宋体" w:eastAsia="仿宋_GB2312" w:cs="仿宋_GB2312"/>
          <w:sz w:val="32"/>
          <w:szCs w:val="32"/>
          <w:lang w:val="en-US" w:eastAsia="zh-CN"/>
        </w:rPr>
        <w:t>区</w:t>
      </w:r>
      <w:r>
        <w:rPr>
          <w:rFonts w:hint="eastAsia" w:ascii="仿宋_GB2312" w:hAnsi="宋体" w:eastAsia="仿宋_GB2312" w:cs="仿宋_GB2312"/>
          <w:sz w:val="32"/>
          <w:szCs w:val="32"/>
        </w:rPr>
        <w:t>政府（</w:t>
      </w:r>
      <w:r>
        <w:rPr>
          <w:rFonts w:hint="eastAsia" w:ascii="仿宋_GB2312" w:hAnsi="宋体" w:eastAsia="仿宋_GB2312" w:cs="仿宋_GB2312"/>
          <w:sz w:val="32"/>
          <w:szCs w:val="32"/>
          <w:lang w:val="en-US" w:eastAsia="zh-CN"/>
        </w:rPr>
        <w:t>区</w:t>
      </w:r>
      <w:r>
        <w:rPr>
          <w:rFonts w:hint="eastAsia" w:ascii="仿宋_GB2312" w:hAnsi="宋体" w:eastAsia="仿宋_GB2312" w:cs="仿宋_GB2312"/>
          <w:sz w:val="32"/>
          <w:szCs w:val="32"/>
        </w:rPr>
        <w:t>委）组成部门（直属机构）</w:t>
      </w:r>
      <w:r>
        <w:rPr>
          <w:rFonts w:hint="eastAsia" w:ascii="仿宋_GB2312" w:hAnsi="宋体" w:eastAsia="仿宋_GB2312" w:cs="仿宋_GB2312"/>
          <w:sz w:val="32"/>
          <w:szCs w:val="32"/>
          <w:lang w:eastAsia="zh-CN"/>
        </w:rPr>
        <w:t>。</w:t>
      </w:r>
    </w:p>
    <w:p>
      <w:pPr>
        <w:keepNext w:val="0"/>
        <w:keepLines w:val="0"/>
        <w:pageBreakBefore w:val="0"/>
        <w:kinsoku/>
        <w:wordWrap/>
        <w:overflowPunct/>
        <w:topLinePunct w:val="0"/>
        <w:bidi w:val="0"/>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1．主要职能</w:t>
      </w:r>
      <w:r>
        <w:rPr>
          <w:rFonts w:hint="eastAsia" w:ascii="仿宋_GB2312" w:hAnsi="仿宋" w:eastAsia="仿宋_GB2312"/>
          <w:sz w:val="32"/>
          <w:szCs w:val="32"/>
          <w:lang w:val="en-US" w:eastAsia="zh-CN"/>
        </w:rPr>
        <w:t>:</w:t>
      </w:r>
    </w:p>
    <w:p>
      <w:pPr>
        <w:snapToGrid/>
        <w:spacing w:line="240" w:lineRule="auto"/>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Calibri" w:eastAsia="仿宋_GB2312"/>
          <w:sz w:val="30"/>
          <w:szCs w:val="30"/>
        </w:rPr>
        <w:t>基本职能：</w:t>
      </w:r>
      <w:r>
        <w:rPr>
          <w:rFonts w:hint="eastAsia" w:ascii="Calibri" w:hAnsi="Calibri" w:eastAsia="仿宋_GB2312"/>
          <w:sz w:val="30"/>
          <w:szCs w:val="30"/>
        </w:rPr>
        <w:t>景德镇市珠山区人民代表大会常务委员会机关本级</w:t>
      </w:r>
      <w:r>
        <w:rPr>
          <w:rFonts w:hint="eastAsia" w:ascii="仿宋_GB2312" w:hAnsi="Calibri" w:eastAsia="仿宋_GB2312"/>
          <w:sz w:val="30"/>
          <w:szCs w:val="30"/>
        </w:rPr>
        <w:t>主要职责：</w:t>
      </w:r>
      <w:r>
        <w:rPr>
          <w:rFonts w:hint="eastAsia" w:ascii="仿宋_GB2312" w:hAnsi="仿宋_GB2312" w:eastAsia="仿宋_GB2312" w:cs="仿宋_GB2312"/>
          <w:b w:val="0"/>
          <w:i w:val="0"/>
          <w:caps w:val="0"/>
          <w:color w:val="auto"/>
          <w:spacing w:val="0"/>
          <w:sz w:val="30"/>
          <w:szCs w:val="30"/>
          <w:shd w:val="clear" w:color="auto" w:fill="FFFFFF"/>
        </w:rPr>
        <w:t>负责做好本级</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"http://www.so.com/s?q=%E4%BA%BA%E6%B0%91%E4%BB%A3%E8%A1%A8%E5%A4%A7%E4%BC%9A&amp;ie=utf-8&amp;src=internal_wenda_recommend_textn"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人民代表大会</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、常委会</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"http://www.so.com/s?q=%E4%BC%9A%E8%AE%AE&amp;ie=utf-8&amp;src=internal_wenda_recommend_textn"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会议</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"http://www.so.com/s?q=%E4%B8%BB%E4%BB%BB&amp;ie=utf-8&amp;src=internal_wenda_recommend_textn"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主任</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会议、党组会议以及其他有关会议各种文件的起草、</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"http://www.so.com/s?q=%E4%BC%9A%E8%AE%AE%E8%AE%B0%E5%BD%95&amp;ie=utf-8&amp;src=internal_wenda_recommend_textn"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会议记录</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和会务工作。对会议决定的</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"http://www.so.com/s?q=%E4%BA%8B%E9%A1%B9&amp;ie=utf-8&amp;src=internal_wenda_recommend_textn"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事项</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负责办理落实，并及时报告反馈。</w:t>
      </w:r>
      <w:r>
        <w:rPr>
          <w:rFonts w:hint="eastAsia" w:ascii="仿宋_GB2312" w:hAnsi="仿宋_GB2312" w:eastAsia="仿宋_GB2312" w:cs="仿宋_GB2312"/>
          <w:b w:val="0"/>
          <w:i w:val="0"/>
          <w:caps w:val="0"/>
          <w:color w:val="auto"/>
          <w:spacing w:val="0"/>
          <w:sz w:val="30"/>
          <w:szCs w:val="30"/>
          <w:shd w:val="clear" w:color="auto" w:fill="FFFFFF"/>
        </w:rPr>
        <w:br w:type="textWrapping"/>
      </w:r>
      <w:r>
        <w:rPr>
          <w:rFonts w:hint="eastAsia" w:ascii="仿宋_GB2312" w:hAnsi="仿宋_GB2312" w:eastAsia="仿宋_GB2312" w:cs="仿宋_GB2312"/>
          <w:b w:val="0"/>
          <w:i w:val="0"/>
          <w:caps w:val="0"/>
          <w:color w:val="auto"/>
          <w:spacing w:val="0"/>
          <w:sz w:val="30"/>
          <w:szCs w:val="30"/>
          <w:shd w:val="clear" w:color="auto" w:fill="FFFFFF"/>
          <w:lang w:eastAsia="zh-CN"/>
        </w:rPr>
        <w:t>　　</w:t>
      </w:r>
      <w:r>
        <w:rPr>
          <w:rFonts w:hint="eastAsia" w:ascii="仿宋_GB2312" w:hAnsi="仿宋_GB2312" w:eastAsia="仿宋_GB2312" w:cs="仿宋_GB2312"/>
          <w:b w:val="0"/>
          <w:i w:val="0"/>
          <w:caps w:val="0"/>
          <w:color w:val="auto"/>
          <w:spacing w:val="0"/>
          <w:sz w:val="30"/>
          <w:szCs w:val="30"/>
          <w:shd w:val="clear" w:color="auto" w:fill="FFFFFF"/>
        </w:rPr>
        <w:t>负责做好本级人大常委会日常文件材料的起草以及《会刊》、《汇编》的编辑、校对、分发工作。</w:t>
      </w:r>
      <w:r>
        <w:rPr>
          <w:rFonts w:hint="eastAsia" w:ascii="仿宋_GB2312" w:hAnsi="仿宋_GB2312" w:eastAsia="仿宋_GB2312" w:cs="仿宋_GB2312"/>
          <w:b w:val="0"/>
          <w:i w:val="0"/>
          <w:caps w:val="0"/>
          <w:color w:val="auto"/>
          <w:spacing w:val="0"/>
          <w:sz w:val="30"/>
          <w:szCs w:val="30"/>
          <w:shd w:val="clear" w:color="auto" w:fill="FFFFFF"/>
        </w:rPr>
        <w:br w:type="textWrapping"/>
      </w:r>
      <w:r>
        <w:rPr>
          <w:rFonts w:hint="eastAsia" w:ascii="仿宋_GB2312" w:hAnsi="仿宋_GB2312" w:eastAsia="仿宋_GB2312" w:cs="仿宋_GB2312"/>
          <w:b w:val="0"/>
          <w:i w:val="0"/>
          <w:caps w:val="0"/>
          <w:color w:val="auto"/>
          <w:spacing w:val="0"/>
          <w:sz w:val="30"/>
          <w:szCs w:val="30"/>
          <w:shd w:val="clear" w:color="auto" w:fill="FFFFFF"/>
          <w:lang w:eastAsia="zh-CN"/>
        </w:rPr>
        <w:t>　　</w:t>
      </w:r>
      <w:r>
        <w:rPr>
          <w:rFonts w:hint="eastAsia" w:ascii="仿宋_GB2312" w:hAnsi="仿宋_GB2312" w:eastAsia="仿宋_GB2312" w:cs="仿宋_GB2312"/>
          <w:b w:val="0"/>
          <w:i w:val="0"/>
          <w:caps w:val="0"/>
          <w:color w:val="auto"/>
          <w:spacing w:val="0"/>
          <w:sz w:val="30"/>
          <w:szCs w:val="30"/>
          <w:shd w:val="clear" w:color="auto" w:fill="FFFFFF"/>
        </w:rPr>
        <w:t>负责做好上一级人代会期间本级</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"http://www.so.com/s?q=%E4%BB%A3%E8%A1%A8%E5%9B%A2&amp;ie=utf-8&amp;src=internal_wenda_recommend_textn"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代表团</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的服务工作;负责做好兄弟人大来参观、交流的</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"http://www.so.com/s?q=%E6%8E%A5%E5%BE%85%E5%B7%A5%E4%BD%9C&amp;ie=utf-8&amp;src=internal_wenda_recommend_textn"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接待工作</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，以及</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"http://www.so.com/s?q=%E4%B8%8A%E7%BA%A7&amp;ie=utf-8&amp;src=internal_wenda_recommend_textn"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上级</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"http://www.so.com/s?q=%E4%BA%BA%E5%A4%A7%E4%BB%A3%E8%A1%A8&amp;ie=utf-8&amp;src=internal_wenda_recommend_textn"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人大代表</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来我</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"http://www.so.com/s?q=%E8%BE%96%E5%8C%BA&amp;ie=utf-8&amp;src=internal_wenda_recommend_textn"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辖区</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开展视察、检查、调查活动的接待和服务工作。</w:t>
      </w:r>
      <w:r>
        <w:rPr>
          <w:rFonts w:hint="eastAsia" w:ascii="仿宋_GB2312" w:hAnsi="仿宋_GB2312" w:eastAsia="仿宋_GB2312" w:cs="仿宋_GB2312"/>
          <w:b w:val="0"/>
          <w:i w:val="0"/>
          <w:caps w:val="0"/>
          <w:color w:val="auto"/>
          <w:spacing w:val="0"/>
          <w:sz w:val="30"/>
          <w:szCs w:val="30"/>
          <w:shd w:val="clear" w:color="auto" w:fill="FFFFFF"/>
        </w:rPr>
        <w:br w:type="textWrapping"/>
      </w:r>
      <w:r>
        <w:rPr>
          <w:rFonts w:hint="eastAsia" w:ascii="仿宋_GB2312" w:hAnsi="仿宋_GB2312" w:eastAsia="仿宋_GB2312" w:cs="仿宋_GB2312"/>
          <w:b w:val="0"/>
          <w:i w:val="0"/>
          <w:caps w:val="0"/>
          <w:color w:val="auto"/>
          <w:spacing w:val="0"/>
          <w:sz w:val="30"/>
          <w:szCs w:val="30"/>
          <w:shd w:val="clear" w:color="auto" w:fill="FFFFFF"/>
          <w:lang w:eastAsia="zh-CN"/>
        </w:rPr>
        <w:t>　　</w:t>
      </w:r>
      <w:r>
        <w:rPr>
          <w:rFonts w:hint="eastAsia" w:ascii="仿宋_GB2312" w:hAnsi="仿宋_GB2312" w:eastAsia="仿宋_GB2312" w:cs="仿宋_GB2312"/>
          <w:b w:val="0"/>
          <w:i w:val="0"/>
          <w:caps w:val="0"/>
          <w:color w:val="auto"/>
          <w:spacing w:val="0"/>
          <w:sz w:val="30"/>
          <w:szCs w:val="30"/>
          <w:shd w:val="clear" w:color="auto" w:fill="FFFFFF"/>
        </w:rPr>
        <w:t>负责做好本级人大机关的</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"http://www.so.com/s?q=%E8%A1%8C%E6%94%BF&amp;ie=utf-8&amp;src=internal_wenda_recommend_textn"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行政</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"http://www.so.com/s?q=%E8%B4%A2%E5%8A%A1&amp;ie=utf-8&amp;src=internal_wenda_recommend_textn"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财务</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"http://www.so.com/s?q=%E8%B4%A2%E4%BA%A7&amp;ie=utf-8&amp;src=internal_wenda_recommend_textn"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财产</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管理和日常事务工作，做好离退休人员的服务工作.</w:t>
      </w:r>
      <w:r>
        <w:rPr>
          <w:rFonts w:hint="eastAsia" w:ascii="仿宋_GB2312" w:hAnsi="仿宋_GB2312" w:eastAsia="仿宋_GB2312" w:cs="仿宋_GB2312"/>
          <w:b w:val="0"/>
          <w:i w:val="0"/>
          <w:caps w:val="0"/>
          <w:color w:val="auto"/>
          <w:spacing w:val="0"/>
          <w:sz w:val="30"/>
          <w:szCs w:val="30"/>
          <w:shd w:val="clear" w:color="auto" w:fill="FFFFFF"/>
        </w:rPr>
        <w:br w:type="textWrapping"/>
      </w:r>
      <w:r>
        <w:rPr>
          <w:rFonts w:hint="eastAsia" w:ascii="仿宋_GB2312" w:hAnsi="仿宋_GB2312" w:eastAsia="仿宋_GB2312" w:cs="仿宋_GB2312"/>
          <w:b w:val="0"/>
          <w:i w:val="0"/>
          <w:caps w:val="0"/>
          <w:color w:val="auto"/>
          <w:spacing w:val="0"/>
          <w:sz w:val="30"/>
          <w:szCs w:val="30"/>
          <w:shd w:val="clear" w:color="auto" w:fill="FFFFFF"/>
          <w:lang w:eastAsia="zh-CN"/>
        </w:rPr>
        <w:t>　　</w:t>
      </w:r>
      <w:r>
        <w:rPr>
          <w:rFonts w:hint="eastAsia" w:ascii="仿宋_GB2312" w:hAnsi="仿宋_GB2312" w:eastAsia="仿宋_GB2312" w:cs="仿宋_GB2312"/>
          <w:b w:val="0"/>
          <w:i w:val="0"/>
          <w:caps w:val="0"/>
          <w:color w:val="auto"/>
          <w:spacing w:val="0"/>
          <w:sz w:val="30"/>
          <w:szCs w:val="30"/>
          <w:shd w:val="clear" w:color="auto" w:fill="FFFFFF"/>
        </w:rPr>
        <w:t>负责本级人大常委会印鉴管理和机关的文电、机要、保密、</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"http://www.so.com/s?q=%E6%A1%A3%E6%A1%88&amp;ie=utf-8&amp;src=internal_wenda_recommend_textn"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档案</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、文印等工作。</w:t>
      </w:r>
      <w:r>
        <w:rPr>
          <w:rFonts w:hint="eastAsia" w:ascii="仿宋_GB2312" w:hAnsi="仿宋_GB2312" w:eastAsia="仿宋_GB2312" w:cs="仿宋_GB2312"/>
          <w:b w:val="0"/>
          <w:i w:val="0"/>
          <w:caps w:val="0"/>
          <w:color w:val="auto"/>
          <w:spacing w:val="0"/>
          <w:sz w:val="30"/>
          <w:szCs w:val="30"/>
          <w:shd w:val="clear" w:color="auto" w:fill="FFFFFF"/>
        </w:rPr>
        <w:br w:type="textWrapping"/>
      </w:r>
      <w:r>
        <w:rPr>
          <w:rFonts w:hint="eastAsia" w:ascii="仿宋_GB2312" w:hAnsi="仿宋_GB2312" w:eastAsia="仿宋_GB2312" w:cs="仿宋_GB2312"/>
          <w:b w:val="0"/>
          <w:i w:val="0"/>
          <w:caps w:val="0"/>
          <w:color w:val="auto"/>
          <w:spacing w:val="0"/>
          <w:sz w:val="30"/>
          <w:szCs w:val="30"/>
          <w:shd w:val="clear" w:color="auto" w:fill="FFFFFF"/>
          <w:lang w:eastAsia="zh-CN"/>
        </w:rPr>
        <w:t>　　</w:t>
      </w:r>
      <w:r>
        <w:rPr>
          <w:rFonts w:hint="eastAsia" w:ascii="仿宋_GB2312" w:hAnsi="仿宋_GB2312" w:eastAsia="仿宋_GB2312" w:cs="仿宋_GB2312"/>
          <w:b w:val="0"/>
          <w:i w:val="0"/>
          <w:caps w:val="0"/>
          <w:color w:val="auto"/>
          <w:spacing w:val="0"/>
          <w:sz w:val="30"/>
          <w:szCs w:val="30"/>
          <w:shd w:val="clear" w:color="auto" w:fill="FFFFFF"/>
        </w:rPr>
        <w:t>负责做好本级人大系统的通讯报道工作。</w:t>
      </w:r>
      <w:r>
        <w:rPr>
          <w:rFonts w:hint="eastAsia" w:ascii="仿宋_GB2312" w:hAnsi="仿宋_GB2312" w:eastAsia="仿宋_GB2312" w:cs="仿宋_GB2312"/>
          <w:b w:val="0"/>
          <w:i w:val="0"/>
          <w:caps w:val="0"/>
          <w:color w:val="auto"/>
          <w:spacing w:val="0"/>
          <w:sz w:val="30"/>
          <w:szCs w:val="30"/>
          <w:shd w:val="clear" w:color="auto" w:fill="FFFFFF"/>
        </w:rPr>
        <w:br w:type="textWrapping"/>
      </w:r>
      <w:r>
        <w:rPr>
          <w:rFonts w:hint="eastAsia" w:ascii="仿宋_GB2312" w:hAnsi="仿宋_GB2312" w:eastAsia="仿宋_GB2312" w:cs="仿宋_GB2312"/>
          <w:b w:val="0"/>
          <w:i w:val="0"/>
          <w:caps w:val="0"/>
          <w:color w:val="auto"/>
          <w:spacing w:val="0"/>
          <w:sz w:val="30"/>
          <w:szCs w:val="30"/>
          <w:shd w:val="clear" w:color="auto" w:fill="FFFFFF"/>
          <w:lang w:eastAsia="zh-CN"/>
        </w:rPr>
        <w:t>　　</w:t>
      </w:r>
      <w:r>
        <w:rPr>
          <w:rFonts w:hint="eastAsia" w:ascii="仿宋_GB2312" w:hAnsi="仿宋_GB2312" w:eastAsia="仿宋_GB2312" w:cs="仿宋_GB2312"/>
          <w:b w:val="0"/>
          <w:i w:val="0"/>
          <w:caps w:val="0"/>
          <w:color w:val="auto"/>
          <w:spacing w:val="0"/>
          <w:sz w:val="30"/>
          <w:szCs w:val="30"/>
          <w:shd w:val="clear" w:color="auto" w:fill="FFFFFF"/>
        </w:rPr>
        <w:t>负责协调人大常委会各</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"http://www.so.com/s?q=%E5%B7%A5%E4%BD%9C%E6%9C%BA%E6%9E%84&amp;ie=utf-8&amp;src=internal_wenda_recommend_textn"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工作机构</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之间的工作</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"http://www.so.com/s?q=%E5%85%B3%E7%B3%BB&amp;ie=utf-8&amp;src=internal_wenda_recommend_textn"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关系</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，以及与其他</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"http://www.so.com/s?q=%E9%83%A8%E9%97%A8&amp;ie=utf-8&amp;src=internal_wenda_recommend_textn"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部门</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之间的关系，牵头或组织机关内部业务学习和政治学习;负责搞好与“一府两院”办公室的横向联系，积极做好区人大常委会与“一府两院”联席会议的准备工作和有关事宜;负责搞好同上一级人大常委会各工作委(室)及</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"http://www.so.com/s?q=%E4%B8%8B%E7%BA%A7&amp;ie=utf-8&amp;src=internal_wenda_recommend_textn"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下级</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人大</w:t>
      </w:r>
      <w:r>
        <w:rPr>
          <w:rFonts w:hint="eastAsia" w:ascii="仿宋_GB2312" w:hAnsi="仿宋_GB2312" w:eastAsia="仿宋_GB2312" w:cs="仿宋_GB2312"/>
          <w:b w:val="0"/>
          <w:i w:val="0"/>
          <w:caps w:val="0"/>
          <w:color w:val="auto"/>
          <w:spacing w:val="0"/>
          <w:sz w:val="30"/>
          <w:szCs w:val="30"/>
          <w:shd w:val="clear" w:color="auto" w:fill="FFFFFF"/>
          <w:lang w:eastAsia="zh-CN"/>
        </w:rPr>
        <w:t>机构</w:t>
      </w:r>
      <w:r>
        <w:rPr>
          <w:rFonts w:hint="eastAsia" w:ascii="仿宋_GB2312" w:hAnsi="仿宋_GB2312" w:eastAsia="仿宋_GB2312" w:cs="仿宋_GB2312"/>
          <w:b w:val="0"/>
          <w:i w:val="0"/>
          <w:caps w:val="0"/>
          <w:color w:val="auto"/>
          <w:spacing w:val="0"/>
          <w:sz w:val="30"/>
          <w:szCs w:val="30"/>
          <w:shd w:val="clear" w:color="auto" w:fill="FFFFFF"/>
        </w:rPr>
        <w:t>的工作联系。</w:t>
      </w:r>
      <w:r>
        <w:rPr>
          <w:rFonts w:hint="eastAsia" w:ascii="仿宋_GB2312" w:hAnsi="仿宋_GB2312" w:eastAsia="仿宋_GB2312" w:cs="仿宋_GB2312"/>
          <w:b w:val="0"/>
          <w:i w:val="0"/>
          <w:caps w:val="0"/>
          <w:color w:val="auto"/>
          <w:spacing w:val="0"/>
          <w:sz w:val="30"/>
          <w:szCs w:val="30"/>
          <w:shd w:val="clear" w:color="auto" w:fill="FFFFFF"/>
        </w:rPr>
        <w:br w:type="textWrapping"/>
      </w:r>
      <w:r>
        <w:rPr>
          <w:rFonts w:hint="eastAsia" w:ascii="仿宋_GB2312" w:hAnsi="仿宋_GB2312" w:eastAsia="仿宋_GB2312" w:cs="仿宋_GB2312"/>
          <w:b w:val="0"/>
          <w:i w:val="0"/>
          <w:caps w:val="0"/>
          <w:color w:val="auto"/>
          <w:spacing w:val="0"/>
          <w:sz w:val="30"/>
          <w:szCs w:val="30"/>
          <w:shd w:val="clear" w:color="auto" w:fill="FFFFFF"/>
          <w:lang w:eastAsia="zh-CN"/>
        </w:rPr>
        <w:t>　　</w:t>
      </w:r>
      <w:r>
        <w:rPr>
          <w:rFonts w:hint="eastAsia" w:ascii="仿宋_GB2312" w:hAnsi="仿宋_GB2312" w:eastAsia="仿宋_GB2312" w:cs="仿宋_GB2312"/>
          <w:b w:val="0"/>
          <w:i w:val="0"/>
          <w:caps w:val="0"/>
          <w:color w:val="auto"/>
          <w:spacing w:val="0"/>
          <w:sz w:val="30"/>
          <w:szCs w:val="30"/>
          <w:shd w:val="clear" w:color="auto" w:fill="FFFFFF"/>
        </w:rPr>
        <w:t>负责做好情况的上呈下达，为</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"http://www.so.com/s?q=%E9%A2%86%E5%AF%BC&amp;ie=utf-8&amp;src=internal_wenda_recommend_textn"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领导</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决策及时提供信息，当</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"http://www.so.com/s?q=%E5%A5%BD%E9%A2%86%E5%AF%BC&amp;ie=utf-8&amp;src=internal_wenda_recommend_textn"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好领导</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的</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"http://www.so.com/s?q=%E5%8F%82%E8%B0%8B&amp;ie=utf-8&amp;src=internal_wenda_recommend_textn"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参谋</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助手。</w:t>
      </w:r>
      <w:r>
        <w:rPr>
          <w:rFonts w:hint="eastAsia" w:ascii="仿宋_GB2312" w:hAnsi="仿宋_GB2312" w:eastAsia="仿宋_GB2312" w:cs="仿宋_GB2312"/>
          <w:b w:val="0"/>
          <w:i w:val="0"/>
          <w:caps w:val="0"/>
          <w:color w:val="auto"/>
          <w:spacing w:val="0"/>
          <w:sz w:val="30"/>
          <w:szCs w:val="30"/>
          <w:shd w:val="clear" w:color="auto" w:fill="FFFFFF"/>
        </w:rPr>
        <w:br w:type="textWrapping"/>
      </w:r>
      <w:r>
        <w:rPr>
          <w:rFonts w:hint="eastAsia" w:ascii="仿宋_GB2312" w:hAnsi="仿宋_GB2312" w:eastAsia="仿宋_GB2312" w:cs="仿宋_GB2312"/>
          <w:b w:val="0"/>
          <w:i w:val="0"/>
          <w:caps w:val="0"/>
          <w:color w:val="auto"/>
          <w:spacing w:val="0"/>
          <w:sz w:val="30"/>
          <w:szCs w:val="30"/>
          <w:shd w:val="clear" w:color="auto" w:fill="FFFFFF"/>
          <w:lang w:eastAsia="zh-CN"/>
        </w:rPr>
        <w:t>　　</w:t>
      </w:r>
      <w:r>
        <w:rPr>
          <w:rFonts w:hint="eastAsia" w:ascii="仿宋_GB2312" w:hAnsi="仿宋_GB2312" w:eastAsia="仿宋_GB2312" w:cs="仿宋_GB2312"/>
          <w:b w:val="0"/>
          <w:i w:val="0"/>
          <w:caps w:val="0"/>
          <w:color w:val="auto"/>
          <w:spacing w:val="0"/>
          <w:sz w:val="30"/>
          <w:szCs w:val="30"/>
          <w:shd w:val="clear" w:color="auto" w:fill="FFFFFF"/>
        </w:rPr>
        <w:t>协助做好人大代表和</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"http://www.so.com/s?q=%E4%BA%BA%E6%B0%91%E7%BE%A4%E4%BC%97&amp;ie=utf-8&amp;src=internal_wenda_recommend_textn"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人民群众</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的来信来访和办理工作，做好人大常委会</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"http://www.so.com/s?q=%E7%BB%84%E7%BB%87&amp;ie=utf-8&amp;src=internal_wenda_recommend_textn"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组织</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的代表活动的</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"http://www.so.com/s?q=%E5%90%8E%E5%8B%A4&amp;ie=utf-8&amp;src=internal_wenda_recommend_textn"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后勤</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服务工作。</w:t>
      </w:r>
      <w:r>
        <w:rPr>
          <w:rFonts w:hint="eastAsia" w:ascii="仿宋_GB2312" w:hAnsi="仿宋_GB2312" w:eastAsia="仿宋_GB2312" w:cs="仿宋_GB2312"/>
          <w:b w:val="0"/>
          <w:i w:val="0"/>
          <w:caps w:val="0"/>
          <w:color w:val="auto"/>
          <w:spacing w:val="0"/>
          <w:sz w:val="30"/>
          <w:szCs w:val="30"/>
          <w:shd w:val="clear" w:color="auto" w:fill="FFFFFF"/>
        </w:rPr>
        <w:br w:type="textWrapping"/>
      </w:r>
      <w:r>
        <w:rPr>
          <w:rFonts w:hint="eastAsia" w:ascii="仿宋_GB2312" w:hAnsi="仿宋_GB2312" w:eastAsia="仿宋_GB2312" w:cs="仿宋_GB2312"/>
          <w:b w:val="0"/>
          <w:i w:val="0"/>
          <w:caps w:val="0"/>
          <w:color w:val="auto"/>
          <w:spacing w:val="0"/>
          <w:sz w:val="30"/>
          <w:szCs w:val="30"/>
          <w:shd w:val="clear" w:color="auto" w:fill="FFFFFF"/>
          <w:lang w:eastAsia="zh-CN"/>
        </w:rPr>
        <w:t>　　</w:t>
      </w:r>
      <w:r>
        <w:rPr>
          <w:rFonts w:hint="eastAsia" w:ascii="仿宋_GB2312" w:hAnsi="仿宋_GB2312" w:eastAsia="仿宋_GB2312" w:cs="仿宋_GB2312"/>
          <w:b w:val="0"/>
          <w:i w:val="0"/>
          <w:caps w:val="0"/>
          <w:color w:val="auto"/>
          <w:spacing w:val="0"/>
          <w:sz w:val="30"/>
          <w:szCs w:val="30"/>
          <w:shd w:val="clear" w:color="auto" w:fill="FFFFFF"/>
        </w:rPr>
        <w:t>负责建立健全各项规章制度，加强办公室自身建设，提高全办人员的</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"http://www.so.com/s?q=%E6%94%BF%E6%B2%BB%E7%B4%A0%E8%B4%A8&amp;ie=utf-8&amp;src=internal_wenda_recommend_textn"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政治素质</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和</w:t>
      </w:r>
      <w:r>
        <w:rPr>
          <w:rFonts w:hint="eastAsia" w:ascii="仿宋_GB2312" w:hAnsi="仿宋_GB2312" w:eastAsia="仿宋_GB2312" w:cs="仿宋_GB2312"/>
          <w:b w:val="0"/>
          <w:i w:val="0"/>
          <w:caps w:val="0"/>
          <w:color w:val="auto"/>
          <w:spacing w:val="0"/>
          <w:sz w:val="30"/>
          <w:szCs w:val="30"/>
          <w:u w:val="none"/>
          <w:shd w:val="clear" w:color="auto" w:fill="FFFFFF"/>
        </w:rPr>
        <w:fldChar w:fldCharType="begin"/>
      </w:r>
      <w:r>
        <w:rPr>
          <w:rFonts w:hint="eastAsia" w:ascii="仿宋_GB2312" w:hAnsi="仿宋_GB2312" w:eastAsia="仿宋_GB2312" w:cs="仿宋_GB2312"/>
          <w:b w:val="0"/>
          <w:i w:val="0"/>
          <w:caps w:val="0"/>
          <w:color w:val="auto"/>
          <w:spacing w:val="0"/>
          <w:sz w:val="30"/>
          <w:szCs w:val="30"/>
          <w:u w:val="none"/>
          <w:shd w:val="clear" w:color="auto" w:fill="FFFFFF"/>
        </w:rPr>
        <w:instrText xml:space="preserve"> HYPERLINK "http://www.so.com/s?q=%E4%B8%9A%E5%8A%A1%E7%B4%A0%E8%B4%A8&amp;ie=utf-8&amp;src=internal_wenda_recommend_textn" \t "https://wenda.so.com/q/_blank" </w:instrText>
      </w:r>
      <w:r>
        <w:rPr>
          <w:rFonts w:hint="eastAsia" w:ascii="仿宋_GB2312" w:hAnsi="仿宋_GB2312" w:eastAsia="仿宋_GB2312" w:cs="仿宋_GB2312"/>
          <w:b w:val="0"/>
          <w:i w:val="0"/>
          <w:caps w:val="0"/>
          <w:color w:val="auto"/>
          <w:spacing w:val="0"/>
          <w:sz w:val="30"/>
          <w:szCs w:val="30"/>
          <w:u w:val="none"/>
          <w:shd w:val="clear" w:color="auto" w:fill="FFFFFF"/>
        </w:rPr>
        <w:fldChar w:fldCharType="separate"/>
      </w:r>
      <w:r>
        <w:rPr>
          <w:rStyle w:val="9"/>
          <w:rFonts w:hint="eastAsia" w:ascii="仿宋_GB2312" w:hAnsi="仿宋_GB2312" w:eastAsia="仿宋_GB2312" w:cs="仿宋_GB2312"/>
          <w:b w:val="0"/>
          <w:i w:val="0"/>
          <w:caps w:val="0"/>
          <w:color w:val="auto"/>
          <w:spacing w:val="0"/>
          <w:sz w:val="30"/>
          <w:szCs w:val="30"/>
          <w:u w:val="none"/>
          <w:shd w:val="clear" w:color="auto" w:fill="FFFFFF"/>
        </w:rPr>
        <w:t>业务素质</w:t>
      </w:r>
      <w:r>
        <w:rPr>
          <w:rFonts w:hint="eastAsia" w:ascii="仿宋_GB2312" w:hAnsi="仿宋_GB2312" w:eastAsia="仿宋_GB2312" w:cs="仿宋_GB2312"/>
          <w:b w:val="0"/>
          <w:i w:val="0"/>
          <w:caps w:val="0"/>
          <w:color w:val="auto"/>
          <w:spacing w:val="0"/>
          <w:sz w:val="30"/>
          <w:szCs w:val="30"/>
          <w:u w:val="none"/>
          <w:shd w:val="clear" w:color="auto" w:fill="FFFFFF"/>
        </w:rPr>
        <w:fldChar w:fldCharType="end"/>
      </w:r>
      <w:r>
        <w:rPr>
          <w:rFonts w:hint="eastAsia" w:ascii="仿宋_GB2312" w:hAnsi="仿宋_GB2312" w:eastAsia="仿宋_GB2312" w:cs="仿宋_GB2312"/>
          <w:b w:val="0"/>
          <w:i w:val="0"/>
          <w:caps w:val="0"/>
          <w:color w:val="auto"/>
          <w:spacing w:val="0"/>
          <w:sz w:val="30"/>
          <w:szCs w:val="30"/>
          <w:shd w:val="clear" w:color="auto" w:fill="FFFFFF"/>
        </w:rPr>
        <w:t>，提高办公室的整体素质和办事效率。</w:t>
      </w:r>
      <w:r>
        <w:rPr>
          <w:rFonts w:hint="eastAsia" w:ascii="宋体" w:hAnsi="宋体" w:eastAsia="宋体" w:cs="宋体"/>
          <w:b w:val="0"/>
          <w:i w:val="0"/>
          <w:caps w:val="0"/>
          <w:color w:val="333333"/>
          <w:spacing w:val="0"/>
          <w:sz w:val="30"/>
          <w:szCs w:val="30"/>
          <w:shd w:val="clear" w:color="auto" w:fill="FFFFFF"/>
        </w:rPr>
        <w:br w:type="textWrapping"/>
      </w:r>
      <w:r>
        <w:rPr>
          <w:rFonts w:hint="eastAsia" w:ascii="宋体" w:hAnsi="宋体" w:eastAsia="宋体" w:cs="宋体"/>
          <w:b w:val="0"/>
          <w:i w:val="0"/>
          <w:caps w:val="0"/>
          <w:color w:val="333333"/>
          <w:spacing w:val="0"/>
          <w:sz w:val="30"/>
          <w:szCs w:val="30"/>
          <w:shd w:val="clear" w:color="auto" w:fill="FFFFFF"/>
          <w:lang w:eastAsia="zh-CN"/>
        </w:rPr>
        <w:t>　　</w:t>
      </w:r>
      <w:r>
        <w:rPr>
          <w:rFonts w:hint="eastAsia" w:ascii="仿宋_GB2312" w:hAnsi="仿宋_GB2312" w:eastAsia="仿宋_GB2312" w:cs="仿宋_GB2312"/>
          <w:b w:val="0"/>
          <w:i w:val="0"/>
          <w:caps w:val="0"/>
          <w:color w:val="333333"/>
          <w:spacing w:val="0"/>
          <w:sz w:val="30"/>
          <w:szCs w:val="30"/>
          <w:shd w:val="clear" w:color="auto" w:fill="FFFFFF"/>
        </w:rPr>
        <w:t>负责办理常委会、主任会议及常委会领导部署、安排的各项工作。</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eastAsia="zh-CN"/>
        </w:rPr>
        <w:t>珠山区人大</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个，包括本级和所属二级预算单位。</w:t>
      </w:r>
      <w:r>
        <w:rPr>
          <w:rFonts w:hint="eastAsia" w:ascii="仿宋_GB2312" w:hAnsi="仿宋" w:eastAsia="仿宋_GB2312"/>
          <w:sz w:val="32"/>
          <w:szCs w:val="32"/>
          <w:lang w:val="en-US" w:eastAsia="zh-CN"/>
        </w:rPr>
        <w:t>编制数为12人，其中行政编制12人、全额补助事业编制0人、部分补助事业编制0人；实有人</w:t>
      </w:r>
      <w:bookmarkStart w:id="0" w:name="_GoBack"/>
      <w:bookmarkEnd w:id="0"/>
      <w:r>
        <w:rPr>
          <w:rFonts w:hint="eastAsia" w:ascii="仿宋_GB2312" w:hAnsi="仿宋" w:eastAsia="仿宋_GB2312"/>
          <w:sz w:val="32"/>
          <w:szCs w:val="32"/>
          <w:lang w:val="en-US" w:eastAsia="zh-CN"/>
        </w:rPr>
        <w:t>数21人，其中在职人数为21人，包括行政人员21人、全额补助事业人员0人、部分补助事业编人员0人；离休人员0人；退休人员0人。在校学生0人，其中：高等学校0人、中等专业学校0人，其他0人。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人大2022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珠山区人大</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573.2</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基本持平</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原因是今年未有人员及其他变化</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573.2</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珠山区人大</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573.2</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基本持平</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原因是今年未有人员及其他变化</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295.99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51.64</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243.68</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51.47</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0.84</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277.21</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48.36</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277.21</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按支出功能项目科目划分：一般</w:t>
      </w:r>
      <w:r>
        <w:rPr>
          <w:rFonts w:hint="eastAsia" w:ascii="仿宋_GB2312" w:hAnsi="宋体" w:eastAsia="仿宋_GB2312" w:cs="仿宋_GB2312"/>
          <w:sz w:val="32"/>
          <w:szCs w:val="32"/>
          <w:lang w:val="en-US" w:eastAsia="zh-CN"/>
        </w:rPr>
        <w:t>人大事务</w:t>
      </w:r>
      <w:r>
        <w:rPr>
          <w:rFonts w:hint="eastAsia" w:ascii="仿宋_GB2312" w:hAnsi="宋体" w:eastAsia="仿宋_GB2312" w:cs="仿宋_GB2312"/>
          <w:sz w:val="32"/>
          <w:szCs w:val="32"/>
        </w:rPr>
        <w:t>公共服务</w:t>
      </w:r>
      <w:r>
        <w:rPr>
          <w:rFonts w:hint="eastAsia" w:ascii="仿宋_GB2312" w:hAnsi="宋体" w:eastAsia="仿宋_GB2312" w:cs="仿宋_GB2312"/>
          <w:sz w:val="32"/>
          <w:szCs w:val="32"/>
          <w:lang w:eastAsia="zh-CN"/>
        </w:rPr>
        <w:t>支出</w:t>
      </w:r>
      <w:r>
        <w:rPr>
          <w:rFonts w:hint="eastAsia" w:ascii="仿宋_GB2312" w:hAnsi="宋体" w:eastAsia="仿宋_GB2312" w:cs="仿宋_GB2312"/>
          <w:sz w:val="32"/>
          <w:szCs w:val="32"/>
          <w:lang w:val="en-US" w:eastAsia="zh-CN"/>
        </w:rPr>
        <w:t>513.82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89.65</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社会保障和就业</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26.03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4.54</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卫生健康</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10.57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1.84</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住房保障</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22.78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3.97</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243.68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42.52</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328.68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57.34</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对个人和家庭补助</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0.84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0.14</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珠山区人大</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573.2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eastAsia="zh-CN"/>
        </w:rPr>
        <w:t>基本持平</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原因是今年未有人员及其他变化</w:t>
      </w:r>
      <w:r>
        <w:rPr>
          <w:rFonts w:hint="eastAsia" w:ascii="仿宋_GB2312" w:hAnsi="宋体" w:eastAsia="仿宋_GB2312" w:cs="仿宋_GB2312"/>
          <w:sz w:val="32"/>
          <w:szCs w:val="32"/>
        </w:rPr>
        <w:t>。具体支出情况是：一般</w:t>
      </w:r>
      <w:r>
        <w:rPr>
          <w:rFonts w:hint="eastAsia" w:ascii="仿宋_GB2312" w:hAnsi="宋体" w:eastAsia="仿宋_GB2312" w:cs="仿宋_GB2312"/>
          <w:sz w:val="32"/>
          <w:szCs w:val="32"/>
          <w:lang w:val="en-US" w:eastAsia="zh-CN"/>
        </w:rPr>
        <w:t>人大事务</w:t>
      </w:r>
      <w:r>
        <w:rPr>
          <w:rFonts w:hint="eastAsia" w:ascii="仿宋_GB2312" w:hAnsi="宋体" w:eastAsia="仿宋_GB2312" w:cs="仿宋_GB2312"/>
          <w:sz w:val="32"/>
          <w:szCs w:val="32"/>
        </w:rPr>
        <w:t>公共服务</w:t>
      </w:r>
      <w:r>
        <w:rPr>
          <w:rFonts w:hint="eastAsia" w:ascii="仿宋_GB2312" w:hAnsi="宋体" w:eastAsia="仿宋_GB2312" w:cs="仿宋_GB2312"/>
          <w:sz w:val="32"/>
          <w:szCs w:val="32"/>
          <w:lang w:eastAsia="zh-CN"/>
        </w:rPr>
        <w:t>支出</w:t>
      </w:r>
      <w:r>
        <w:rPr>
          <w:rFonts w:hint="eastAsia" w:ascii="仿宋_GB2312" w:hAnsi="宋体" w:eastAsia="仿宋_GB2312" w:cs="仿宋_GB2312"/>
          <w:sz w:val="32"/>
          <w:szCs w:val="32"/>
          <w:lang w:val="en-US" w:eastAsia="zh-CN"/>
        </w:rPr>
        <w:t>513.82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89.65</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社会保障和就业</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26.03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4.54</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卫生健康</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10.57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1.84</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住房保障</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22.78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3.97</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说明部门整个采购情况和部门集中采购、政府集中采购和政府购买服务预算情况，与上年预算对比增减变化，说明原因。</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本年度采购计划其他印刷服务</w:t>
      </w:r>
      <w:r>
        <w:rPr>
          <w:rFonts w:hint="eastAsia" w:ascii="仿宋_GB2312" w:hAnsi="宋体" w:eastAsia="仿宋_GB2312" w:cs="仿宋_GB2312"/>
          <w:sz w:val="32"/>
          <w:szCs w:val="32"/>
          <w:lang w:val="en-US" w:eastAsia="zh-CN"/>
        </w:rPr>
        <w:t>30万，资本性支出47万，较上年增加印刷服务支出，原因是增加会议印刷服务；较上年增加表决系统预算。</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spacing w:line="57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w:t>
      </w:r>
      <w:r>
        <w:rPr>
          <w:rFonts w:hint="eastAsia" w:ascii="仿宋_GB2312" w:hAnsi="宋体" w:eastAsia="仿宋_GB2312" w:cs="仿宋_GB2312"/>
          <w:sz w:val="32"/>
          <w:szCs w:val="32"/>
          <w:lang w:eastAsia="zh-CN"/>
        </w:rPr>
        <w:t>人大</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4.61</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4.61</w:t>
      </w:r>
      <w:r>
        <w:rPr>
          <w:rFonts w:hint="eastAsia" w:ascii="仿宋_GB2312" w:hAnsi="宋体" w:eastAsia="仿宋_GB2312" w:cs="仿宋_GB2312"/>
          <w:sz w:val="32"/>
          <w:szCs w:val="32"/>
        </w:rPr>
        <w:t>万元，比上年</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lang w:val="en-US" w:eastAsia="zh-CN"/>
        </w:rPr>
        <w:t>0.1</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减少公务接待</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年部门整体绩效目标</w:t>
      </w:r>
      <w:r>
        <w:rPr>
          <w:rFonts w:hint="eastAsia" w:ascii="仿宋_GB2312" w:hAnsi="宋体" w:eastAsia="仿宋_GB2312" w:cs="仿宋_GB2312"/>
          <w:sz w:val="32"/>
          <w:szCs w:val="32"/>
          <w:lang w:val="en-US" w:eastAsia="zh-CN"/>
        </w:rPr>
        <w:t>在今年收支预算内，确保完成以下整体目标：</w:t>
      </w:r>
    </w:p>
    <w:p>
      <w:pPr>
        <w:numPr>
          <w:ilvl w:val="0"/>
          <w:numId w:val="2"/>
        </w:num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举办好人大会议</w:t>
      </w:r>
    </w:p>
    <w:p>
      <w:pPr>
        <w:numPr>
          <w:ilvl w:val="0"/>
          <w:numId w:val="2"/>
        </w:num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完善财经预算监督平台建设和监督。</w:t>
      </w:r>
    </w:p>
    <w:p>
      <w:pPr>
        <w:numPr>
          <w:ilvl w:val="0"/>
          <w:numId w:val="2"/>
        </w:numPr>
        <w:ind w:left="0" w:leftChars="0"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完成本年其他必要事项。</w:t>
      </w:r>
    </w:p>
    <w:p>
      <w:pPr>
        <w:numPr>
          <w:ilvl w:val="0"/>
          <w:numId w:val="2"/>
        </w:numPr>
        <w:ind w:left="0" w:leftChars="0"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部门预算情况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较好完成各项工作</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 xml:space="preserve">个，涉及资金     </w:t>
      </w:r>
      <w:r>
        <w:rPr>
          <w:rFonts w:hint="eastAsia" w:ascii="仿宋_GB2312" w:eastAsia="仿宋_GB2312"/>
          <w:color w:val="000000"/>
          <w:sz w:val="32"/>
          <w:szCs w:val="30"/>
          <w:lang w:val="en-US" w:eastAsia="zh-CN"/>
        </w:rPr>
        <w:t>277.21</w:t>
      </w:r>
      <w:r>
        <w:rPr>
          <w:rFonts w:hint="eastAsia" w:ascii="仿宋_GB2312" w:eastAsia="仿宋_GB2312"/>
          <w:color w:val="000000"/>
          <w:sz w:val="32"/>
          <w:szCs w:val="30"/>
        </w:rPr>
        <w:t>万元，其中：二级项目</w:t>
      </w:r>
      <w:r>
        <w:rPr>
          <w:rFonts w:hint="eastAsia" w:ascii="仿宋_GB2312" w:eastAsia="仿宋_GB2312"/>
          <w:color w:val="000000"/>
          <w:sz w:val="32"/>
          <w:szCs w:val="30"/>
          <w:lang w:val="en-US" w:eastAsia="zh-CN"/>
        </w:rPr>
        <w:t>7</w:t>
      </w:r>
      <w:r>
        <w:rPr>
          <w:rFonts w:hint="eastAsia" w:ascii="仿宋_GB2312" w:eastAsia="仿宋_GB2312"/>
          <w:color w:val="000000"/>
          <w:sz w:val="32"/>
          <w:szCs w:val="30"/>
        </w:rPr>
        <w:t>个（部门预算中</w:t>
      </w:r>
      <w:r>
        <w:rPr>
          <w:rFonts w:hint="eastAsia" w:ascii="仿宋_GB2312" w:eastAsia="仿宋_GB2312"/>
          <w:color w:val="000000"/>
          <w:sz w:val="32"/>
          <w:szCs w:val="30"/>
          <w:lang w:val="en-US" w:eastAsia="zh-CN"/>
        </w:rPr>
        <w:t>277.21</w:t>
      </w:r>
      <w:r>
        <w:rPr>
          <w:rFonts w:hint="eastAsia" w:ascii="仿宋_GB2312" w:eastAsia="仿宋_GB2312"/>
          <w:color w:val="000000"/>
          <w:sz w:val="32"/>
          <w:szCs w:val="30"/>
        </w:rPr>
        <w:t>万元以上的，且进行了绩效评审的项目</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 xml:space="preserve">个，涉及资金 </w:t>
      </w:r>
      <w:r>
        <w:rPr>
          <w:rFonts w:hint="eastAsia" w:ascii="仿宋_GB2312" w:eastAsia="仿宋_GB2312"/>
          <w:color w:val="000000"/>
          <w:sz w:val="32"/>
          <w:szCs w:val="30"/>
          <w:lang w:val="en-US" w:eastAsia="zh-CN"/>
        </w:rPr>
        <w:t>277.21</w:t>
      </w:r>
      <w:r>
        <w:rPr>
          <w:rFonts w:hint="eastAsia" w:ascii="仿宋_GB2312" w:eastAsia="仿宋_GB2312"/>
          <w:color w:val="000000"/>
          <w:sz w:val="32"/>
          <w:szCs w:val="30"/>
        </w:rPr>
        <w:t>万元），涉及资金</w:t>
      </w:r>
      <w:r>
        <w:rPr>
          <w:rFonts w:hint="eastAsia" w:ascii="仿宋_GB2312" w:eastAsia="仿宋_GB2312"/>
          <w:color w:val="000000"/>
          <w:sz w:val="32"/>
          <w:szCs w:val="30"/>
          <w:lang w:val="en-US" w:eastAsia="zh-CN"/>
        </w:rPr>
        <w:t>277.21</w:t>
      </w:r>
      <w:r>
        <w:rPr>
          <w:rFonts w:hint="eastAsia" w:ascii="仿宋_GB2312" w:eastAsia="仿宋_GB2312"/>
          <w:color w:val="000000"/>
          <w:sz w:val="32"/>
          <w:szCs w:val="30"/>
        </w:rPr>
        <w:t>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（九）一级项目中各二级项目情况说明（部门本级）</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一级项目概述</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1.投入指标 2.过程指标3.产出及效率指标</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1.二级项目</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1）项目概述</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人大基本支出及必要支出、各委办工作经费</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2）立项依据</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本级人大、市人大相关精神</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rPr>
        <w:t xml:space="preserve">   3）实施主体</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珠山区人大</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4）实施方案</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按照区委及市人大相关文件</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5）实施周期</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整年度</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277.21万元</w:t>
      </w:r>
    </w:p>
    <w:p>
      <w:pPr>
        <w:widowControl/>
        <w:spacing w:line="600" w:lineRule="exact"/>
        <w:ind w:firstLine="640"/>
        <w:jc w:val="left"/>
        <w:rPr>
          <w:rFonts w:hint="default" w:ascii="仿宋_GB2312" w:hAnsi="宋体" w:eastAsia="仿宋_GB2312" w:cs="仿宋_GB2312"/>
          <w:sz w:val="32"/>
          <w:szCs w:val="32"/>
          <w:lang w:val="en-US"/>
        </w:rPr>
      </w:pPr>
      <w:r>
        <w:rPr>
          <w:rFonts w:hint="eastAsia" w:ascii="仿宋_GB2312" w:eastAsia="仿宋_GB2312"/>
          <w:color w:val="000000"/>
          <w:sz w:val="32"/>
          <w:szCs w:val="30"/>
        </w:rPr>
        <w:t xml:space="preserve">   7）绩效目标和指标</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完成人大选举及代表活动经费支出，宣传和较好完成日常工作。</w:t>
      </w: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人大2022</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hAnsi="宋体" w:eastAsia="仿宋_GB2312" w:cs="仿宋_GB2312"/>
          <w:sz w:val="32"/>
          <w:szCs w:val="32"/>
          <w:shd w:val="clear" w:color="FFFFFF" w:fill="D9D9D9"/>
        </w:rPr>
      </w:pPr>
    </w:p>
    <w:p>
      <w:pPr>
        <w:rPr>
          <w:rFonts w:ascii="仿宋_GB2312" w:hAnsi="宋体" w:eastAsia="仿宋_GB2312" w:cs="仿宋_GB2312"/>
          <w:sz w:val="32"/>
          <w:szCs w:val="32"/>
          <w:shd w:val="clear" w:color="FFFFFF" w:fill="D9D9D9"/>
        </w:rPr>
      </w:pPr>
    </w:p>
    <w:p>
      <w:pPr>
        <w:rPr>
          <w:rFonts w:ascii="仿宋_GB2312" w:hAnsi="宋体" w:eastAsia="仿宋_GB2312" w:cs="仿宋_GB2312"/>
          <w:sz w:val="32"/>
          <w:szCs w:val="32"/>
          <w:shd w:val="clear" w:color="FFFFFF" w:fill="D9D9D9"/>
        </w:rPr>
      </w:pPr>
    </w:p>
    <w:p>
      <w:pPr>
        <w:rPr>
          <w:rFonts w:ascii="仿宋_GB2312" w:hAnsi="宋体" w:eastAsia="仿宋_GB2312" w:cs="仿宋_GB2312"/>
          <w:sz w:val="32"/>
          <w:szCs w:val="32"/>
          <w:shd w:val="clear" w:color="FFFFFF" w:fill="D9D9D9"/>
        </w:rPr>
      </w:pP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8</w:t>
    </w:r>
    <w:r>
      <w:rPr>
        <w:rStyle w:val="8"/>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78E90"/>
    <w:multiLevelType w:val="singleLevel"/>
    <w:tmpl w:val="80C78E90"/>
    <w:lvl w:ilvl="0" w:tentative="0">
      <w:start w:val="1"/>
      <w:numFmt w:val="decimal"/>
      <w:lvlText w:val="%1."/>
      <w:lvlJc w:val="left"/>
      <w:pPr>
        <w:tabs>
          <w:tab w:val="left" w:pos="312"/>
        </w:tabs>
      </w:pPr>
    </w:lvl>
  </w:abstractNum>
  <w:abstractNum w:abstractNumId="1">
    <w:nsid w:val="59A778CA"/>
    <w:multiLevelType w:val="singleLevel"/>
    <w:tmpl w:val="59A778CA"/>
    <w:lvl w:ilvl="0" w:tentative="0">
      <w:start w:val="4"/>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31F522A"/>
    <w:rsid w:val="05EB1609"/>
    <w:rsid w:val="08EE0B31"/>
    <w:rsid w:val="0A326819"/>
    <w:rsid w:val="0CBF216E"/>
    <w:rsid w:val="0FCB58D0"/>
    <w:rsid w:val="11427CB1"/>
    <w:rsid w:val="139E3D52"/>
    <w:rsid w:val="162B4B72"/>
    <w:rsid w:val="18AC060B"/>
    <w:rsid w:val="19076E1D"/>
    <w:rsid w:val="1C7A50D4"/>
    <w:rsid w:val="1EBD751D"/>
    <w:rsid w:val="1EEC1929"/>
    <w:rsid w:val="1F117155"/>
    <w:rsid w:val="204B45CE"/>
    <w:rsid w:val="22BC151B"/>
    <w:rsid w:val="25083456"/>
    <w:rsid w:val="25705B71"/>
    <w:rsid w:val="2AE80ADF"/>
    <w:rsid w:val="2DBB222D"/>
    <w:rsid w:val="31D40AAE"/>
    <w:rsid w:val="381119B2"/>
    <w:rsid w:val="3BD871B8"/>
    <w:rsid w:val="3CF55A87"/>
    <w:rsid w:val="429A727D"/>
    <w:rsid w:val="4322216B"/>
    <w:rsid w:val="43817216"/>
    <w:rsid w:val="492645B1"/>
    <w:rsid w:val="4C0B38BC"/>
    <w:rsid w:val="4C0B7195"/>
    <w:rsid w:val="4D3B293C"/>
    <w:rsid w:val="4DD24EED"/>
    <w:rsid w:val="4F4006DC"/>
    <w:rsid w:val="51B40312"/>
    <w:rsid w:val="5372771E"/>
    <w:rsid w:val="545D0732"/>
    <w:rsid w:val="56552A05"/>
    <w:rsid w:val="575A3D83"/>
    <w:rsid w:val="57CC144D"/>
    <w:rsid w:val="62B20F12"/>
    <w:rsid w:val="63973295"/>
    <w:rsid w:val="641E7445"/>
    <w:rsid w:val="6485419C"/>
    <w:rsid w:val="71452C49"/>
    <w:rsid w:val="73224148"/>
    <w:rsid w:val="73584830"/>
    <w:rsid w:val="741F1B32"/>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character" w:styleId="8">
    <w:name w:val="page number"/>
    <w:basedOn w:val="7"/>
    <w:qFormat/>
    <w:uiPriority w:val="99"/>
  </w:style>
  <w:style w:type="character" w:styleId="9">
    <w:name w:val="Hyperlink"/>
    <w:basedOn w:val="7"/>
    <w:uiPriority w:val="0"/>
    <w:rPr>
      <w:color w:val="0000FF"/>
      <w:u w:val="single"/>
    </w:rPr>
  </w:style>
  <w:style w:type="character" w:customStyle="1" w:styleId="10">
    <w:name w:val="标题 2 Char"/>
    <w:basedOn w:val="7"/>
    <w:link w:val="2"/>
    <w:semiHidden/>
    <w:qFormat/>
    <w:uiPriority w:val="9"/>
    <w:rPr>
      <w:rFonts w:asciiTheme="majorHAnsi" w:hAnsiTheme="majorHAnsi" w:eastAsiaTheme="majorEastAsia" w:cstheme="majorBidi"/>
      <w:b/>
      <w:bCs/>
      <w:sz w:val="32"/>
      <w:szCs w:val="32"/>
    </w:rPr>
  </w:style>
  <w:style w:type="character" w:customStyle="1" w:styleId="11">
    <w:name w:val="页脚 Char"/>
    <w:basedOn w:val="7"/>
    <w:link w:val="5"/>
    <w:semiHidden/>
    <w:qFormat/>
    <w:uiPriority w:val="99"/>
    <w:rPr>
      <w:rFonts w:cs="Calibri"/>
      <w:sz w:val="18"/>
      <w:szCs w:val="18"/>
    </w:rPr>
  </w:style>
  <w:style w:type="character" w:customStyle="1" w:styleId="12">
    <w:name w:val="批注框文本 Char"/>
    <w:basedOn w:val="7"/>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17</TotalTime>
  <ScaleCrop>false</ScaleCrop>
  <LinksUpToDate>false</LinksUpToDate>
  <CharactersWithSpaces>2873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李青</cp:lastModifiedBy>
  <cp:lastPrinted>2021-05-26T02:23:00Z</cp:lastPrinted>
  <dcterms:modified xsi:type="dcterms:W3CDTF">2022-03-10T05:45:27Z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F4CC2E5705DE4B47BDA039291FBAA1C3</vt:lpwstr>
  </property>
</Properties>
</file>