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both"/>
        <w:rPr>
          <w:rFonts w:hint="eastAsia" w:ascii="黑体" w:hAnsi="黑体" w:eastAsia="黑体" w:cs="黑体"/>
          <w:color w:val="auto"/>
          <w:lang w:val="en-US" w:eastAsia="zh-CN"/>
        </w:rPr>
      </w:pPr>
      <w:r>
        <w:rPr>
          <w:rFonts w:hint="eastAsia" w:ascii="黑体" w:hAnsi="黑体" w:eastAsia="黑体" w:cs="黑体"/>
          <w:color w:val="auto"/>
          <w:lang w:val="en-US" w:eastAsia="zh-CN"/>
        </w:rPr>
        <w:t>中共景德镇市珠山区党史地志办公室</w:t>
      </w:r>
      <w:r>
        <w:rPr>
          <w:rFonts w:hint="eastAsia" w:ascii="黑体" w:hAnsi="黑体" w:eastAsia="黑体" w:cs="黑体"/>
          <w:color w:val="auto"/>
          <w:lang w:eastAsia="zh-CN"/>
        </w:rPr>
        <w:t>2022</w:t>
      </w:r>
      <w:r>
        <w:rPr>
          <w:rFonts w:hint="eastAsia" w:ascii="黑体" w:hAnsi="黑体" w:eastAsia="黑体" w:cs="黑体"/>
          <w:color w:val="auto"/>
        </w:rPr>
        <w:t>年部门预算</w:t>
      </w:r>
      <w:r>
        <w:rPr>
          <w:rFonts w:hint="eastAsia" w:ascii="黑体" w:hAnsi="黑体" w:eastAsia="黑体" w:cs="黑体"/>
          <w:color w:val="auto"/>
          <w:lang w:val="en-US" w:eastAsia="zh-CN"/>
        </w:rPr>
        <w:t>公开</w:t>
      </w:r>
    </w:p>
    <w:p>
      <w:pPr>
        <w:pStyle w:val="3"/>
        <w:spacing w:before="0" w:after="0" w:line="240" w:lineRule="auto"/>
        <w:jc w:val="center"/>
        <w:rPr>
          <w:rFonts w:ascii="仿宋_GB2312" w:hAnsi="仿宋" w:eastAsia="仿宋_GB2312" w:cs="Times New Roman"/>
          <w:b/>
          <w:bCs/>
          <w:color w:val="auto"/>
          <w:sz w:val="32"/>
          <w:szCs w:val="32"/>
        </w:rPr>
      </w:pPr>
      <w:r>
        <w:rPr>
          <w:rFonts w:hint="eastAsia" w:ascii="仿宋_GB2312" w:hAnsi="仿宋" w:eastAsia="仿宋_GB2312" w:cs="仿宋_GB2312"/>
          <w:b/>
          <w:bCs/>
          <w:color w:val="auto"/>
          <w:sz w:val="32"/>
          <w:szCs w:val="32"/>
        </w:rPr>
        <w:t>目</w:t>
      </w:r>
      <w:r>
        <w:rPr>
          <w:rFonts w:ascii="仿宋_GB2312" w:hAnsi="仿宋" w:eastAsia="仿宋_GB2312" w:cs="仿宋_GB2312"/>
          <w:b/>
          <w:bCs/>
          <w:color w:val="auto"/>
          <w:sz w:val="32"/>
          <w:szCs w:val="32"/>
        </w:rPr>
        <w:t xml:space="preserve">   </w:t>
      </w:r>
      <w:r>
        <w:rPr>
          <w:rFonts w:hint="eastAsia" w:ascii="仿宋_GB2312" w:hAnsi="仿宋" w:eastAsia="仿宋_GB2312" w:cs="仿宋_GB2312"/>
          <w:b/>
          <w:bCs/>
          <w:color w:val="auto"/>
          <w:sz w:val="32"/>
          <w:szCs w:val="32"/>
        </w:rPr>
        <w:t>录</w:t>
      </w:r>
    </w:p>
    <w:p>
      <w:pPr>
        <w:ind w:firstLine="640" w:firstLineChars="200"/>
        <w:rPr>
          <w:rFonts w:ascii="黑体" w:eastAsia="黑体" w:cs="Times New Roman"/>
          <w:color w:val="auto"/>
          <w:sz w:val="32"/>
          <w:szCs w:val="32"/>
        </w:rPr>
      </w:pPr>
      <w:r>
        <w:rPr>
          <w:rFonts w:hint="eastAsia" w:ascii="黑体" w:hAnsi="宋体" w:eastAsia="黑体" w:cs="黑体"/>
          <w:color w:val="auto"/>
          <w:sz w:val="32"/>
          <w:szCs w:val="32"/>
        </w:rPr>
        <w:t>第一部分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中共景德镇市珠山区党史地志办公室</w:t>
      </w:r>
      <w:r>
        <w:rPr>
          <w:rFonts w:hint="eastAsia" w:ascii="黑体" w:hAnsi="宋体" w:eastAsia="黑体" w:cs="黑体"/>
          <w:color w:val="auto"/>
          <w:sz w:val="32"/>
          <w:szCs w:val="32"/>
        </w:rPr>
        <w:t>概况</w:t>
      </w:r>
    </w:p>
    <w:p>
      <w:pPr>
        <w:ind w:firstLine="640" w:firstLineChars="200"/>
        <w:rPr>
          <w:rFonts w:hint="eastAsia" w:ascii="仿宋_GB2312" w:hAnsi="宋体" w:eastAsia="仿宋_GB2312" w:cs="仿宋_GB2312"/>
          <w:color w:val="auto"/>
          <w:sz w:val="32"/>
          <w:szCs w:val="32"/>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eastAsia" w:ascii="仿宋_GB2312" w:hAnsi="宋体" w:eastAsia="仿宋_GB2312" w:cs="仿宋_GB2312"/>
          <w:color w:val="auto"/>
          <w:sz w:val="32"/>
          <w:szCs w:val="32"/>
        </w:rPr>
        <w:t>一、部门主要职责</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  二、</w:t>
      </w:r>
      <w:r>
        <w:rPr>
          <w:rFonts w:hint="eastAsia" w:ascii="仿宋_GB2312" w:hAnsi="宋体" w:eastAsia="仿宋_GB2312" w:cs="仿宋_GB2312"/>
          <w:color w:val="auto"/>
          <w:sz w:val="32"/>
          <w:szCs w:val="32"/>
          <w:lang w:eastAsia="zh-CN"/>
        </w:rPr>
        <w:t>部门</w:t>
      </w:r>
      <w:r>
        <w:rPr>
          <w:rFonts w:hint="eastAsia" w:ascii="仿宋_GB2312" w:hAnsi="宋体" w:eastAsia="仿宋_GB2312" w:cs="仿宋_GB2312"/>
          <w:color w:val="auto"/>
          <w:sz w:val="32"/>
          <w:szCs w:val="32"/>
          <w:lang w:val="en-US" w:eastAsia="zh-CN"/>
        </w:rPr>
        <w:t>机构设置情况</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第二部分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中共景德镇市珠山区党史地志办公室</w:t>
      </w:r>
      <w:r>
        <w:rPr>
          <w:rFonts w:hint="eastAsia" w:ascii="黑体" w:hAnsi="宋体" w:eastAsia="黑体" w:cs="黑体"/>
          <w:color w:val="auto"/>
          <w:sz w:val="32"/>
          <w:szCs w:val="32"/>
          <w:lang w:eastAsia="zh-CN"/>
        </w:rPr>
        <w:t>2022</w:t>
      </w:r>
      <w:r>
        <w:rPr>
          <w:rFonts w:hint="eastAsia" w:ascii="黑体" w:hAnsi="宋体" w:eastAsia="黑体" w:cs="黑体"/>
          <w:color w:val="auto"/>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sz w:val="32"/>
          <w:szCs w:val="32"/>
          <w:shd w:val="clear" w:fill="FFFFFF"/>
        </w:rPr>
        <w:t> </w:t>
      </w:r>
      <w:r>
        <w:rPr>
          <w:rFonts w:hint="eastAsia" w:ascii="仿宋" w:hAnsi="仿宋" w:eastAsia="仿宋" w:cs="仿宋"/>
          <w:i w:val="0"/>
          <w:iCs w:val="0"/>
          <w:caps w:val="0"/>
          <w:color w:val="auto"/>
          <w:spacing w:val="0"/>
          <w:sz w:val="32"/>
          <w:szCs w:val="32"/>
          <w:shd w:val="clear" w:fill="FFFFFF"/>
          <w:lang w:val="en-US" w:eastAsia="zh-CN"/>
        </w:rPr>
        <w:t xml:space="preserve">   </w:t>
      </w:r>
      <w:r>
        <w:rPr>
          <w:rFonts w:hint="default" w:ascii="仿宋_GB2312" w:hAnsi="微软雅黑" w:eastAsia="仿宋_GB2312" w:cs="仿宋_GB2312"/>
          <w:i w:val="0"/>
          <w:caps w:val="0"/>
          <w:color w:val="auto"/>
          <w:spacing w:val="0"/>
          <w:kern w:val="0"/>
          <w:sz w:val="32"/>
          <w:szCs w:val="32"/>
          <w:shd w:val="clear" w:fill="FFFFFF"/>
          <w:lang w:val="en-US" w:eastAsia="zh-CN" w:bidi="ar"/>
        </w:rPr>
        <w:t>一、</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color w:val="auto"/>
          <w:sz w:val="32"/>
          <w:szCs w:val="32"/>
        </w:rPr>
      </w:pPr>
      <w:r>
        <w:rPr>
          <w:rFonts w:hint="default" w:ascii="仿宋_GB2312" w:hAnsi="微软雅黑" w:eastAsia="仿宋_GB2312" w:cs="仿宋_GB2312"/>
          <w:i w:val="0"/>
          <w:caps w:val="0"/>
          <w:color w:val="auto"/>
          <w:spacing w:val="0"/>
          <w:kern w:val="0"/>
          <w:sz w:val="32"/>
          <w:szCs w:val="32"/>
          <w:shd w:val="clear" w:fill="FFFFFF"/>
          <w:lang w:val="en-US" w:eastAsia="zh-CN" w:bidi="ar"/>
        </w:rPr>
        <w:t>二、</w:t>
      </w:r>
      <w:r>
        <w:rPr>
          <w:rFonts w:hint="eastAsia" w:ascii="仿宋_GB2312" w:hAnsi="微软雅黑" w:eastAsia="仿宋_GB2312" w:cs="仿宋_GB2312"/>
          <w:i w:val="0"/>
          <w:caps w:val="0"/>
          <w:color w:val="auto"/>
          <w:spacing w:val="0"/>
          <w:kern w:val="0"/>
          <w:sz w:val="32"/>
          <w:szCs w:val="32"/>
          <w:shd w:val="clear" w:fill="FFFFFF"/>
          <w:lang w:val="en-US" w:eastAsia="zh-CN" w:bidi="ar"/>
        </w:rPr>
        <w:t>2022</w:t>
      </w:r>
      <w:r>
        <w:rPr>
          <w:rFonts w:hint="default" w:ascii="仿宋_GB2312" w:hAnsi="微软雅黑" w:eastAsia="仿宋_GB2312" w:cs="仿宋_GB2312"/>
          <w:i w:val="0"/>
          <w:caps w:val="0"/>
          <w:color w:val="auto"/>
          <w:spacing w:val="0"/>
          <w:kern w:val="0"/>
          <w:sz w:val="32"/>
          <w:szCs w:val="32"/>
          <w:shd w:val="clear" w:fill="FFFFFF"/>
          <w:lang w:val="en-US" w:eastAsia="zh-CN" w:bidi="ar"/>
        </w:rPr>
        <w:t>年</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三公</w:t>
      </w:r>
      <w:r>
        <w:rPr>
          <w:rFonts w:hint="eastAsia" w:ascii="仿宋_GB2312" w:hAnsi="微软雅黑" w:eastAsia="仿宋_GB2312" w:cs="仿宋_GB2312"/>
          <w:i w:val="0"/>
          <w:caps w:val="0"/>
          <w:color w:val="auto"/>
          <w:spacing w:val="0"/>
          <w:kern w:val="0"/>
          <w:sz w:val="32"/>
          <w:szCs w:val="32"/>
          <w:shd w:val="clear" w:fill="FFFFFF"/>
          <w:lang w:val="en-US" w:eastAsia="zh-CN" w:bidi="ar"/>
        </w:rPr>
        <w:t>”</w:t>
      </w:r>
      <w:r>
        <w:rPr>
          <w:rFonts w:hint="default" w:ascii="仿宋_GB2312" w:hAnsi="微软雅黑" w:eastAsia="仿宋_GB2312" w:cs="仿宋_GB2312"/>
          <w:i w:val="0"/>
          <w:caps w:val="0"/>
          <w:color w:val="auto"/>
          <w:spacing w:val="0"/>
          <w:kern w:val="0"/>
          <w:sz w:val="32"/>
          <w:szCs w:val="32"/>
          <w:shd w:val="clear" w:fill="FFFFFF"/>
          <w:lang w:val="en-US" w:eastAsia="zh-CN" w:bidi="ar"/>
        </w:rPr>
        <w:t>经费</w:t>
      </w:r>
      <w:r>
        <w:rPr>
          <w:rFonts w:hint="eastAsia" w:ascii="仿宋_GB2312" w:hAnsi="微软雅黑" w:eastAsia="仿宋_GB2312" w:cs="仿宋_GB2312"/>
          <w:i w:val="0"/>
          <w:caps w:val="0"/>
          <w:color w:val="auto"/>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auto"/>
          <w:spacing w:val="0"/>
          <w:kern w:val="0"/>
          <w:sz w:val="32"/>
          <w:szCs w:val="32"/>
          <w:shd w:val="clear" w:fill="FFFFFF"/>
          <w:lang w:val="en-US" w:eastAsia="zh-CN" w:bidi="ar"/>
        </w:rPr>
        <w:t>说明</w:t>
      </w:r>
    </w:p>
    <w:p>
      <w:pPr>
        <w:ind w:firstLine="640" w:firstLineChars="200"/>
        <w:rPr>
          <w:rFonts w:ascii="黑体" w:hAnsi="宋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中共景德镇市珠山区党史地志办公室</w:t>
      </w:r>
      <w:r>
        <w:rPr>
          <w:rFonts w:hint="eastAsia" w:ascii="黑体" w:hAnsi="宋体" w:eastAsia="黑体" w:cs="黑体"/>
          <w:color w:val="auto"/>
          <w:sz w:val="32"/>
          <w:szCs w:val="32"/>
          <w:lang w:eastAsia="zh-CN"/>
        </w:rPr>
        <w:t>2022</w:t>
      </w:r>
      <w:r>
        <w:rPr>
          <w:rFonts w:hint="eastAsia" w:ascii="黑体" w:hAnsi="宋体" w:eastAsia="黑体" w:cs="黑体"/>
          <w:color w:val="auto"/>
          <w:sz w:val="32"/>
          <w:szCs w:val="32"/>
        </w:rPr>
        <w:t>年部门预算表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一、《收支预算总表》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二、《部门收入总表》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三、《部门支出总表》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四、《财政拨款收支总表》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五、《一般公共预算支出表》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六、《一般公共预算基本支出表》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七、《一般公共预算“三公”经费支出表》</w:t>
      </w:r>
    </w:p>
    <w:p>
      <w:pPr>
        <w:ind w:firstLine="1280" w:firstLineChars="4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八、《政府性基金预算支出表》</w:t>
      </w:r>
    </w:p>
    <w:p>
      <w:pPr>
        <w:ind w:firstLine="1280" w:firstLineChars="4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九、《</w:t>
      </w:r>
      <w:r>
        <w:rPr>
          <w:rFonts w:hint="eastAsia" w:ascii="仿宋_GB2312" w:hAnsi="宋体" w:eastAsia="仿宋_GB2312" w:cs="仿宋_GB2312"/>
          <w:color w:val="auto"/>
          <w:sz w:val="32"/>
          <w:szCs w:val="32"/>
          <w:lang w:eastAsia="zh-CN"/>
        </w:rPr>
        <w:t>部门整体</w:t>
      </w:r>
      <w:r>
        <w:rPr>
          <w:rFonts w:hint="eastAsia" w:ascii="仿宋_GB2312" w:hAnsi="宋体" w:eastAsia="仿宋_GB2312" w:cs="仿宋_GB2312"/>
          <w:color w:val="auto"/>
          <w:sz w:val="32"/>
          <w:szCs w:val="32"/>
        </w:rPr>
        <w:t>绩效目标表》</w:t>
      </w:r>
    </w:p>
    <w:p>
      <w:pPr>
        <w:ind w:firstLine="1280" w:firstLineChars="4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十、《</w:t>
      </w:r>
      <w:r>
        <w:rPr>
          <w:rFonts w:hint="eastAsia" w:ascii="仿宋_GB2312" w:hAnsi="宋体" w:eastAsia="仿宋_GB2312" w:cs="仿宋_GB2312"/>
          <w:color w:val="auto"/>
          <w:sz w:val="32"/>
          <w:szCs w:val="32"/>
        </w:rPr>
        <w:t>一级项目绩效目标表》</w:t>
      </w:r>
    </w:p>
    <w:p>
      <w:pPr>
        <w:rPr>
          <w:rFonts w:hint="eastAsia" w:ascii="黑体" w:hAnsi="宋体" w:eastAsia="黑体" w:cs="黑体"/>
          <w:color w:val="auto"/>
          <w:sz w:val="32"/>
          <w:szCs w:val="32"/>
        </w:rPr>
      </w:pP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rPr>
          <w:rFonts w:hint="eastAsia" w:ascii="黑体" w:hAnsi="宋体" w:eastAsia="黑体" w:cs="黑体"/>
          <w:color w:val="auto"/>
          <w:sz w:val="32"/>
          <w:szCs w:val="32"/>
        </w:rPr>
      </w:pPr>
    </w:p>
    <w:p>
      <w:pPr>
        <w:ind w:firstLine="643" w:firstLineChars="200"/>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第一部分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val="en-US" w:eastAsia="zh-CN"/>
        </w:rPr>
        <w:t>珠山区中共景德镇市珠山区党史地志办公室</w:t>
      </w:r>
      <w:r>
        <w:rPr>
          <w:rFonts w:hint="eastAsia" w:ascii="黑体" w:hAnsi="宋体" w:eastAsia="黑体" w:cs="黑体"/>
          <w:b/>
          <w:bCs/>
          <w:color w:val="auto"/>
          <w:sz w:val="32"/>
          <w:szCs w:val="32"/>
        </w:rPr>
        <w:t>概况</w:t>
      </w:r>
    </w:p>
    <w:p>
      <w:pPr>
        <w:ind w:firstLine="628"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color w:val="auto"/>
          <w:sz w:val="28"/>
          <w:szCs w:val="28"/>
          <w:highlight w:val="none"/>
          <w:shd w:val="clear" w:color="auto" w:fill="auto"/>
          <w:lang w:val="en-US" w:eastAsia="zh-CN"/>
        </w:rPr>
        <w:t>1、贯彻党的路线、方针、政策。</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2、贯彻执行区委的决策。</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3、存史，资政。收集史料、研究编撰，对领导工作提供参考意见。</w:t>
      </w:r>
    </w:p>
    <w:p>
      <w:pPr>
        <w:keepNext w:val="0"/>
        <w:keepLines w:val="0"/>
        <w:pageBreakBefore w:val="0"/>
        <w:widowControl w:val="0"/>
        <w:kinsoku/>
        <w:wordWrap/>
        <w:overflowPunct/>
        <w:topLinePunct w:val="0"/>
        <w:autoSpaceDE/>
        <w:autoSpaceDN/>
        <w:bidi w:val="0"/>
        <w:adjustRightInd/>
        <w:snapToGrid/>
        <w:spacing w:line="570" w:lineRule="exact"/>
        <w:ind w:firstLine="600"/>
        <w:textAlignment w:val="auto"/>
        <w:rPr>
          <w:rFonts w:hint="eastAsia" w:ascii="仿宋_GB2312" w:hAnsi="仿宋_GB2312" w:eastAsia="仿宋_GB2312" w:cs="仿宋_GB2312"/>
          <w:color w:val="auto"/>
          <w:sz w:val="28"/>
          <w:szCs w:val="28"/>
          <w:highlight w:val="none"/>
          <w:shd w:val="clear" w:color="auto" w:fill="auto"/>
          <w:lang w:val="en-US" w:eastAsia="zh-CN"/>
        </w:rPr>
      </w:pPr>
      <w:r>
        <w:rPr>
          <w:rFonts w:hint="eastAsia" w:ascii="仿宋_GB2312" w:hAnsi="仿宋_GB2312" w:eastAsia="仿宋_GB2312" w:cs="仿宋_GB2312"/>
          <w:color w:val="auto"/>
          <w:sz w:val="28"/>
          <w:szCs w:val="28"/>
          <w:highlight w:val="none"/>
          <w:shd w:val="clear" w:color="auto" w:fill="auto"/>
          <w:lang w:val="en-US" w:eastAsia="zh-CN"/>
        </w:rPr>
        <w:t xml:space="preserve">  4、宣传、育人。宣传党的历史，教育后人。</w:t>
      </w:r>
    </w:p>
    <w:p>
      <w:pPr>
        <w:ind w:firstLine="628" w:firstLineChars="196"/>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二、部门基本情况</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lang w:eastAsia="zh-CN"/>
        </w:rPr>
        <w:t>中共景德镇市珠山区党史地志办公室</w:t>
      </w:r>
      <w:r>
        <w:rPr>
          <w:rFonts w:hint="eastAsia" w:ascii="仿宋_GB2312" w:hAnsi="宋体" w:eastAsia="仿宋_GB2312" w:cs="仿宋_GB2312"/>
          <w:color w:val="auto"/>
          <w:sz w:val="32"/>
          <w:szCs w:val="32"/>
        </w:rPr>
        <w:t>共有预算单位</w:t>
      </w:r>
      <w:r>
        <w:rPr>
          <w:rFonts w:hint="eastAsia" w:ascii="仿宋_GB2312" w:hAnsi="宋体" w:eastAsia="仿宋_GB2312" w:cs="仿宋_GB2312"/>
          <w:color w:val="auto"/>
          <w:sz w:val="32"/>
          <w:szCs w:val="32"/>
          <w:lang w:val="en-US" w:eastAsia="zh-CN"/>
        </w:rPr>
        <w:t>1</w:t>
      </w:r>
      <w:r>
        <w:rPr>
          <w:rFonts w:hint="eastAsia" w:ascii="仿宋_GB2312" w:hAnsi="宋体" w:eastAsia="仿宋_GB2312" w:cs="仿宋_GB2312"/>
          <w:color w:val="auto"/>
          <w:sz w:val="32"/>
          <w:szCs w:val="32"/>
        </w:rPr>
        <w:t>个，</w:t>
      </w:r>
      <w:r>
        <w:rPr>
          <w:rFonts w:hint="eastAsia" w:ascii="仿宋_GB2312" w:hAnsi="仿宋" w:eastAsia="仿宋_GB2312" w:cs="仿宋"/>
          <w:color w:val="auto"/>
          <w:sz w:val="28"/>
          <w:szCs w:val="28"/>
        </w:rPr>
        <w:t>即部门本级</w:t>
      </w:r>
      <w:r>
        <w:rPr>
          <w:rFonts w:hint="eastAsia" w:ascii="仿宋_GB2312" w:hAnsi="宋体" w:eastAsia="仿宋_GB2312" w:cs="仿宋_GB2312"/>
          <w:color w:val="auto"/>
          <w:sz w:val="32"/>
          <w:szCs w:val="32"/>
        </w:rPr>
        <w:t>。编制数为</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人，其中行政编制</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人、全额补助事业编制</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人；实有人数</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人，其中在职人数为</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人，包括行政人员</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人、全额补助事业人员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人、部分补助事业编人员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人、自收自支事业人员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人；离休人员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人；退休人员</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人。在校学生</w:t>
      </w:r>
      <w:r>
        <w:rPr>
          <w:rFonts w:hint="eastAsia" w:ascii="仿宋_GB2312" w:hAnsi="宋体" w:eastAsia="仿宋_GB2312" w:cs="仿宋_GB2312"/>
          <w:color w:val="auto"/>
          <w:sz w:val="32"/>
          <w:szCs w:val="32"/>
          <w:lang w:val="en-US" w:eastAsia="zh-CN"/>
        </w:rPr>
        <w:t>00</w:t>
      </w:r>
      <w:r>
        <w:rPr>
          <w:rFonts w:hint="eastAsia" w:ascii="仿宋_GB2312" w:hAnsi="宋体" w:eastAsia="仿宋_GB2312" w:cs="仿宋_GB2312"/>
          <w:color w:val="auto"/>
          <w:sz w:val="32"/>
          <w:szCs w:val="32"/>
        </w:rPr>
        <w:t>人，其中：高等学校</w:t>
      </w:r>
      <w:r>
        <w:rPr>
          <w:rFonts w:hint="eastAsia" w:ascii="仿宋_GB2312" w:hAnsi="宋体" w:eastAsia="仿宋_GB2312" w:cs="仿宋_GB2312"/>
          <w:color w:val="auto"/>
          <w:sz w:val="32"/>
          <w:szCs w:val="32"/>
          <w:lang w:val="en-US" w:eastAsia="zh-CN"/>
        </w:rPr>
        <w:t>0人</w:t>
      </w:r>
      <w:r>
        <w:rPr>
          <w:rFonts w:hint="eastAsia" w:ascii="仿宋_GB2312" w:hAnsi="宋体" w:eastAsia="仿宋_GB2312" w:cs="仿宋_GB2312"/>
          <w:color w:val="auto"/>
          <w:sz w:val="32"/>
          <w:szCs w:val="32"/>
        </w:rPr>
        <w:t>、中等专业学校</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人，其他</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人。</w:t>
      </w:r>
    </w:p>
    <w:p>
      <w:pPr>
        <w:ind w:firstLine="640" w:firstLineChars="200"/>
        <w:rPr>
          <w:rFonts w:ascii="仿宋_GB2312" w:hAnsi="宋体" w:eastAsia="仿宋_GB2312" w:cs="仿宋_GB2312"/>
          <w:color w:val="auto"/>
          <w:sz w:val="32"/>
          <w:szCs w:val="32"/>
        </w:rPr>
      </w:pPr>
    </w:p>
    <w:p>
      <w:pPr>
        <w:jc w:val="center"/>
        <w:rPr>
          <w:rFonts w:ascii="黑体" w:hAnsi="宋体" w:eastAsia="黑体" w:cs="Times New Roman"/>
          <w:b/>
          <w:bCs/>
          <w:color w:val="auto"/>
          <w:sz w:val="32"/>
          <w:szCs w:val="32"/>
        </w:rPr>
      </w:pPr>
      <w:r>
        <w:rPr>
          <w:rFonts w:hint="eastAsia" w:ascii="黑体" w:hAnsi="宋体" w:eastAsia="黑体" w:cs="黑体"/>
          <w:b/>
          <w:bCs/>
          <w:color w:val="auto"/>
          <w:sz w:val="32"/>
          <w:szCs w:val="32"/>
        </w:rPr>
        <w:t>第二部分</w:t>
      </w:r>
      <w:r>
        <w:rPr>
          <w:rFonts w:ascii="黑体" w:hAnsi="宋体" w:eastAsia="黑体" w:cs="黑体"/>
          <w:b/>
          <w:bCs/>
          <w:color w:val="auto"/>
          <w:sz w:val="32"/>
          <w:szCs w:val="32"/>
        </w:rPr>
        <w:t xml:space="preserve"> </w:t>
      </w:r>
      <w:r>
        <w:rPr>
          <w:rFonts w:hint="eastAsia" w:ascii="黑体" w:hAnsi="宋体" w:eastAsia="黑体" w:cs="黑体"/>
          <w:b/>
          <w:bCs/>
          <w:color w:val="auto"/>
          <w:sz w:val="32"/>
          <w:szCs w:val="32"/>
          <w:lang w:eastAsia="zh-CN"/>
        </w:rPr>
        <w:t>中共景德镇市珠山区党史地志办公室2022</w:t>
      </w:r>
      <w:r>
        <w:rPr>
          <w:rFonts w:hint="eastAsia" w:ascii="黑体" w:hAnsi="宋体" w:eastAsia="黑体" w:cs="黑体"/>
          <w:b/>
          <w:bCs/>
          <w:color w:val="auto"/>
          <w:sz w:val="32"/>
          <w:szCs w:val="32"/>
        </w:rPr>
        <w:t>年部门预算情况说明</w:t>
      </w:r>
    </w:p>
    <w:p>
      <w:pPr>
        <w:ind w:firstLine="640"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年部门预算收支情况说明</w:t>
      </w:r>
    </w:p>
    <w:p>
      <w:pPr>
        <w:ind w:firstLine="480"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（一）预算收入情况</w:t>
      </w:r>
    </w:p>
    <w:p>
      <w:pPr>
        <w:ind w:firstLine="6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新厂街道办事处</w:t>
      </w:r>
      <w:r>
        <w:rPr>
          <w:rFonts w:hint="eastAsia" w:ascii="仿宋_GB2312" w:hAnsi="宋体" w:eastAsia="仿宋_GB2312" w:cs="仿宋_GB2312"/>
          <w:color w:val="auto"/>
          <w:sz w:val="32"/>
          <w:szCs w:val="32"/>
        </w:rPr>
        <w:t>收入预算总额为</w:t>
      </w:r>
      <w:r>
        <w:rPr>
          <w:rFonts w:hint="eastAsia" w:ascii="仿宋_GB2312" w:hAnsi="宋体" w:eastAsia="仿宋_GB2312" w:cs="仿宋_GB2312"/>
          <w:color w:val="auto"/>
          <w:sz w:val="32"/>
          <w:szCs w:val="32"/>
          <w:lang w:val="en-US" w:eastAsia="zh-CN"/>
        </w:rPr>
        <w:t>39.26</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增加</w:t>
      </w:r>
      <w:r>
        <w:rPr>
          <w:rFonts w:hint="eastAsia" w:ascii="仿宋_GB2312" w:hAnsi="宋体" w:eastAsia="仿宋_GB2312" w:cs="仿宋_GB2312"/>
          <w:color w:val="auto"/>
          <w:sz w:val="32"/>
          <w:szCs w:val="32"/>
          <w:lang w:val="en-US" w:eastAsia="zh-CN"/>
        </w:rPr>
        <w:t>0.16万元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因为人员变动</w:t>
      </w:r>
      <w:r>
        <w:rPr>
          <w:rFonts w:hint="eastAsia" w:ascii="仿宋_GB2312" w:hAnsi="宋体" w:eastAsia="仿宋_GB2312" w:cs="仿宋_GB2312"/>
          <w:color w:val="auto"/>
          <w:sz w:val="32"/>
          <w:szCs w:val="32"/>
        </w:rPr>
        <w:t>。其中：当年财政拨款收入</w:t>
      </w:r>
      <w:r>
        <w:rPr>
          <w:rFonts w:hint="eastAsia" w:ascii="仿宋_GB2312" w:hAnsi="宋体" w:eastAsia="仿宋_GB2312" w:cs="仿宋_GB2312"/>
          <w:color w:val="auto"/>
          <w:sz w:val="32"/>
          <w:szCs w:val="32"/>
          <w:lang w:val="en-US" w:eastAsia="zh-CN"/>
        </w:rPr>
        <w:t>39.26</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100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；政府性基金拨款收入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；事业单位经营收入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；当年其他各项收入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；上年结余结转收入</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万元，占收入预算总额的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w:t>
      </w:r>
    </w:p>
    <w:p>
      <w:pPr>
        <w:ind w:firstLine="480" w:firstLineChars="15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（二）预算支出情况</w:t>
      </w:r>
      <w:r>
        <w:rPr>
          <w:rFonts w:ascii="仿宋_GB2312" w:hAnsi="宋体" w:eastAsia="仿宋_GB2312" w:cs="仿宋_GB2312"/>
          <w:b/>
          <w:bCs/>
          <w:color w:val="auto"/>
          <w:sz w:val="32"/>
          <w:szCs w:val="32"/>
        </w:rPr>
        <w:t xml:space="preserve"> </w:t>
      </w:r>
    </w:p>
    <w:p>
      <w:pPr>
        <w:ind w:firstLine="640" w:firstLineChars="200"/>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新厂街道办事处</w:t>
      </w:r>
      <w:r>
        <w:rPr>
          <w:rFonts w:hint="eastAsia" w:ascii="仿宋_GB2312" w:hAnsi="宋体" w:eastAsia="仿宋_GB2312" w:cs="仿宋_GB2312"/>
          <w:color w:val="auto"/>
          <w:sz w:val="32"/>
          <w:szCs w:val="32"/>
        </w:rPr>
        <w:t>支出预算总额为</w:t>
      </w:r>
      <w:r>
        <w:rPr>
          <w:rFonts w:hint="eastAsia" w:ascii="仿宋_GB2312" w:hAnsi="宋体" w:eastAsia="仿宋_GB2312" w:cs="仿宋_GB2312"/>
          <w:color w:val="auto"/>
          <w:sz w:val="32"/>
          <w:szCs w:val="32"/>
          <w:lang w:val="en-US" w:eastAsia="zh-CN"/>
        </w:rPr>
        <w:t>39.26</w:t>
      </w:r>
      <w:r>
        <w:rPr>
          <w:rFonts w:hint="eastAsia" w:ascii="仿宋_GB2312" w:hAnsi="宋体" w:eastAsia="仿宋_GB2312" w:cs="仿宋_GB2312"/>
          <w:color w:val="auto"/>
          <w:sz w:val="32"/>
          <w:szCs w:val="32"/>
        </w:rPr>
        <w:t>万元，与上年预算相比</w:t>
      </w:r>
      <w:r>
        <w:rPr>
          <w:rFonts w:hint="eastAsia" w:ascii="仿宋_GB2312" w:hAnsi="宋体" w:eastAsia="仿宋_GB2312" w:cs="仿宋_GB2312"/>
          <w:color w:val="auto"/>
          <w:sz w:val="32"/>
          <w:szCs w:val="32"/>
          <w:lang w:eastAsia="zh-CN"/>
        </w:rPr>
        <w:t>增加</w:t>
      </w:r>
      <w:r>
        <w:rPr>
          <w:rFonts w:hint="eastAsia" w:ascii="仿宋_GB2312" w:hAnsi="宋体" w:eastAsia="仿宋_GB2312" w:cs="仿宋_GB2312"/>
          <w:color w:val="auto"/>
          <w:sz w:val="32"/>
          <w:szCs w:val="32"/>
          <w:lang w:val="en-US" w:eastAsia="zh-CN"/>
        </w:rPr>
        <w:t>0.16万元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原因是人员变动</w:t>
      </w:r>
      <w:r>
        <w:rPr>
          <w:rFonts w:hint="eastAsia" w:ascii="仿宋_GB2312" w:hAnsi="宋体" w:eastAsia="仿宋_GB2312" w:cs="仿宋_GB2312"/>
          <w:color w:val="auto"/>
          <w:sz w:val="32"/>
          <w:szCs w:val="32"/>
        </w:rPr>
        <w:t>。其中：按支出项目类别划分：基本支出</w:t>
      </w:r>
      <w:r>
        <w:rPr>
          <w:rFonts w:hint="eastAsia" w:ascii="仿宋_GB2312" w:hAnsi="宋体" w:eastAsia="仿宋_GB2312" w:cs="仿宋_GB2312"/>
          <w:color w:val="auto"/>
          <w:sz w:val="32"/>
          <w:szCs w:val="32"/>
          <w:lang w:val="en-US" w:eastAsia="zh-CN"/>
        </w:rPr>
        <w:t>24.76</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63.07</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21.92</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2.84</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万元；项目支出</w:t>
      </w:r>
      <w:r>
        <w:rPr>
          <w:rFonts w:hint="eastAsia" w:ascii="仿宋_GB2312" w:hAnsi="宋体" w:eastAsia="仿宋_GB2312" w:cs="仿宋_GB2312"/>
          <w:color w:val="auto"/>
          <w:sz w:val="32"/>
          <w:szCs w:val="32"/>
          <w:lang w:val="en-US" w:eastAsia="zh-CN"/>
        </w:rPr>
        <w:t>14.5</w:t>
      </w:r>
      <w:r>
        <w:rPr>
          <w:rFonts w:hint="eastAsia" w:ascii="仿宋_GB2312" w:hAnsi="宋体" w:eastAsia="仿宋_GB2312" w:cs="仿宋_GB2312"/>
          <w:color w:val="auto"/>
          <w:sz w:val="32"/>
          <w:szCs w:val="32"/>
        </w:rPr>
        <w:t>万元，占支出总额的</w:t>
      </w:r>
      <w:r>
        <w:rPr>
          <w:rFonts w:hint="eastAsia" w:ascii="仿宋_GB2312" w:hAnsi="宋体" w:eastAsia="仿宋_GB2312" w:cs="仿宋_GB2312"/>
          <w:color w:val="auto"/>
          <w:sz w:val="32"/>
          <w:szCs w:val="32"/>
          <w:lang w:val="en-US" w:eastAsia="zh-CN"/>
        </w:rPr>
        <w:t>36.93</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，包括工资福利支出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万元、商品和服务支出</w:t>
      </w:r>
      <w:r>
        <w:rPr>
          <w:rFonts w:hint="eastAsia" w:ascii="仿宋_GB2312" w:hAnsi="宋体" w:eastAsia="仿宋_GB2312" w:cs="仿宋_GB2312"/>
          <w:color w:val="auto"/>
          <w:sz w:val="32"/>
          <w:szCs w:val="32"/>
          <w:lang w:val="en-US" w:eastAsia="zh-CN"/>
        </w:rPr>
        <w:t>14.5</w:t>
      </w:r>
      <w:r>
        <w:rPr>
          <w:rFonts w:hint="eastAsia" w:ascii="仿宋_GB2312" w:hAnsi="宋体" w:eastAsia="仿宋_GB2312" w:cs="仿宋_GB2312"/>
          <w:color w:val="auto"/>
          <w:sz w:val="32"/>
          <w:szCs w:val="32"/>
        </w:rPr>
        <w:t>万元、对个人和家庭的补助</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万元、债务利息支出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万元、基本建设支出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万元、其他资本性支出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万元、其他相关支出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万元；事业经营支出</w:t>
      </w:r>
      <w:r>
        <w:rPr>
          <w:rFonts w:ascii="仿宋_GB2312" w:hAnsi="宋体" w:eastAsia="仿宋_GB2312" w:cs="仿宋_GB2312"/>
          <w:color w:val="auto"/>
          <w:sz w:val="32"/>
          <w:szCs w:val="32"/>
        </w:rPr>
        <w:t>xx</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；对附属单位补助支出的</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rPr>
        <w:t>；上缴上级支出</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0</w:t>
      </w:r>
      <w:r>
        <w:rPr>
          <w:rFonts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w:t>
      </w:r>
    </w:p>
    <w:p>
      <w:pPr>
        <w:ind w:firstLine="620" w:firstLineChars="200"/>
        <w:rPr>
          <w:rFonts w:hint="eastAsia" w:ascii="仿宋_GB2312" w:hAnsi="仿宋" w:eastAsia="仿宋_GB2312" w:cs="仿宋"/>
          <w:color w:val="auto"/>
          <w:sz w:val="28"/>
          <w:szCs w:val="28"/>
          <w:lang w:eastAsia="zh-CN"/>
        </w:rPr>
      </w:pPr>
      <w:r>
        <w:rPr>
          <w:rFonts w:ascii="仿宋" w:hAnsi="仿宋" w:eastAsia="仿宋" w:cs="仿宋"/>
          <w:color w:val="auto"/>
          <w:kern w:val="0"/>
          <w:sz w:val="31"/>
          <w:szCs w:val="31"/>
          <w:lang w:val="en-US" w:eastAsia="zh-CN" w:bidi="ar"/>
        </w:rPr>
        <w:t>按支出功能科目划分:</w:t>
      </w:r>
      <w:r>
        <w:rPr>
          <w:rFonts w:hint="eastAsia" w:ascii="仿宋_GB2312" w:hAnsi="仿宋" w:eastAsia="仿宋_GB2312" w:cs="仿宋"/>
          <w:color w:val="auto"/>
          <w:sz w:val="28"/>
          <w:szCs w:val="28"/>
          <w:lang w:eastAsia="zh-CN"/>
        </w:rPr>
        <w:t>一般公共服务支出</w:t>
      </w:r>
      <w:r>
        <w:rPr>
          <w:rFonts w:hint="eastAsia" w:ascii="仿宋_GB2312" w:hAnsi="仿宋" w:eastAsia="仿宋_GB2312" w:cs="仿宋"/>
          <w:color w:val="auto"/>
          <w:sz w:val="28"/>
          <w:szCs w:val="28"/>
          <w:lang w:val="en-US" w:eastAsia="zh-CN"/>
        </w:rPr>
        <w:t>33.86万元，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86.25</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医疗卫生与计划生育支出0.96万元、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2.45</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社会保障和就业支出2.37万元、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6.04</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城乡社区支出0元、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2.07万元，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5.26</w:t>
      </w:r>
      <w:r>
        <w:rPr>
          <w:rFonts w:hint="eastAsia" w:ascii="仿宋_GB2312" w:hAnsi="仿宋" w:eastAsia="仿宋_GB2312" w:cs="仿宋"/>
          <w:color w:val="auto"/>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 w:eastAsia="仿宋_GB2312" w:cs="仿宋"/>
          <w:color w:val="auto"/>
          <w:sz w:val="28"/>
          <w:szCs w:val="28"/>
          <w:highlight w:val="none"/>
          <w:lang w:val="en-US" w:eastAsia="zh-CN"/>
        </w:rPr>
      </w:pPr>
      <w:r>
        <w:rPr>
          <w:rFonts w:hint="eastAsia" w:ascii="仿宋_GB2312" w:hAnsi="宋体" w:eastAsia="仿宋_GB2312" w:cs="仿宋_GB2312"/>
          <w:color w:val="auto"/>
          <w:sz w:val="32"/>
          <w:szCs w:val="32"/>
        </w:rPr>
        <w:t>按支出经济分类划分：</w:t>
      </w:r>
      <w:r>
        <w:rPr>
          <w:rFonts w:hint="eastAsia" w:ascii="仿宋_GB2312" w:hAnsi="仿宋" w:eastAsia="仿宋_GB2312" w:cs="仿宋"/>
          <w:color w:val="auto"/>
          <w:sz w:val="28"/>
          <w:szCs w:val="28"/>
          <w:lang w:val="en-US" w:eastAsia="zh-CN"/>
        </w:rPr>
        <w:t>按支出经济分类划分：工资福利支出21.92万元，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55.83</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商品和服务支出17.34万元，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44.17</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对个人和家庭的补助支出0万元，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0</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p>
    <w:p>
      <w:pPr>
        <w:ind w:firstLine="640" w:firstLineChars="200"/>
        <w:rPr>
          <w:rFonts w:ascii="仿宋_GB2312" w:eastAsia="仿宋_GB2312" w:cs="Times New Roman"/>
          <w:color w:val="auto"/>
          <w:sz w:val="32"/>
          <w:szCs w:val="32"/>
        </w:rPr>
      </w:pPr>
    </w:p>
    <w:p>
      <w:pPr>
        <w:widowControl/>
        <w:spacing w:line="600" w:lineRule="exact"/>
        <w:ind w:firstLine="640"/>
        <w:jc w:val="left"/>
        <w:rPr>
          <w:rFonts w:ascii="仿宋_GB2312" w:eastAsia="仿宋_GB2312" w:cs="Times New Roman"/>
          <w:color w:val="auto"/>
          <w:sz w:val="32"/>
          <w:szCs w:val="32"/>
        </w:rPr>
      </w:pPr>
      <w:r>
        <w:rPr>
          <w:rFonts w:hint="eastAsia" w:ascii="仿宋_GB2312" w:hAnsi="宋体" w:eastAsia="仿宋_GB2312" w:cs="仿宋_GB2312"/>
          <w:b/>
          <w:bCs/>
          <w:color w:val="auto"/>
          <w:sz w:val="32"/>
          <w:szCs w:val="32"/>
        </w:rPr>
        <w:t>（三）</w:t>
      </w:r>
      <w:r>
        <w:rPr>
          <w:rFonts w:hint="eastAsia" w:ascii="仿宋_GB2312" w:eastAsia="仿宋_GB2312"/>
          <w:b/>
          <w:color w:val="auto"/>
          <w:sz w:val="32"/>
          <w:szCs w:val="30"/>
        </w:rPr>
        <w:t>财政拨款支出情况</w:t>
      </w:r>
    </w:p>
    <w:p>
      <w:pPr>
        <w:ind w:firstLine="640" w:firstLineChars="200"/>
        <w:rPr>
          <w:rFonts w:hint="eastAsia" w:ascii="仿宋_GB2312" w:eastAsia="仿宋_GB2312" w:cs="Times New Roman"/>
          <w:color w:val="auto"/>
          <w:sz w:val="32"/>
          <w:szCs w:val="32"/>
          <w:lang w:eastAsia="zh-CN"/>
        </w:rPr>
      </w:pPr>
      <w:r>
        <w:rPr>
          <w:rFonts w:hint="eastAsia" w:ascii="仿宋_GB2312" w:hAnsi="宋体" w:eastAsia="仿宋_GB2312" w:cs="仿宋_GB2312"/>
          <w:color w:val="auto"/>
          <w:sz w:val="32"/>
          <w:szCs w:val="32"/>
          <w:lang w:eastAsia="zh-CN"/>
        </w:rPr>
        <w:t>2022年新厂街道办事处</w:t>
      </w:r>
      <w:r>
        <w:rPr>
          <w:rFonts w:hint="eastAsia" w:ascii="仿宋_GB2312" w:hAnsi="宋体" w:eastAsia="仿宋_GB2312" w:cs="仿宋_GB2312"/>
          <w:color w:val="auto"/>
          <w:sz w:val="32"/>
          <w:szCs w:val="32"/>
        </w:rPr>
        <w:t>财政拨款支出预算</w:t>
      </w:r>
      <w:r>
        <w:rPr>
          <w:rFonts w:hint="eastAsia" w:ascii="仿宋_GB2312" w:hAnsi="宋体" w:eastAsia="仿宋_GB2312" w:cs="仿宋_GB2312"/>
          <w:color w:val="auto"/>
          <w:sz w:val="32"/>
          <w:szCs w:val="32"/>
          <w:lang w:val="en-US" w:eastAsia="zh-CN"/>
        </w:rPr>
        <w:t>39.26</w:t>
      </w:r>
      <w:r>
        <w:rPr>
          <w:rFonts w:hint="eastAsia" w:ascii="仿宋_GB2312" w:hAnsi="宋体" w:eastAsia="仿宋_GB2312" w:cs="仿宋_GB2312"/>
          <w:color w:val="auto"/>
          <w:sz w:val="32"/>
          <w:szCs w:val="32"/>
        </w:rPr>
        <w:t>万元，占支出预算总额的</w:t>
      </w:r>
      <w:r>
        <w:rPr>
          <w:rFonts w:hint="eastAsia" w:ascii="仿宋_GB2312" w:hAnsi="宋体" w:eastAsia="仿宋_GB2312" w:cs="仿宋_GB2312"/>
          <w:color w:val="auto"/>
          <w:sz w:val="32"/>
          <w:szCs w:val="32"/>
          <w:lang w:val="en-US" w:eastAsia="zh-CN"/>
        </w:rPr>
        <w:t>100%</w:t>
      </w:r>
      <w:r>
        <w:rPr>
          <w:rFonts w:hint="eastAsia" w:ascii="仿宋_GB2312" w:hAnsi="宋体" w:eastAsia="仿宋_GB2312" w:cs="仿宋_GB2312"/>
          <w:color w:val="auto"/>
          <w:sz w:val="32"/>
          <w:szCs w:val="32"/>
        </w:rPr>
        <w:t>，与上年预算</w:t>
      </w:r>
      <w:r>
        <w:rPr>
          <w:rFonts w:hint="eastAsia" w:ascii="仿宋_GB2312" w:hAnsi="宋体" w:eastAsia="仿宋_GB2312" w:cs="仿宋_GB2312"/>
          <w:color w:val="auto"/>
          <w:sz w:val="32"/>
          <w:szCs w:val="32"/>
          <w:lang w:eastAsia="zh-CN"/>
        </w:rPr>
        <w:t>相比增加</w:t>
      </w:r>
      <w:r>
        <w:rPr>
          <w:rFonts w:hint="eastAsia" w:ascii="仿宋_GB2312" w:hAnsi="宋体" w:eastAsia="仿宋_GB2312" w:cs="仿宋_GB2312"/>
          <w:color w:val="auto"/>
          <w:sz w:val="32"/>
          <w:szCs w:val="32"/>
          <w:lang w:val="en-US" w:eastAsia="zh-CN"/>
        </w:rPr>
        <w:t>0.16万元</w:t>
      </w:r>
      <w:r>
        <w:rPr>
          <w:rFonts w:hint="eastAsia" w:ascii="仿宋_GB2312" w:hAnsi="宋体" w:eastAsia="仿宋_GB2312" w:cs="仿宋_GB2312"/>
          <w:color w:val="auto"/>
          <w:sz w:val="32"/>
          <w:szCs w:val="32"/>
        </w:rPr>
        <w:t>，</w:t>
      </w:r>
      <w:r>
        <w:rPr>
          <w:rFonts w:hint="eastAsia" w:ascii="仿宋_GB2312" w:hAnsi="宋体" w:eastAsia="仿宋_GB2312" w:cs="仿宋_GB2312"/>
          <w:color w:val="auto"/>
          <w:sz w:val="32"/>
          <w:szCs w:val="32"/>
          <w:lang w:eastAsia="zh-CN"/>
        </w:rPr>
        <w:t>人员变动</w:t>
      </w:r>
      <w:r>
        <w:rPr>
          <w:rFonts w:hint="eastAsia" w:ascii="仿宋_GB2312" w:hAnsi="宋体" w:eastAsia="仿宋_GB2312" w:cs="仿宋_GB2312"/>
          <w:color w:val="auto"/>
          <w:sz w:val="32"/>
          <w:szCs w:val="32"/>
        </w:rPr>
        <w:t>。具体支出情况是：</w:t>
      </w:r>
      <w:r>
        <w:rPr>
          <w:rFonts w:hint="eastAsia" w:ascii="仿宋_GB2312" w:hAnsi="仿宋" w:eastAsia="仿宋_GB2312" w:cs="仿宋"/>
          <w:color w:val="auto"/>
          <w:sz w:val="28"/>
          <w:szCs w:val="28"/>
          <w:lang w:eastAsia="zh-CN"/>
        </w:rPr>
        <w:t>一般公共服务支出</w:t>
      </w:r>
      <w:r>
        <w:rPr>
          <w:rFonts w:hint="eastAsia" w:ascii="仿宋_GB2312" w:hAnsi="仿宋" w:eastAsia="仿宋_GB2312" w:cs="仿宋"/>
          <w:color w:val="auto"/>
          <w:sz w:val="28"/>
          <w:szCs w:val="28"/>
          <w:lang w:val="en-US" w:eastAsia="zh-CN"/>
        </w:rPr>
        <w:t>33.86万元，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86.25</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医疗卫生与计划生育支出0.96万元、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2.45</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社会保障和就业支出2.37万元、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6.04</w:t>
      </w:r>
      <w:r>
        <w:rPr>
          <w:rFonts w:hint="eastAsia" w:ascii="仿宋_GB2312" w:hAnsi="仿宋" w:eastAsia="仿宋_GB2312" w:cs="仿宋"/>
          <w:color w:val="auto"/>
          <w:sz w:val="28"/>
          <w:szCs w:val="28"/>
          <w:lang w:eastAsia="zh-CN"/>
        </w:rPr>
        <w:t>%。</w:t>
      </w:r>
      <w:r>
        <w:rPr>
          <w:rFonts w:hint="eastAsia" w:ascii="仿宋_GB2312" w:hAnsi="仿宋" w:eastAsia="仿宋_GB2312" w:cs="仿宋"/>
          <w:color w:val="auto"/>
          <w:sz w:val="28"/>
          <w:szCs w:val="28"/>
          <w:lang w:val="en-US" w:eastAsia="zh-CN"/>
        </w:rPr>
        <w:t>城乡社区支出0元、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0</w:t>
      </w:r>
      <w:r>
        <w:rPr>
          <w:rFonts w:hint="eastAsia" w:ascii="仿宋_GB2312" w:hAnsi="仿宋" w:eastAsia="仿宋_GB2312" w:cs="仿宋"/>
          <w:color w:val="auto"/>
          <w:sz w:val="28"/>
          <w:szCs w:val="28"/>
          <w:lang w:eastAsia="zh-CN"/>
        </w:rPr>
        <w:t>%，住房保障支出</w:t>
      </w:r>
      <w:r>
        <w:rPr>
          <w:rFonts w:hint="eastAsia" w:ascii="仿宋_GB2312" w:hAnsi="仿宋" w:eastAsia="仿宋_GB2312" w:cs="仿宋"/>
          <w:color w:val="auto"/>
          <w:sz w:val="28"/>
          <w:szCs w:val="28"/>
          <w:lang w:val="en-US" w:eastAsia="zh-CN"/>
        </w:rPr>
        <w:t>2.07万元，</w:t>
      </w:r>
      <w:r>
        <w:rPr>
          <w:rFonts w:hint="eastAsia" w:ascii="仿宋_GB2312" w:hAnsi="仿宋" w:eastAsia="仿宋_GB2312" w:cs="仿宋"/>
          <w:color w:val="auto"/>
          <w:sz w:val="28"/>
          <w:szCs w:val="28"/>
          <w:lang w:eastAsia="zh-CN"/>
        </w:rPr>
        <w:t>占支出预算总额的</w:t>
      </w:r>
      <w:r>
        <w:rPr>
          <w:rFonts w:hint="eastAsia" w:ascii="仿宋_GB2312" w:hAnsi="仿宋" w:eastAsia="仿宋_GB2312" w:cs="仿宋"/>
          <w:color w:val="auto"/>
          <w:sz w:val="28"/>
          <w:szCs w:val="28"/>
          <w:lang w:val="en-US" w:eastAsia="zh-CN"/>
        </w:rPr>
        <w:t>5.26</w:t>
      </w:r>
      <w:r>
        <w:rPr>
          <w:rFonts w:hint="eastAsia" w:ascii="仿宋_GB2312" w:hAnsi="仿宋" w:eastAsia="仿宋_GB2312" w:cs="仿宋"/>
          <w:color w:val="auto"/>
          <w:sz w:val="28"/>
          <w:szCs w:val="28"/>
          <w:lang w:eastAsia="zh-CN"/>
        </w:rPr>
        <w:t>%</w:t>
      </w:r>
    </w:p>
    <w:p>
      <w:pPr>
        <w:numPr>
          <w:ilvl w:val="0"/>
          <w:numId w:val="1"/>
        </w:numPr>
        <w:ind w:left="54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政府采购预算情况</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outlineLvl w:val="9"/>
        <w:rPr>
          <w:rFonts w:ascii="仿宋_GB2312" w:hAnsi="仿宋" w:eastAsia="仿宋_GB2312" w:cs="仿宋"/>
          <w:color w:val="auto"/>
          <w:sz w:val="28"/>
          <w:szCs w:val="28"/>
        </w:rPr>
      </w:pPr>
      <w:r>
        <w:rPr>
          <w:rFonts w:hint="eastAsia" w:ascii="仿宋_GB2312" w:hAnsi="仿宋" w:eastAsia="仿宋_GB2312" w:cs="仿宋"/>
          <w:color w:val="auto"/>
          <w:sz w:val="28"/>
          <w:szCs w:val="28"/>
          <w:lang w:val="en-US" w:eastAsia="zh-CN"/>
        </w:rPr>
        <w:t>2022</w:t>
      </w:r>
      <w:r>
        <w:rPr>
          <w:rFonts w:hint="eastAsia" w:ascii="仿宋_GB2312" w:hAnsi="仿宋" w:eastAsia="仿宋_GB2312" w:cs="仿宋"/>
          <w:color w:val="auto"/>
          <w:sz w:val="28"/>
          <w:szCs w:val="28"/>
        </w:rPr>
        <w:t>年</w:t>
      </w:r>
      <w:r>
        <w:rPr>
          <w:rFonts w:hint="eastAsia" w:ascii="仿宋_GB2312" w:hAnsi="仿宋" w:eastAsia="仿宋_GB2312" w:cs="仿宋"/>
          <w:color w:val="auto"/>
          <w:sz w:val="28"/>
          <w:szCs w:val="28"/>
          <w:lang w:eastAsia="zh-CN"/>
        </w:rPr>
        <w:t>新厂街道办事处</w:t>
      </w:r>
      <w:r>
        <w:rPr>
          <w:rFonts w:hint="eastAsia" w:ascii="仿宋_GB2312" w:hAnsi="仿宋" w:eastAsia="仿宋_GB2312" w:cs="仿宋"/>
          <w:color w:val="auto"/>
          <w:sz w:val="28"/>
          <w:szCs w:val="28"/>
        </w:rPr>
        <w:t>政府采购预算为</w:t>
      </w:r>
      <w:r>
        <w:rPr>
          <w:rFonts w:hint="eastAsia" w:ascii="仿宋_GB2312" w:hAnsi="仿宋" w:eastAsia="仿宋_GB2312" w:cs="仿宋"/>
          <w:color w:val="auto"/>
          <w:sz w:val="28"/>
          <w:szCs w:val="28"/>
          <w:lang w:val="en-US" w:eastAsia="zh-CN"/>
        </w:rPr>
        <w:t>2</w:t>
      </w:r>
      <w:r>
        <w:rPr>
          <w:rFonts w:hint="eastAsia" w:ascii="仿宋_GB2312" w:hAnsi="仿宋" w:eastAsia="仿宋_GB2312" w:cs="仿宋"/>
          <w:color w:val="auto"/>
          <w:sz w:val="28"/>
          <w:szCs w:val="28"/>
        </w:rPr>
        <w:t>万元，其中：政府集中采购</w:t>
      </w:r>
      <w:r>
        <w:rPr>
          <w:rFonts w:hint="eastAsia" w:ascii="仿宋_GB2312" w:hAnsi="仿宋" w:eastAsia="仿宋_GB2312" w:cs="仿宋"/>
          <w:color w:val="auto"/>
          <w:sz w:val="28"/>
          <w:szCs w:val="28"/>
          <w:lang w:val="en-US" w:eastAsia="zh-CN"/>
        </w:rPr>
        <w:t>2</w:t>
      </w:r>
      <w:r>
        <w:rPr>
          <w:rFonts w:hint="eastAsia" w:ascii="仿宋_GB2312" w:hAnsi="仿宋" w:eastAsia="仿宋_GB2312" w:cs="仿宋"/>
          <w:color w:val="auto"/>
          <w:sz w:val="28"/>
          <w:szCs w:val="28"/>
        </w:rPr>
        <w:t>万元</w:t>
      </w:r>
      <w:r>
        <w:rPr>
          <w:rFonts w:hint="eastAsia" w:ascii="仿宋_GB2312" w:hAnsi="仿宋" w:eastAsia="仿宋_GB2312" w:cs="仿宋"/>
          <w:color w:val="auto"/>
          <w:sz w:val="28"/>
          <w:szCs w:val="28"/>
          <w:lang w:eastAsia="zh-CN"/>
        </w:rPr>
        <w:t>，部门集中采购</w:t>
      </w:r>
      <w:r>
        <w:rPr>
          <w:rFonts w:hint="eastAsia" w:ascii="仿宋_GB2312" w:hAnsi="仿宋" w:eastAsia="仿宋_GB2312" w:cs="仿宋"/>
          <w:color w:val="auto"/>
          <w:sz w:val="28"/>
          <w:szCs w:val="28"/>
          <w:lang w:val="en-US" w:eastAsia="zh-CN"/>
        </w:rPr>
        <w:t>0万元，用于办公打印资料。</w:t>
      </w:r>
    </w:p>
    <w:p>
      <w:pPr>
        <w:tabs>
          <w:tab w:val="left" w:pos="1162"/>
        </w:tabs>
        <w:ind w:left="420" w:leftChars="200" w:firstLine="320" w:firstLineChars="1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（五）政府基金收支情况</w:t>
      </w:r>
    </w:p>
    <w:p>
      <w:pPr>
        <w:tabs>
          <w:tab w:val="left" w:pos="1113"/>
        </w:tabs>
        <w:ind w:firstLine="560" w:firstLineChars="200"/>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没有使用政府性基金预算拨款安排的支出</w:t>
      </w:r>
    </w:p>
    <w:p>
      <w:pPr>
        <w:tabs>
          <w:tab w:val="left" w:pos="1113"/>
        </w:tabs>
        <w:ind w:firstLine="640" w:firstLineChars="200"/>
        <w:rPr>
          <w:rFonts w:ascii="仿宋_GB2312" w:eastAsia="仿宋_GB2312" w:cs="Times New Roman"/>
          <w:b/>
          <w:bCs/>
          <w:color w:val="auto"/>
          <w:sz w:val="32"/>
          <w:szCs w:val="32"/>
        </w:rPr>
      </w:pPr>
      <w:r>
        <w:rPr>
          <w:rFonts w:hint="eastAsia" w:ascii="仿宋_GB2312" w:hAnsi="宋体" w:eastAsia="仿宋_GB2312" w:cs="仿宋_GB2312"/>
          <w:b/>
          <w:bCs/>
          <w:color w:val="auto"/>
          <w:sz w:val="32"/>
          <w:szCs w:val="32"/>
        </w:rPr>
        <w:t>（六）</w:t>
      </w:r>
      <w:r>
        <w:rPr>
          <w:rFonts w:hint="eastAsia" w:ascii="仿宋_GB2312" w:hAnsi="宋体" w:eastAsia="仿宋_GB2312" w:cs="仿宋_GB2312"/>
          <w:b/>
          <w:bCs/>
          <w:color w:val="auto"/>
          <w:sz w:val="32"/>
          <w:szCs w:val="32"/>
          <w:lang w:eastAsia="zh-CN"/>
        </w:rPr>
        <w:t>2022</w:t>
      </w:r>
      <w:r>
        <w:rPr>
          <w:rFonts w:hint="eastAsia" w:ascii="仿宋_GB2312" w:hAnsi="宋体" w:eastAsia="仿宋_GB2312" w:cs="仿宋_GB2312"/>
          <w:b/>
          <w:bCs/>
          <w:color w:val="auto"/>
          <w:sz w:val="32"/>
          <w:szCs w:val="32"/>
        </w:rPr>
        <w:t>年“三公”经费预算情况说明</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lang w:eastAsia="zh-CN"/>
        </w:rPr>
        <w:t>2022</w:t>
      </w:r>
      <w:r>
        <w:rPr>
          <w:rFonts w:hint="eastAsia" w:ascii="仿宋_GB2312" w:hAnsi="宋体" w:eastAsia="仿宋_GB2312" w:cs="仿宋_GB2312"/>
          <w:color w:val="auto"/>
          <w:sz w:val="32"/>
          <w:szCs w:val="32"/>
        </w:rPr>
        <w:t>年</w:t>
      </w:r>
      <w:r>
        <w:rPr>
          <w:rFonts w:hint="eastAsia" w:ascii="仿宋_GB2312" w:hAnsi="宋体" w:eastAsia="仿宋_GB2312" w:cs="仿宋_GB2312"/>
          <w:color w:val="auto"/>
          <w:sz w:val="32"/>
          <w:szCs w:val="32"/>
          <w:lang w:eastAsia="zh-CN"/>
        </w:rPr>
        <w:t>中共景德镇市珠山区党史地志办公室</w:t>
      </w:r>
      <w:r>
        <w:rPr>
          <w:rFonts w:hint="eastAsia" w:ascii="仿宋_GB2312" w:hAnsi="宋体" w:eastAsia="仿宋_GB2312" w:cs="仿宋_GB2312"/>
          <w:color w:val="auto"/>
          <w:sz w:val="32"/>
          <w:szCs w:val="32"/>
        </w:rPr>
        <w:t>“三公”经费年初预算安排</w:t>
      </w:r>
      <w:r>
        <w:rPr>
          <w:rFonts w:hint="eastAsia" w:ascii="仿宋_GB2312" w:hAnsi="宋体" w:eastAsia="仿宋_GB2312" w:cs="仿宋_GB2312"/>
          <w:color w:val="auto"/>
          <w:sz w:val="32"/>
          <w:szCs w:val="32"/>
          <w:lang w:val="en-US" w:eastAsia="zh-CN"/>
        </w:rPr>
        <w:t>0.4</w:t>
      </w:r>
      <w:r>
        <w:rPr>
          <w:rFonts w:hint="eastAsia" w:ascii="仿宋_GB2312" w:hAnsi="宋体" w:eastAsia="仿宋_GB2312" w:cs="仿宋_GB2312"/>
          <w:color w:val="auto"/>
          <w:sz w:val="32"/>
          <w:szCs w:val="32"/>
        </w:rPr>
        <w:t>万元。其中：因公出国（境）费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hAnsi="宋体"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公务接待费</w:t>
      </w:r>
      <w:r>
        <w:rPr>
          <w:rFonts w:hint="eastAsia" w:ascii="仿宋_GB2312" w:hAnsi="宋体" w:eastAsia="仿宋_GB2312" w:cs="仿宋_GB2312"/>
          <w:color w:val="auto"/>
          <w:sz w:val="32"/>
          <w:szCs w:val="32"/>
          <w:lang w:val="en-US" w:eastAsia="zh-CN"/>
        </w:rPr>
        <w:t>0.4</w:t>
      </w:r>
      <w:r>
        <w:rPr>
          <w:rFonts w:hint="eastAsia" w:ascii="仿宋_GB2312" w:hAnsi="宋体" w:eastAsia="仿宋_GB2312" w:cs="仿宋_GB2312"/>
          <w:color w:val="auto"/>
          <w:sz w:val="32"/>
          <w:szCs w:val="32"/>
        </w:rPr>
        <w:t>万元，比上年减</w:t>
      </w:r>
      <w:r>
        <w:rPr>
          <w:rFonts w:hint="eastAsia" w:ascii="仿宋_GB2312" w:hAnsi="宋体" w:eastAsia="仿宋_GB2312" w:cs="仿宋_GB2312"/>
          <w:color w:val="auto"/>
          <w:sz w:val="32"/>
          <w:szCs w:val="32"/>
          <w:lang w:eastAsia="zh-CN"/>
        </w:rPr>
        <w:t>少</w:t>
      </w:r>
      <w:r>
        <w:rPr>
          <w:rFonts w:hint="eastAsia" w:ascii="仿宋_GB2312" w:hAnsi="宋体" w:eastAsia="仿宋_GB2312" w:cs="仿宋_GB2312"/>
          <w:color w:val="auto"/>
          <w:sz w:val="32"/>
          <w:szCs w:val="32"/>
          <w:lang w:val="en-US" w:eastAsia="zh-CN"/>
        </w:rPr>
        <w:t>0.01</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节约开支，减少接待</w:t>
      </w:r>
      <w:r>
        <w:rPr>
          <w:rFonts w:hint="eastAsia" w:ascii="仿宋_GB2312" w:hAnsi="宋体" w:eastAsia="仿宋_GB2312" w:cs="仿宋_GB2312"/>
          <w:color w:val="auto"/>
          <w:sz w:val="32"/>
          <w:szCs w:val="32"/>
        </w:rPr>
        <w:t>。</w:t>
      </w:r>
    </w:p>
    <w:p>
      <w:pPr>
        <w:ind w:firstLine="640" w:firstLineChars="200"/>
        <w:rPr>
          <w:rFonts w:ascii="仿宋_GB2312" w:eastAsia="仿宋_GB2312" w:cs="Times New Roman"/>
          <w:color w:val="auto"/>
          <w:sz w:val="32"/>
          <w:szCs w:val="32"/>
        </w:rPr>
      </w:pPr>
      <w:r>
        <w:rPr>
          <w:rFonts w:hint="eastAsia" w:ascii="仿宋_GB2312" w:hAnsi="宋体" w:eastAsia="仿宋_GB2312" w:cs="仿宋_GB2312"/>
          <w:color w:val="auto"/>
          <w:sz w:val="32"/>
          <w:szCs w:val="32"/>
        </w:rPr>
        <w:t>公务用车运行维护费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ind w:firstLine="640" w:firstLineChars="200"/>
        <w:rPr>
          <w:rFonts w:ascii="仿宋_GB2312" w:hAnsi="宋体" w:eastAsia="仿宋_GB2312" w:cs="仿宋_GB2312"/>
          <w:color w:val="auto"/>
          <w:sz w:val="32"/>
          <w:szCs w:val="32"/>
        </w:rPr>
      </w:pPr>
      <w:r>
        <w:rPr>
          <w:rFonts w:hint="eastAsia" w:ascii="仿宋_GB2312" w:hAnsi="宋体" w:eastAsia="仿宋_GB2312" w:cs="仿宋_GB2312"/>
          <w:color w:val="auto"/>
          <w:sz w:val="32"/>
          <w:szCs w:val="32"/>
        </w:rPr>
        <w:t>公务用车购置费</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万元，比上年增（减）</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万元，主要原因：</w:t>
      </w:r>
      <w:r>
        <w:rPr>
          <w:rFonts w:hint="eastAsia" w:ascii="仿宋_GB2312" w:eastAsia="仿宋_GB2312" w:cs="仿宋_GB2312"/>
          <w:color w:val="auto"/>
          <w:sz w:val="32"/>
          <w:szCs w:val="32"/>
          <w:lang w:eastAsia="zh-CN"/>
        </w:rPr>
        <w:t>无</w:t>
      </w:r>
      <w:r>
        <w:rPr>
          <w:rFonts w:hint="eastAsia" w:ascii="仿宋_GB2312" w:hAnsi="宋体" w:eastAsia="仿宋_GB2312" w:cs="仿宋_GB2312"/>
          <w:color w:val="auto"/>
          <w:sz w:val="32"/>
          <w:szCs w:val="32"/>
        </w:rPr>
        <w:t>。</w:t>
      </w:r>
    </w:p>
    <w:p>
      <w:pPr>
        <w:widowControl/>
        <w:spacing w:line="600" w:lineRule="exact"/>
        <w:ind w:firstLine="640" w:firstLineChars="200"/>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（七）</w:t>
      </w:r>
      <w:r>
        <w:rPr>
          <w:rFonts w:hint="eastAsia" w:ascii="仿宋_GB2312" w:eastAsia="仿宋_GB2312"/>
          <w:b/>
          <w:bCs/>
          <w:color w:val="auto"/>
          <w:sz w:val="32"/>
          <w:szCs w:val="30"/>
        </w:rPr>
        <w:t>整体</w:t>
      </w:r>
      <w:r>
        <w:rPr>
          <w:rFonts w:hint="eastAsia" w:ascii="仿宋_GB2312" w:eastAsia="仿宋_GB2312"/>
          <w:b/>
          <w:color w:val="auto"/>
          <w:sz w:val="32"/>
          <w:szCs w:val="30"/>
        </w:rPr>
        <w:t>绩效目标设置情况</w:t>
      </w:r>
    </w:p>
    <w:p>
      <w:pPr>
        <w:widowControl/>
        <w:spacing w:line="600" w:lineRule="exact"/>
        <w:ind w:firstLine="640"/>
        <w:jc w:val="left"/>
        <w:rPr>
          <w:rFonts w:hint="eastAsia" w:ascii="仿宋_GB2312" w:eastAsia="仿宋_GB2312"/>
          <w:color w:val="auto"/>
          <w:sz w:val="32"/>
          <w:szCs w:val="30"/>
          <w:lang w:val="en-US" w:eastAsia="zh-CN"/>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年部门整体</w:t>
      </w:r>
      <w:r>
        <w:rPr>
          <w:rFonts w:hint="eastAsia" w:ascii="仿宋_GB2312" w:eastAsia="仿宋_GB2312"/>
          <w:color w:val="auto"/>
          <w:sz w:val="32"/>
          <w:szCs w:val="30"/>
          <w:lang w:eastAsia="zh-CN"/>
        </w:rPr>
        <w:t>预算资金为</w:t>
      </w:r>
      <w:r>
        <w:rPr>
          <w:rFonts w:hint="eastAsia" w:ascii="仿宋_GB2312" w:eastAsia="仿宋_GB2312"/>
          <w:color w:val="auto"/>
          <w:sz w:val="32"/>
          <w:szCs w:val="30"/>
          <w:lang w:val="en-US" w:eastAsia="zh-CN"/>
        </w:rPr>
        <w:t>39.26万元，具体情况国是：</w:t>
      </w:r>
    </w:p>
    <w:p>
      <w:pPr>
        <w:widowControl/>
        <w:numPr>
          <w:ilvl w:val="0"/>
          <w:numId w:val="2"/>
        </w:numPr>
        <w:spacing w:line="600" w:lineRule="exact"/>
        <w:ind w:left="559" w:leftChars="266" w:firstLine="0" w:firstLineChars="0"/>
        <w:jc w:val="left"/>
        <w:rPr>
          <w:rFonts w:hint="eastAsia" w:ascii="仿宋_GB2312" w:hAnsi="仿宋_GB2312" w:eastAsia="仿宋_GB2312" w:cs="仿宋_GB2312"/>
          <w:color w:val="auto"/>
          <w:sz w:val="28"/>
          <w:szCs w:val="28"/>
          <w:highlight w:val="none"/>
          <w:shd w:val="clear" w:color="auto" w:fill="auto"/>
        </w:rPr>
      </w:pPr>
      <w:r>
        <w:rPr>
          <w:rFonts w:hint="eastAsia" w:ascii="仿宋_GB2312" w:hAnsi="仿宋" w:eastAsia="仿宋_GB2312" w:cs="仿宋"/>
          <w:color w:val="auto"/>
          <w:sz w:val="28"/>
          <w:szCs w:val="28"/>
          <w:lang w:val="en-US" w:eastAsia="zh-CN"/>
        </w:rPr>
        <w:t>工资资福利支出21.92万元，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55.83</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，绩效目标：按时发放工资</w:t>
      </w:r>
    </w:p>
    <w:p>
      <w:pPr>
        <w:widowControl/>
        <w:numPr>
          <w:ilvl w:val="0"/>
          <w:numId w:val="2"/>
        </w:numPr>
        <w:spacing w:line="600" w:lineRule="exact"/>
        <w:ind w:left="559" w:leftChars="266" w:firstLine="0" w:firstLineChars="0"/>
        <w:jc w:val="left"/>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商品和服务支出17.34万元，</w:t>
      </w:r>
      <w:r>
        <w:rPr>
          <w:rFonts w:hint="eastAsia" w:ascii="仿宋_GB2312" w:hAnsi="仿宋_GB2312" w:eastAsia="仿宋_GB2312" w:cs="仿宋_GB2312"/>
          <w:color w:val="auto"/>
          <w:sz w:val="28"/>
          <w:szCs w:val="28"/>
          <w:highlight w:val="none"/>
          <w:shd w:val="clear" w:color="auto" w:fill="auto"/>
        </w:rPr>
        <w:t>占支出预算总额</w:t>
      </w:r>
      <w:r>
        <w:rPr>
          <w:rFonts w:hint="eastAsia" w:ascii="仿宋_GB2312" w:hAnsi="仿宋_GB2312" w:eastAsia="仿宋_GB2312" w:cs="仿宋_GB2312"/>
          <w:color w:val="auto"/>
          <w:sz w:val="28"/>
          <w:szCs w:val="28"/>
          <w:highlight w:val="none"/>
          <w:shd w:val="clear" w:color="auto" w:fill="auto"/>
          <w:lang w:eastAsia="zh-CN"/>
        </w:rPr>
        <w:t>的</w:t>
      </w:r>
      <w:r>
        <w:rPr>
          <w:rFonts w:hint="eastAsia" w:ascii="仿宋_GB2312" w:hAnsi="仿宋_GB2312" w:eastAsia="仿宋_GB2312" w:cs="仿宋_GB2312"/>
          <w:color w:val="auto"/>
          <w:sz w:val="28"/>
          <w:szCs w:val="28"/>
          <w:highlight w:val="none"/>
          <w:shd w:val="clear" w:color="auto" w:fill="auto"/>
          <w:lang w:val="en-US" w:eastAsia="zh-CN"/>
        </w:rPr>
        <w:t>44.17</w:t>
      </w:r>
      <w:r>
        <w:rPr>
          <w:rFonts w:hint="eastAsia" w:ascii="仿宋_GB2312" w:hAnsi="仿宋_GB2312" w:eastAsia="仿宋_GB2312" w:cs="仿宋_GB2312"/>
          <w:color w:val="auto"/>
          <w:sz w:val="28"/>
          <w:szCs w:val="28"/>
          <w:highlight w:val="none"/>
          <w:shd w:val="clear" w:color="auto" w:fill="auto"/>
        </w:rPr>
        <w:t>%</w:t>
      </w:r>
      <w:r>
        <w:rPr>
          <w:rFonts w:hint="eastAsia" w:ascii="仿宋_GB2312" w:hAnsi="仿宋_GB2312" w:eastAsia="仿宋_GB2312" w:cs="仿宋_GB2312"/>
          <w:color w:val="auto"/>
          <w:sz w:val="28"/>
          <w:szCs w:val="28"/>
          <w:highlight w:val="none"/>
          <w:shd w:val="clear" w:color="auto" w:fill="auto"/>
          <w:lang w:eastAsia="zh-CN"/>
        </w:rPr>
        <w:t>，</w:t>
      </w:r>
      <w:r>
        <w:rPr>
          <w:rFonts w:hint="eastAsia" w:ascii="仿宋_GB2312" w:hAnsi="仿宋" w:eastAsia="仿宋_GB2312" w:cs="仿宋"/>
          <w:color w:val="auto"/>
          <w:sz w:val="28"/>
          <w:szCs w:val="28"/>
          <w:lang w:val="en-US" w:eastAsia="zh-CN"/>
        </w:rPr>
        <w:t>绩效目标1：党史资料征集和党史宣传等方面开展工作，促进全区党史工作的有序发展；</w:t>
      </w:r>
      <w:r>
        <w:rPr>
          <w:rFonts w:hint="eastAsia" w:ascii="仿宋_GB2312" w:hAnsi="仿宋" w:eastAsia="仿宋_GB2312" w:cs="仿宋"/>
          <w:color w:val="auto"/>
          <w:sz w:val="28"/>
          <w:szCs w:val="28"/>
          <w:lang w:val="en-US" w:eastAsia="zh-CN"/>
        </w:rPr>
        <w:br w:type="textWrapping"/>
      </w:r>
      <w:r>
        <w:rPr>
          <w:rFonts w:hint="eastAsia" w:ascii="仿宋_GB2312" w:hAnsi="仿宋" w:eastAsia="仿宋_GB2312" w:cs="仿宋"/>
          <w:color w:val="auto"/>
          <w:sz w:val="28"/>
          <w:szCs w:val="28"/>
          <w:lang w:val="en-US" w:eastAsia="zh-CN"/>
        </w:rPr>
        <w:t>绩效目标2：开展地方党史研究工作，转化利用党史研究成果，充分发挥党史存史、资政、育人作用。</w:t>
      </w:r>
      <w:bookmarkStart w:id="0" w:name="_GoBack"/>
      <w:bookmarkEnd w:id="0"/>
    </w:p>
    <w:p>
      <w:pPr>
        <w:widowControl/>
        <w:numPr>
          <w:ilvl w:val="0"/>
          <w:numId w:val="0"/>
        </w:numPr>
        <w:spacing w:line="600" w:lineRule="exact"/>
        <w:ind w:leftChars="266"/>
        <w:jc w:val="left"/>
        <w:rPr>
          <w:rFonts w:ascii="仿宋_GB2312" w:eastAsia="仿宋_GB2312"/>
          <w:b/>
          <w:color w:val="auto"/>
          <w:sz w:val="32"/>
          <w:szCs w:val="30"/>
        </w:rPr>
      </w:pPr>
      <w:r>
        <w:rPr>
          <w:rFonts w:hint="eastAsia" w:ascii="仿宋_GB2312" w:hAnsi="宋体" w:eastAsia="仿宋_GB2312" w:cs="仿宋_GB2312"/>
          <w:b/>
          <w:bCs/>
          <w:color w:val="auto"/>
          <w:sz w:val="32"/>
          <w:szCs w:val="32"/>
        </w:rPr>
        <w:t>（八）</w:t>
      </w:r>
      <w:r>
        <w:rPr>
          <w:rFonts w:hint="eastAsia" w:ascii="仿宋_GB2312" w:eastAsia="仿宋_GB2312"/>
          <w:b/>
          <w:bCs/>
          <w:color w:val="auto"/>
          <w:sz w:val="32"/>
          <w:szCs w:val="30"/>
        </w:rPr>
        <w:t>一级</w:t>
      </w:r>
      <w:r>
        <w:rPr>
          <w:rFonts w:hint="eastAsia" w:ascii="仿宋_GB2312" w:eastAsia="仿宋_GB2312"/>
          <w:b/>
          <w:color w:val="auto"/>
          <w:sz w:val="32"/>
          <w:szCs w:val="30"/>
        </w:rPr>
        <w:t>项目绩效目标设置情况</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lang w:eastAsia="zh-CN"/>
        </w:rPr>
        <w:t>2022</w:t>
      </w:r>
      <w:r>
        <w:rPr>
          <w:rFonts w:hint="eastAsia" w:ascii="仿宋_GB2312" w:eastAsia="仿宋_GB2312"/>
          <w:color w:val="auto"/>
          <w:sz w:val="32"/>
          <w:szCs w:val="30"/>
        </w:rPr>
        <w:t xml:space="preserve">年实行绩效目标管理的一级项目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万元，其中：二级项目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个（部门预算中  万元以上的，且进行了绩效评审的项目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个，涉及资金     万元），涉及资金   </w:t>
      </w:r>
      <w:r>
        <w:rPr>
          <w:rFonts w:hint="eastAsia" w:ascii="仿宋_GB2312" w:eastAsia="仿宋_GB2312"/>
          <w:color w:val="auto"/>
          <w:sz w:val="32"/>
          <w:szCs w:val="30"/>
          <w:lang w:val="en-US" w:eastAsia="zh-CN"/>
        </w:rPr>
        <w:t>0</w:t>
      </w:r>
      <w:r>
        <w:rPr>
          <w:rFonts w:hint="eastAsia" w:ascii="仿宋_GB2312" w:eastAsia="仿宋_GB2312"/>
          <w:color w:val="auto"/>
          <w:sz w:val="32"/>
          <w:szCs w:val="30"/>
        </w:rPr>
        <w:t xml:space="preserve">  万元。</w:t>
      </w:r>
    </w:p>
    <w:p>
      <w:pPr>
        <w:widowControl/>
        <w:spacing w:line="600" w:lineRule="exact"/>
        <w:ind w:firstLine="640" w:firstLineChars="200"/>
        <w:jc w:val="left"/>
        <w:rPr>
          <w:rFonts w:hint="eastAsia" w:ascii="仿宋_GB2312" w:eastAsia="仿宋_GB2312"/>
          <w:color w:val="auto"/>
          <w:sz w:val="32"/>
          <w:szCs w:val="30"/>
          <w:lang w:eastAsia="zh-CN"/>
        </w:rPr>
      </w:pPr>
      <w:r>
        <w:rPr>
          <w:rFonts w:hint="eastAsia" w:ascii="仿宋_GB2312" w:eastAsia="仿宋_GB2312"/>
          <w:b/>
          <w:color w:val="auto"/>
          <w:sz w:val="32"/>
          <w:szCs w:val="30"/>
        </w:rPr>
        <w:t>（九）一级项目中各二级项目情况说明（部门本级）</w:t>
      </w:r>
      <w:r>
        <w:rPr>
          <w:rFonts w:hint="eastAsia" w:ascii="仿宋_GB2312" w:eastAsia="仿宋_GB2312"/>
          <w:color w:val="auto"/>
          <w:sz w:val="32"/>
          <w:szCs w:val="30"/>
          <w:lang w:eastAsia="zh-CN"/>
        </w:rPr>
        <w:t>无</w:t>
      </w:r>
    </w:p>
    <w:p>
      <w:pPr>
        <w:rPr>
          <w:rFonts w:hint="eastAsia" w:ascii="黑体" w:hAnsi="宋体" w:eastAsia="黑体" w:cs="黑体"/>
          <w:color w:val="auto"/>
          <w:sz w:val="32"/>
          <w:szCs w:val="32"/>
        </w:rPr>
      </w:pPr>
    </w:p>
    <w:p>
      <w:pPr>
        <w:jc w:val="left"/>
        <w:rPr>
          <w:rFonts w:ascii="黑体" w:eastAsia="黑体" w:cs="Times New Roman"/>
          <w:color w:val="auto"/>
          <w:sz w:val="32"/>
          <w:szCs w:val="32"/>
        </w:rPr>
      </w:pPr>
      <w:r>
        <w:rPr>
          <w:rFonts w:hint="eastAsia" w:ascii="黑体" w:hAnsi="宋体" w:eastAsia="黑体" w:cs="黑体"/>
          <w:color w:val="auto"/>
          <w:sz w:val="32"/>
          <w:szCs w:val="32"/>
        </w:rPr>
        <w:t>第三部分</w:t>
      </w:r>
      <w:r>
        <w:rPr>
          <w:rFonts w:ascii="黑体" w:hAnsi="宋体" w:eastAsia="黑体" w:cs="黑体"/>
          <w:color w:val="auto"/>
          <w:sz w:val="32"/>
          <w:szCs w:val="32"/>
        </w:rPr>
        <w:t xml:space="preserve">  </w:t>
      </w:r>
      <w:r>
        <w:rPr>
          <w:rFonts w:hint="eastAsia" w:ascii="黑体" w:hAnsi="宋体" w:eastAsia="黑体" w:cs="黑体"/>
          <w:color w:val="auto"/>
          <w:sz w:val="32"/>
          <w:szCs w:val="32"/>
          <w:lang w:val="en-US" w:eastAsia="zh-CN"/>
        </w:rPr>
        <w:t>中共景德镇市珠山区党史地志办公室</w:t>
      </w:r>
      <w:r>
        <w:rPr>
          <w:rFonts w:hint="eastAsia" w:ascii="黑体" w:hAnsi="宋体" w:eastAsia="黑体" w:cs="黑体"/>
          <w:color w:val="auto"/>
          <w:sz w:val="32"/>
          <w:szCs w:val="32"/>
          <w:lang w:eastAsia="zh-CN"/>
        </w:rPr>
        <w:t>2022</w:t>
      </w:r>
      <w:r>
        <w:rPr>
          <w:rFonts w:hint="eastAsia" w:ascii="黑体" w:hAnsi="宋体" w:eastAsia="黑体" w:cs="黑体"/>
          <w:color w:val="auto"/>
          <w:sz w:val="32"/>
          <w:szCs w:val="32"/>
        </w:rPr>
        <w:t>年部门预算表</w:t>
      </w:r>
    </w:p>
    <w:p>
      <w:pPr>
        <w:jc w:val="both"/>
        <w:rPr>
          <w:rFonts w:ascii="仿宋_GB2312" w:hAnsi="宋体" w:eastAsia="仿宋_GB2312" w:cs="仿宋_GB2312"/>
          <w:color w:val="auto"/>
          <w:sz w:val="32"/>
          <w:szCs w:val="32"/>
        </w:rPr>
      </w:pPr>
    </w:p>
    <w:p>
      <w:pPr>
        <w:rPr>
          <w:rFonts w:ascii="仿宋_GB2312" w:hAnsi="宋体" w:eastAsia="仿宋_GB2312" w:cs="仿宋_GB2312"/>
          <w:color w:val="auto"/>
          <w:sz w:val="32"/>
          <w:szCs w:val="32"/>
          <w:shd w:val="clear" w:color="FFFFFF" w:fill="D9D9D9"/>
        </w:rPr>
      </w:pPr>
    </w:p>
    <w:p>
      <w:pPr>
        <w:rPr>
          <w:rFonts w:hint="eastAsia" w:ascii="黑体" w:hAnsi="宋体" w:eastAsia="黑体" w:cs="黑体"/>
          <w:color w:val="auto"/>
          <w:sz w:val="32"/>
          <w:szCs w:val="32"/>
        </w:rPr>
      </w:pPr>
    </w:p>
    <w:p>
      <w:pPr>
        <w:rPr>
          <w:rFonts w:hint="eastAsia" w:ascii="黑体" w:hAnsi="宋体" w:eastAsia="黑体" w:cs="黑体"/>
          <w:color w:val="auto"/>
          <w:sz w:val="32"/>
          <w:szCs w:val="32"/>
        </w:rPr>
      </w:pPr>
    </w:p>
    <w:p>
      <w:pPr>
        <w:jc w:val="center"/>
        <w:rPr>
          <w:rFonts w:ascii="仿宋_GB2312" w:eastAsia="仿宋_GB2312" w:cs="Times New Roman"/>
          <w:b/>
          <w:bCs/>
          <w:color w:val="auto"/>
          <w:sz w:val="32"/>
          <w:szCs w:val="32"/>
        </w:rPr>
      </w:pPr>
      <w:r>
        <w:rPr>
          <w:rFonts w:hint="eastAsia" w:ascii="黑体" w:hAnsi="宋体" w:eastAsia="黑体" w:cs="黑体"/>
          <w:color w:val="auto"/>
          <w:sz w:val="32"/>
          <w:szCs w:val="32"/>
        </w:rPr>
        <w:t>第四部分</w:t>
      </w:r>
      <w:r>
        <w:rPr>
          <w:rFonts w:ascii="黑体" w:hAnsi="宋体" w:eastAsia="黑体" w:cs="黑体"/>
          <w:color w:val="auto"/>
          <w:sz w:val="32"/>
          <w:szCs w:val="32"/>
        </w:rPr>
        <w:t xml:space="preserve">  </w:t>
      </w:r>
      <w:r>
        <w:rPr>
          <w:rFonts w:hint="eastAsia" w:ascii="黑体" w:hAnsi="宋体" w:eastAsia="黑体" w:cs="黑体"/>
          <w:color w:val="auto"/>
          <w:sz w:val="32"/>
          <w:szCs w:val="32"/>
        </w:rPr>
        <w:t>名词解释</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一、收入科目</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（一）财政拨款：指市级财政当年拨付的资金。</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（二）事业收入：指事业单位开展专业业务活动及辅助活动取得的收入。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auto"/>
          <w:sz w:val="32"/>
          <w:szCs w:val="30"/>
        </w:rPr>
      </w:pPr>
      <w:r>
        <w:rPr>
          <w:rFonts w:hint="eastAsia" w:ascii="仿宋_GB2312" w:eastAsia="仿宋_GB2312"/>
          <w:color w:val="auto"/>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（七）用事业基金弥补收支差额：填列事业单位用事业基金弥补</w:t>
      </w:r>
      <w:r>
        <w:rPr>
          <w:rFonts w:hint="eastAsia" w:ascii="仿宋_GB2312" w:eastAsia="仿宋_GB2312"/>
          <w:color w:val="auto"/>
          <w:sz w:val="32"/>
          <w:szCs w:val="30"/>
          <w:lang w:eastAsia="zh-CN"/>
        </w:rPr>
        <w:t>2022</w:t>
      </w:r>
      <w:r>
        <w:rPr>
          <w:rFonts w:hint="eastAsia" w:ascii="仿宋_GB2312" w:eastAsia="仿宋_GB2312"/>
          <w:color w:val="auto"/>
          <w:sz w:val="32"/>
          <w:szCs w:val="30"/>
        </w:rPr>
        <w:t>年收支差额的数额。</w:t>
      </w:r>
    </w:p>
    <w:p>
      <w:pPr>
        <w:spacing w:line="600" w:lineRule="exact"/>
        <w:ind w:firstLine="640" w:firstLineChars="200"/>
        <w:rPr>
          <w:rFonts w:ascii="仿宋_GB2312" w:eastAsia="仿宋_GB2312"/>
          <w:color w:val="auto"/>
          <w:sz w:val="32"/>
          <w:szCs w:val="30"/>
        </w:rPr>
      </w:pPr>
      <w:r>
        <w:rPr>
          <w:rFonts w:hint="eastAsia" w:ascii="仿宋_GB2312" w:eastAsia="仿宋_GB2312"/>
          <w:color w:val="auto"/>
          <w:sz w:val="32"/>
          <w:szCs w:val="30"/>
        </w:rPr>
        <w:t>（八）上年结转和结余：填列202</w:t>
      </w:r>
      <w:r>
        <w:rPr>
          <w:rFonts w:hint="eastAsia" w:ascii="仿宋_GB2312" w:eastAsia="仿宋_GB2312"/>
          <w:color w:val="auto"/>
          <w:sz w:val="32"/>
          <w:szCs w:val="30"/>
          <w:lang w:val="en-US" w:eastAsia="zh-CN"/>
        </w:rPr>
        <w:t>1</w:t>
      </w:r>
      <w:r>
        <w:rPr>
          <w:rFonts w:hint="eastAsia" w:ascii="仿宋_GB2312" w:eastAsia="仿宋_GB2312"/>
          <w:color w:val="auto"/>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auto"/>
          <w:sz w:val="32"/>
          <w:szCs w:val="30"/>
        </w:rPr>
      </w:pPr>
      <w:r>
        <w:rPr>
          <w:rFonts w:hint="eastAsia" w:ascii="仿宋_GB2312" w:eastAsia="仿宋_GB2312"/>
          <w:color w:val="auto"/>
          <w:sz w:val="32"/>
          <w:szCs w:val="30"/>
        </w:rPr>
        <w:t>二、支出科目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一）行政运行：反映行政单位（包括参公单位）的基本支出。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（二）一般行政管理事务：反映行政单位（包括参公单位）未单独设置项级科目的其他项目支出。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（三）机关服务：反映为行政单位（包括参公单位）提供后勤服务的各类后勤服务中心的支出。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（四）预算改革业务：反映财政部门用于预算改革方面的支出。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（五）财政国库业务：反映财政部门用于财政国库集中支出收付业务方面的支出。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（六）财政监察：反映财政监察派出机构的专项业务支出。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eastAsia" w:ascii="仿宋_GB2312" w:hAnsi="仿宋" w:eastAsia="仿宋_GB2312" w:cs="仿宋"/>
          <w:color w:val="auto"/>
          <w:sz w:val="28"/>
          <w:szCs w:val="28"/>
          <w:lang w:val="en-US" w:eastAsia="zh-CN"/>
        </w:rPr>
        <w:t>10</w:t>
      </w:r>
      <w:r>
        <w:rPr>
          <w:rFonts w:hint="default" w:ascii="仿宋_GB2312" w:hAnsi="仿宋" w:eastAsia="仿宋_GB2312" w:cs="仿宋"/>
          <w:color w:val="auto"/>
          <w:sz w:val="28"/>
          <w:szCs w:val="28"/>
          <w:lang w:val="en-US" w:eastAsia="zh-CN"/>
        </w:rPr>
        <w:t xml:space="preserve">（七）信息化建设：反映财政部门用于“金财工程”等信息化建设方面的支出。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（八）事业运行：反映事业单位的基本支出。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（九）其他财政事务支出：反映除上述项目以外的其他财政事务方面的支出。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（十）高等职业教育：反映经国家批准设立的高等职业大学、专科职业教育等方面的支出。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（十一）培训支出：反映各部门安排的用于培训的支出。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r>
        <w:rPr>
          <w:rFonts w:hint="default" w:ascii="仿宋_GB2312" w:hAnsi="仿宋" w:eastAsia="仿宋_GB2312" w:cs="仿宋"/>
          <w:color w:val="auto"/>
          <w:sz w:val="28"/>
          <w:szCs w:val="28"/>
          <w:lang w:val="en-US" w:eastAsia="zh-CN"/>
        </w:rPr>
        <w:t xml:space="preserve">（十二）机关事业单位基本养老保险缴费支出：反映机关事业单位实施养老保险制度由单位缴纳的基本养老保险费的支出。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eastAsia" w:ascii="仿宋_GB2312" w:hAnsi="仿宋" w:eastAsia="仿宋_GB2312" w:cs="仿宋"/>
          <w:color w:val="auto"/>
          <w:sz w:val="28"/>
          <w:szCs w:val="28"/>
          <w:lang w:val="en-US" w:eastAsia="zh-CN"/>
        </w:rPr>
      </w:pPr>
    </w:p>
    <w:p>
      <w:pPr>
        <w:rPr>
          <w:rFonts w:ascii="仿宋_GB2312" w:eastAsia="仿宋_GB2312" w:cs="Times New Roman"/>
          <w:color w:val="auto"/>
          <w:sz w:val="32"/>
          <w:szCs w:val="32"/>
        </w:rPr>
      </w:pPr>
    </w:p>
    <w:sectPr>
      <w:footerReference r:id="rId3" w:type="default"/>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Cambria">
    <w:altName w:val="NumberOnly"/>
    <w:panose1 w:val="02040503050406030204"/>
    <w:charset w:val="00"/>
    <w:family w:val="roman"/>
    <w:pitch w:val="default"/>
    <w:sig w:usb0="00000000" w:usb1="00000000" w:usb2="02000000" w:usb3="00000000" w:csb0="2000019F" w:csb1="00000000"/>
  </w:font>
  <w:font w:name="NumberOnly">
    <w:panose1 w:val="020B0500000000000000"/>
    <w:charset w:val="00"/>
    <w:family w:val="auto"/>
    <w:pitch w:val="default"/>
    <w:sig w:usb0="8000002F" w:usb1="10000048" w:usb2="00000000" w:usb3="00000000" w:csb0="00000111" w:csb1="40000000"/>
  </w:font>
  <w:font w:name="仿宋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仿宋_GB2312">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6F9A6B2A"/>
    <w:multiLevelType w:val="singleLevel"/>
    <w:tmpl w:val="6F9A6B2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7E32CEB"/>
    <w:rsid w:val="088023BD"/>
    <w:rsid w:val="089D5EE4"/>
    <w:rsid w:val="08EE0B31"/>
    <w:rsid w:val="09DA01AF"/>
    <w:rsid w:val="0A326819"/>
    <w:rsid w:val="0C4F1BEB"/>
    <w:rsid w:val="0CBF216E"/>
    <w:rsid w:val="0FCB58D0"/>
    <w:rsid w:val="11427CB1"/>
    <w:rsid w:val="139E3D52"/>
    <w:rsid w:val="153624FB"/>
    <w:rsid w:val="162B4B72"/>
    <w:rsid w:val="16610551"/>
    <w:rsid w:val="18AC060B"/>
    <w:rsid w:val="19076E1D"/>
    <w:rsid w:val="1DA33D00"/>
    <w:rsid w:val="1DB93368"/>
    <w:rsid w:val="1DD939D5"/>
    <w:rsid w:val="1EBD751D"/>
    <w:rsid w:val="1EF5217E"/>
    <w:rsid w:val="1F117155"/>
    <w:rsid w:val="202F7912"/>
    <w:rsid w:val="204B45CE"/>
    <w:rsid w:val="22F22C45"/>
    <w:rsid w:val="250A6664"/>
    <w:rsid w:val="25705B71"/>
    <w:rsid w:val="25E97E48"/>
    <w:rsid w:val="2C624BCB"/>
    <w:rsid w:val="2D777579"/>
    <w:rsid w:val="2DBB222D"/>
    <w:rsid w:val="31D40AAE"/>
    <w:rsid w:val="321365FB"/>
    <w:rsid w:val="343D30F2"/>
    <w:rsid w:val="381119B2"/>
    <w:rsid w:val="394A0B10"/>
    <w:rsid w:val="3A22533C"/>
    <w:rsid w:val="3BD871B8"/>
    <w:rsid w:val="3CE72D17"/>
    <w:rsid w:val="3CF55A87"/>
    <w:rsid w:val="3DDF3C75"/>
    <w:rsid w:val="3FA66CC8"/>
    <w:rsid w:val="40DA6FCE"/>
    <w:rsid w:val="421309EA"/>
    <w:rsid w:val="429A727D"/>
    <w:rsid w:val="4322216B"/>
    <w:rsid w:val="47FD3CCE"/>
    <w:rsid w:val="4B92297F"/>
    <w:rsid w:val="4C0B38BC"/>
    <w:rsid w:val="4C0B7195"/>
    <w:rsid w:val="4D135D42"/>
    <w:rsid w:val="4D3B293C"/>
    <w:rsid w:val="4E0452F6"/>
    <w:rsid w:val="4F6D695E"/>
    <w:rsid w:val="51B40312"/>
    <w:rsid w:val="550153AB"/>
    <w:rsid w:val="56552A05"/>
    <w:rsid w:val="57CC144D"/>
    <w:rsid w:val="62B20F12"/>
    <w:rsid w:val="633C2039"/>
    <w:rsid w:val="63973295"/>
    <w:rsid w:val="641E7445"/>
    <w:rsid w:val="6B455505"/>
    <w:rsid w:val="71452C49"/>
    <w:rsid w:val="73224148"/>
    <w:rsid w:val="73366CDB"/>
    <w:rsid w:val="73584830"/>
    <w:rsid w:val="742C1313"/>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1</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紫霞</cp:lastModifiedBy>
  <cp:lastPrinted>2021-05-26T02:23:00Z</cp:lastPrinted>
  <dcterms:modified xsi:type="dcterms:W3CDTF">2022-03-10T07:41:59Z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