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700" w:lineRule="exact"/>
        <w:jc w:val="center"/>
        <w:rPr>
          <w:rFonts w:asciiTheme="majorEastAsia" w:hAnsiTheme="majorEastAsia" w:eastAsiaTheme="majorEastAsia"/>
          <w:b w:val="0"/>
          <w:bCs w:val="0"/>
        </w:rPr>
      </w:pPr>
      <w:r>
        <w:rPr>
          <w:rFonts w:hint="eastAsia" w:cs="方正小标宋简体" w:asciiTheme="majorEastAsia" w:hAnsiTheme="majorEastAsia" w:eastAsiaTheme="majorEastAsia"/>
          <w:b w:val="0"/>
          <w:bCs w:val="0"/>
        </w:rPr>
        <w:t>珠山区人民政府办公室</w:t>
      </w:r>
      <w:r>
        <w:rPr>
          <w:rFonts w:cs="方正小标宋简体" w:asciiTheme="majorEastAsia" w:hAnsiTheme="majorEastAsia" w:eastAsiaTheme="majorEastAsia"/>
          <w:b w:val="0"/>
          <w:bCs w:val="0"/>
        </w:rPr>
        <w:t>202</w:t>
      </w:r>
      <w:r>
        <w:rPr>
          <w:rFonts w:hint="eastAsia" w:cs="方正小标宋简体" w:asciiTheme="majorEastAsia" w:hAnsiTheme="majorEastAsia" w:eastAsiaTheme="majorEastAsia"/>
          <w:b w:val="0"/>
          <w:bCs w:val="0"/>
        </w:rPr>
        <w:t>1年部门</w:t>
      </w:r>
    </w:p>
    <w:p>
      <w:pPr>
        <w:pStyle w:val="2"/>
        <w:spacing w:line="700" w:lineRule="exact"/>
        <w:jc w:val="center"/>
        <w:rPr>
          <w:rFonts w:asciiTheme="majorEastAsia" w:hAnsiTheme="majorEastAsia" w:eastAsiaTheme="majorEastAsia"/>
          <w:b w:val="0"/>
          <w:bCs w:val="0"/>
        </w:rPr>
      </w:pPr>
      <w:r>
        <w:rPr>
          <w:rFonts w:hint="eastAsia" w:cs="方正小标宋简体" w:asciiTheme="majorEastAsia" w:hAnsiTheme="majorEastAsia" w:eastAsiaTheme="majorEastAsia"/>
          <w:b w:val="0"/>
          <w:bCs w:val="0"/>
        </w:rPr>
        <w:t>预算草案编制说明</w:t>
      </w:r>
    </w:p>
    <w:p>
      <w:pPr>
        <w:ind w:firstLine="3373" w:firstLineChars="1200"/>
        <w:rPr>
          <w:rFonts w:asciiTheme="majorEastAsia" w:hAnsiTheme="majorEastAsia" w:eastAsiaTheme="majorEastAsia"/>
          <w:b/>
          <w:bCs/>
          <w:sz w:val="28"/>
          <w:szCs w:val="28"/>
        </w:rPr>
      </w:pPr>
    </w:p>
    <w:p>
      <w:pPr>
        <w:spacing w:line="570" w:lineRule="exact"/>
        <w:ind w:firstLine="630" w:firstLineChars="196"/>
        <w:rPr>
          <w:rFonts w:ascii="黑体" w:hAnsi="黑体" w:eastAsia="黑体"/>
          <w:b/>
          <w:bCs/>
          <w:sz w:val="32"/>
          <w:szCs w:val="32"/>
        </w:rPr>
      </w:pPr>
      <w:r>
        <w:rPr>
          <w:rFonts w:hint="eastAsia" w:ascii="黑体" w:hAnsi="黑体" w:eastAsia="黑体" w:cs="黑体"/>
          <w:b/>
          <w:bCs/>
          <w:sz w:val="32"/>
          <w:szCs w:val="32"/>
        </w:rPr>
        <w:t>一、部门主要职责</w:t>
      </w:r>
    </w:p>
    <w:p>
      <w:pPr>
        <w:spacing w:line="570" w:lineRule="exact"/>
        <w:ind w:firstLine="600" w:firstLineChars="200"/>
        <w:rPr>
          <w:rFonts w:asciiTheme="minorEastAsia" w:hAnsiTheme="minorEastAsia" w:eastAsiaTheme="minorEastAsia"/>
          <w:sz w:val="30"/>
          <w:szCs w:val="30"/>
        </w:rPr>
      </w:pPr>
      <w:r>
        <w:rPr>
          <w:rFonts w:hint="eastAsia" w:cs="仿宋_GB2312" w:asciiTheme="minorEastAsia" w:hAnsiTheme="minorEastAsia" w:eastAsiaTheme="minorEastAsia"/>
          <w:sz w:val="30"/>
          <w:szCs w:val="30"/>
        </w:rPr>
        <w:t>珠山区人民政府办公室，是主管工作的区政府直属机构。主要职责是：</w:t>
      </w:r>
    </w:p>
    <w:p>
      <w:pPr>
        <w:spacing w:line="520" w:lineRule="exact"/>
        <w:ind w:firstLine="600" w:firstLineChars="200"/>
        <w:rPr>
          <w:rFonts w:asciiTheme="minorEastAsia" w:hAnsiTheme="minorEastAsia" w:eastAsiaTheme="minorEastAsia"/>
          <w:sz w:val="30"/>
          <w:szCs w:val="30"/>
        </w:rPr>
      </w:pPr>
      <w:r>
        <w:rPr>
          <w:rFonts w:hint="eastAsia" w:cs="仿宋" w:asciiTheme="minorEastAsia" w:hAnsiTheme="minorEastAsia" w:eastAsiaTheme="minorEastAsia"/>
          <w:sz w:val="30"/>
          <w:szCs w:val="30"/>
        </w:rPr>
        <w:t>根据关于印发《珠山区人民政府办公室主要职责、内设机构和人员编制规定的通知》（珠府办发</w:t>
      </w:r>
      <w:r>
        <w:rPr>
          <w:rFonts w:cs="仿宋" w:asciiTheme="minorEastAsia" w:hAnsiTheme="minorEastAsia" w:eastAsiaTheme="minorEastAsia"/>
          <w:sz w:val="30"/>
          <w:szCs w:val="30"/>
        </w:rPr>
        <w:t>[2010]7</w:t>
      </w:r>
      <w:r>
        <w:rPr>
          <w:rFonts w:hint="eastAsia" w:cs="仿宋" w:asciiTheme="minorEastAsia" w:hAnsiTheme="minorEastAsia" w:eastAsiaTheme="minorEastAsia"/>
          <w:sz w:val="30"/>
          <w:szCs w:val="30"/>
        </w:rPr>
        <w:t>号）文件规定，本部门主要职责是：</w:t>
      </w:r>
    </w:p>
    <w:p>
      <w:pPr>
        <w:spacing w:line="520" w:lineRule="exact"/>
        <w:ind w:firstLine="600" w:firstLineChars="200"/>
        <w:rPr>
          <w:rFonts w:asciiTheme="minorEastAsia" w:hAnsiTheme="minorEastAsia" w:eastAsiaTheme="minorEastAsia"/>
          <w:sz w:val="30"/>
          <w:szCs w:val="30"/>
        </w:rPr>
      </w:pPr>
      <w:r>
        <w:rPr>
          <w:rFonts w:hint="eastAsia" w:cs="仿宋" w:asciiTheme="minorEastAsia" w:hAnsiTheme="minorEastAsia" w:eastAsiaTheme="minorEastAsia"/>
          <w:sz w:val="30"/>
          <w:szCs w:val="30"/>
        </w:rPr>
        <w:t>（</w:t>
      </w:r>
      <w:r>
        <w:rPr>
          <w:rFonts w:cs="仿宋" w:asciiTheme="minorEastAsia" w:hAnsiTheme="minorEastAsia" w:eastAsiaTheme="minorEastAsia"/>
          <w:sz w:val="30"/>
          <w:szCs w:val="30"/>
        </w:rPr>
        <w:t>1</w:t>
      </w:r>
      <w:r>
        <w:rPr>
          <w:rFonts w:hint="eastAsia" w:cs="仿宋" w:asciiTheme="minorEastAsia" w:hAnsiTheme="minorEastAsia" w:eastAsiaTheme="minorEastAsia"/>
          <w:sz w:val="30"/>
          <w:szCs w:val="30"/>
        </w:rPr>
        <w:t>）协助区政府领导检查督促各街道办事处和区政府各部门贯彻国家和国务院、省政府、市政府、区政府各项法律、法规、规章、政策及工作部署、区政府会议决定事项及区政府领导重要批示的执行情况，及时反馈信息，提出建议。</w:t>
      </w:r>
    </w:p>
    <w:p>
      <w:pPr>
        <w:spacing w:line="520" w:lineRule="exact"/>
        <w:ind w:firstLine="600" w:firstLineChars="200"/>
        <w:rPr>
          <w:rFonts w:asciiTheme="minorEastAsia" w:hAnsiTheme="minorEastAsia" w:eastAsiaTheme="minorEastAsia"/>
          <w:sz w:val="30"/>
          <w:szCs w:val="30"/>
        </w:rPr>
      </w:pPr>
      <w:r>
        <w:rPr>
          <w:rFonts w:hint="eastAsia" w:cs="仿宋" w:asciiTheme="minorEastAsia" w:hAnsiTheme="minorEastAsia" w:eastAsiaTheme="minorEastAsia"/>
          <w:sz w:val="30"/>
          <w:szCs w:val="30"/>
        </w:rPr>
        <w:t>（</w:t>
      </w:r>
      <w:r>
        <w:rPr>
          <w:rFonts w:cs="仿宋" w:asciiTheme="minorEastAsia" w:hAnsiTheme="minorEastAsia" w:eastAsiaTheme="minorEastAsia"/>
          <w:sz w:val="30"/>
          <w:szCs w:val="30"/>
        </w:rPr>
        <w:t>2</w:t>
      </w:r>
      <w:r>
        <w:rPr>
          <w:rFonts w:hint="eastAsia" w:cs="仿宋" w:asciiTheme="minorEastAsia" w:hAnsiTheme="minorEastAsia" w:eastAsiaTheme="minorEastAsia"/>
          <w:sz w:val="30"/>
          <w:szCs w:val="30"/>
        </w:rPr>
        <w:t>）围绕区政府各个时期的中心任务和工作重点，组织和参与调查研究、综合分析，主持拟订有关政策措施，报区政府领导审批。</w:t>
      </w:r>
    </w:p>
    <w:p>
      <w:pPr>
        <w:spacing w:line="520" w:lineRule="exact"/>
        <w:ind w:firstLine="600" w:firstLineChars="200"/>
        <w:rPr>
          <w:rFonts w:asciiTheme="minorEastAsia" w:hAnsiTheme="minorEastAsia" w:eastAsiaTheme="minorEastAsia"/>
          <w:sz w:val="30"/>
          <w:szCs w:val="30"/>
        </w:rPr>
      </w:pPr>
      <w:r>
        <w:rPr>
          <w:rFonts w:hint="eastAsia" w:cs="仿宋" w:asciiTheme="minorEastAsia" w:hAnsiTheme="minorEastAsia" w:eastAsiaTheme="minorEastAsia"/>
          <w:sz w:val="30"/>
          <w:szCs w:val="30"/>
        </w:rPr>
        <w:t>（</w:t>
      </w:r>
      <w:r>
        <w:rPr>
          <w:rFonts w:cs="仿宋" w:asciiTheme="minorEastAsia" w:hAnsiTheme="minorEastAsia" w:eastAsiaTheme="minorEastAsia"/>
          <w:sz w:val="30"/>
          <w:szCs w:val="30"/>
        </w:rPr>
        <w:t>3</w:t>
      </w:r>
      <w:r>
        <w:rPr>
          <w:rFonts w:hint="eastAsia" w:cs="仿宋" w:asciiTheme="minorEastAsia" w:hAnsiTheme="minorEastAsia" w:eastAsiaTheme="minorEastAsia"/>
          <w:sz w:val="30"/>
          <w:szCs w:val="30"/>
        </w:rPr>
        <w:t>）受区政府领导的委托或交办，协调政府各部门之间、部门与街道之间、各街道之间的工作。</w:t>
      </w:r>
    </w:p>
    <w:p>
      <w:pPr>
        <w:spacing w:line="520" w:lineRule="exact"/>
        <w:ind w:firstLine="600" w:firstLineChars="200"/>
        <w:rPr>
          <w:rFonts w:asciiTheme="minorEastAsia" w:hAnsiTheme="minorEastAsia" w:eastAsiaTheme="minorEastAsia"/>
          <w:sz w:val="30"/>
          <w:szCs w:val="30"/>
        </w:rPr>
      </w:pPr>
      <w:r>
        <w:rPr>
          <w:rFonts w:hint="eastAsia" w:cs="仿宋" w:asciiTheme="minorEastAsia" w:hAnsiTheme="minorEastAsia" w:eastAsiaTheme="minorEastAsia"/>
          <w:sz w:val="30"/>
          <w:szCs w:val="30"/>
        </w:rPr>
        <w:t>（</w:t>
      </w:r>
      <w:r>
        <w:rPr>
          <w:rFonts w:cs="仿宋" w:asciiTheme="minorEastAsia" w:hAnsiTheme="minorEastAsia" w:eastAsiaTheme="minorEastAsia"/>
          <w:sz w:val="30"/>
          <w:szCs w:val="30"/>
        </w:rPr>
        <w:t>4</w:t>
      </w:r>
      <w:r>
        <w:rPr>
          <w:rFonts w:hint="eastAsia" w:cs="仿宋" w:asciiTheme="minorEastAsia" w:hAnsiTheme="minorEastAsia" w:eastAsiaTheme="minorEastAsia"/>
          <w:sz w:val="30"/>
          <w:szCs w:val="30"/>
        </w:rPr>
        <w:t>）办理区政府的往来文电，承担或参与起草区政府的重要文件和区政府领导的重要讲话、报告。</w:t>
      </w:r>
    </w:p>
    <w:p>
      <w:pPr>
        <w:spacing w:line="520" w:lineRule="exact"/>
        <w:ind w:firstLine="600" w:firstLineChars="200"/>
        <w:rPr>
          <w:rFonts w:asciiTheme="minorEastAsia" w:hAnsiTheme="minorEastAsia" w:eastAsiaTheme="minorEastAsia"/>
          <w:sz w:val="30"/>
          <w:szCs w:val="30"/>
        </w:rPr>
      </w:pPr>
      <w:r>
        <w:rPr>
          <w:rFonts w:hint="eastAsia" w:cs="仿宋" w:asciiTheme="minorEastAsia" w:hAnsiTheme="minorEastAsia" w:eastAsiaTheme="minorEastAsia"/>
          <w:sz w:val="30"/>
          <w:szCs w:val="30"/>
        </w:rPr>
        <w:t>（</w:t>
      </w:r>
      <w:r>
        <w:rPr>
          <w:rFonts w:cs="仿宋" w:asciiTheme="minorEastAsia" w:hAnsiTheme="minorEastAsia" w:eastAsiaTheme="minorEastAsia"/>
          <w:sz w:val="30"/>
          <w:szCs w:val="30"/>
        </w:rPr>
        <w:t>5</w:t>
      </w:r>
      <w:r>
        <w:rPr>
          <w:rFonts w:hint="eastAsia" w:cs="仿宋" w:asciiTheme="minorEastAsia" w:hAnsiTheme="minorEastAsia" w:eastAsiaTheme="minorEastAsia"/>
          <w:sz w:val="30"/>
          <w:szCs w:val="30"/>
        </w:rPr>
        <w:t>）负责区政府各种会议的会务工作；负责区政府全体会议、区政府常务会议、区长办公会议和区政府专题会议等安排、记录、纪要整理、决议决定事项的催办落实工作；负责区政府重大活动的组织安排。</w:t>
      </w:r>
    </w:p>
    <w:p>
      <w:pPr>
        <w:spacing w:line="520" w:lineRule="exact"/>
        <w:ind w:firstLine="600" w:firstLineChars="200"/>
        <w:rPr>
          <w:rFonts w:asciiTheme="minorEastAsia" w:hAnsiTheme="minorEastAsia" w:eastAsiaTheme="minorEastAsia"/>
          <w:sz w:val="30"/>
          <w:szCs w:val="30"/>
        </w:rPr>
      </w:pPr>
      <w:r>
        <w:rPr>
          <w:rFonts w:hint="eastAsia" w:cs="仿宋" w:asciiTheme="minorEastAsia" w:hAnsiTheme="minorEastAsia" w:eastAsiaTheme="minorEastAsia"/>
          <w:sz w:val="30"/>
          <w:szCs w:val="30"/>
        </w:rPr>
        <w:t>（</w:t>
      </w:r>
      <w:r>
        <w:rPr>
          <w:rFonts w:cs="仿宋" w:asciiTheme="minorEastAsia" w:hAnsiTheme="minorEastAsia" w:eastAsiaTheme="minorEastAsia"/>
          <w:sz w:val="30"/>
          <w:szCs w:val="30"/>
        </w:rPr>
        <w:t>6</w:t>
      </w:r>
      <w:r>
        <w:rPr>
          <w:rFonts w:hint="eastAsia" w:cs="仿宋" w:asciiTheme="minorEastAsia" w:hAnsiTheme="minorEastAsia" w:eastAsiaTheme="minorEastAsia"/>
          <w:sz w:val="30"/>
          <w:szCs w:val="30"/>
        </w:rPr>
        <w:t>）代表区政府发布重要的政务活动新闻；了解区内外经济和社会动态，收集、整理、编发各类重要信息，负责指导全区政务信息工作及政府系统的办公自动化建设。</w:t>
      </w:r>
    </w:p>
    <w:p>
      <w:pPr>
        <w:spacing w:line="520" w:lineRule="exact"/>
        <w:ind w:firstLine="600" w:firstLineChars="200"/>
        <w:rPr>
          <w:rFonts w:asciiTheme="minorEastAsia" w:hAnsiTheme="minorEastAsia" w:eastAsiaTheme="minorEastAsia"/>
          <w:sz w:val="30"/>
          <w:szCs w:val="30"/>
        </w:rPr>
      </w:pPr>
      <w:r>
        <w:rPr>
          <w:rFonts w:hint="eastAsia" w:cs="仿宋" w:asciiTheme="minorEastAsia" w:hAnsiTheme="minorEastAsia" w:eastAsiaTheme="minorEastAsia"/>
          <w:sz w:val="30"/>
          <w:szCs w:val="30"/>
        </w:rPr>
        <w:t>（</w:t>
      </w:r>
      <w:r>
        <w:rPr>
          <w:rFonts w:cs="仿宋" w:asciiTheme="minorEastAsia" w:hAnsiTheme="minorEastAsia" w:eastAsiaTheme="minorEastAsia"/>
          <w:sz w:val="30"/>
          <w:szCs w:val="30"/>
        </w:rPr>
        <w:t>7</w:t>
      </w:r>
      <w:r>
        <w:rPr>
          <w:rFonts w:hint="eastAsia" w:cs="仿宋" w:asciiTheme="minorEastAsia" w:hAnsiTheme="minorEastAsia" w:eastAsiaTheme="minorEastAsia"/>
          <w:sz w:val="30"/>
          <w:szCs w:val="30"/>
        </w:rPr>
        <w:t>）办理人大代表议案、建议和政协委员提案；指导全区政府系统办理人大代表议案、建议和政协委员提案的工作；负责处理人民群众来信来访中的有关问题。</w:t>
      </w:r>
    </w:p>
    <w:p>
      <w:pPr>
        <w:spacing w:line="520" w:lineRule="exact"/>
        <w:ind w:firstLine="600" w:firstLineChars="200"/>
        <w:rPr>
          <w:rFonts w:asciiTheme="minorEastAsia" w:hAnsiTheme="minorEastAsia" w:eastAsiaTheme="minorEastAsia"/>
          <w:sz w:val="30"/>
          <w:szCs w:val="30"/>
        </w:rPr>
      </w:pPr>
      <w:r>
        <w:rPr>
          <w:rFonts w:hint="eastAsia" w:cs="仿宋" w:asciiTheme="minorEastAsia" w:hAnsiTheme="minorEastAsia" w:eastAsiaTheme="minorEastAsia"/>
          <w:sz w:val="30"/>
          <w:szCs w:val="30"/>
        </w:rPr>
        <w:t>（</w:t>
      </w:r>
      <w:r>
        <w:rPr>
          <w:rFonts w:cs="仿宋" w:asciiTheme="minorEastAsia" w:hAnsiTheme="minorEastAsia" w:eastAsiaTheme="minorEastAsia"/>
          <w:sz w:val="30"/>
          <w:szCs w:val="30"/>
        </w:rPr>
        <w:t>8</w:t>
      </w:r>
      <w:r>
        <w:rPr>
          <w:rFonts w:hint="eastAsia" w:cs="仿宋" w:asciiTheme="minorEastAsia" w:hAnsiTheme="minorEastAsia" w:eastAsiaTheme="minorEastAsia"/>
          <w:sz w:val="30"/>
          <w:szCs w:val="30"/>
        </w:rPr>
        <w:t>）负责联系、安排区级有关领导参加的重要内外事活动及重要宾客的接待。</w:t>
      </w:r>
    </w:p>
    <w:p>
      <w:pPr>
        <w:spacing w:line="520" w:lineRule="exact"/>
        <w:ind w:firstLine="600" w:firstLineChars="200"/>
        <w:rPr>
          <w:rFonts w:asciiTheme="minorEastAsia" w:hAnsiTheme="minorEastAsia" w:eastAsiaTheme="minorEastAsia"/>
          <w:sz w:val="30"/>
          <w:szCs w:val="30"/>
        </w:rPr>
      </w:pPr>
      <w:r>
        <w:rPr>
          <w:rFonts w:hint="eastAsia" w:cs="仿宋" w:asciiTheme="minorEastAsia" w:hAnsiTheme="minorEastAsia" w:eastAsiaTheme="minorEastAsia"/>
          <w:sz w:val="30"/>
          <w:szCs w:val="30"/>
        </w:rPr>
        <w:t>（</w:t>
      </w:r>
      <w:r>
        <w:rPr>
          <w:rFonts w:cs="仿宋" w:asciiTheme="minorEastAsia" w:hAnsiTheme="minorEastAsia" w:eastAsiaTheme="minorEastAsia"/>
          <w:sz w:val="30"/>
          <w:szCs w:val="30"/>
        </w:rPr>
        <w:t>9</w:t>
      </w:r>
      <w:r>
        <w:rPr>
          <w:rFonts w:hint="eastAsia" w:cs="仿宋" w:asciiTheme="minorEastAsia" w:hAnsiTheme="minorEastAsia" w:eastAsiaTheme="minorEastAsia"/>
          <w:sz w:val="30"/>
          <w:szCs w:val="30"/>
        </w:rPr>
        <w:t>）负责政务公开工作，负责区政府日常文书的处理，负责区政府的值班工作。</w:t>
      </w:r>
    </w:p>
    <w:p>
      <w:pPr>
        <w:spacing w:line="520" w:lineRule="exact"/>
        <w:ind w:firstLine="600" w:firstLineChars="200"/>
        <w:rPr>
          <w:rFonts w:asciiTheme="minorEastAsia" w:hAnsiTheme="minorEastAsia" w:eastAsiaTheme="minorEastAsia"/>
          <w:sz w:val="30"/>
          <w:szCs w:val="30"/>
        </w:rPr>
      </w:pPr>
      <w:r>
        <w:rPr>
          <w:rFonts w:hint="eastAsia" w:cs="仿宋" w:asciiTheme="minorEastAsia" w:hAnsiTheme="minorEastAsia" w:eastAsiaTheme="minorEastAsia"/>
          <w:sz w:val="30"/>
          <w:szCs w:val="30"/>
        </w:rPr>
        <w:t>（</w:t>
      </w:r>
      <w:r>
        <w:rPr>
          <w:rFonts w:cs="仿宋" w:asciiTheme="minorEastAsia" w:hAnsiTheme="minorEastAsia" w:eastAsiaTheme="minorEastAsia"/>
          <w:sz w:val="30"/>
          <w:szCs w:val="30"/>
        </w:rPr>
        <w:t>10</w:t>
      </w:r>
      <w:r>
        <w:rPr>
          <w:rFonts w:hint="eastAsia" w:cs="仿宋" w:asciiTheme="minorEastAsia" w:hAnsiTheme="minorEastAsia" w:eastAsiaTheme="minorEastAsia"/>
          <w:sz w:val="30"/>
          <w:szCs w:val="30"/>
        </w:rPr>
        <w:t>）指导各街道办事处和区政府所属各部门办公室的工作。</w:t>
      </w:r>
    </w:p>
    <w:p>
      <w:pPr>
        <w:spacing w:line="570" w:lineRule="exact"/>
        <w:ind w:firstLine="600" w:firstLineChars="200"/>
        <w:rPr>
          <w:rFonts w:asciiTheme="minorEastAsia" w:hAnsiTheme="minorEastAsia" w:eastAsiaTheme="minorEastAsia"/>
          <w:sz w:val="28"/>
          <w:szCs w:val="28"/>
        </w:rPr>
      </w:pPr>
      <w:r>
        <w:rPr>
          <w:rFonts w:hint="eastAsia" w:cs="仿宋" w:asciiTheme="minorEastAsia" w:hAnsiTheme="minorEastAsia" w:eastAsiaTheme="minorEastAsia"/>
          <w:sz w:val="30"/>
          <w:szCs w:val="30"/>
        </w:rPr>
        <w:t>（</w:t>
      </w:r>
      <w:r>
        <w:rPr>
          <w:rFonts w:cs="仿宋" w:asciiTheme="minorEastAsia" w:hAnsiTheme="minorEastAsia" w:eastAsiaTheme="minorEastAsia"/>
          <w:sz w:val="30"/>
          <w:szCs w:val="30"/>
        </w:rPr>
        <w:t>11</w:t>
      </w:r>
      <w:r>
        <w:rPr>
          <w:rFonts w:hint="eastAsia" w:cs="仿宋" w:asciiTheme="minorEastAsia" w:hAnsiTheme="minorEastAsia" w:eastAsiaTheme="minorEastAsia"/>
          <w:sz w:val="30"/>
          <w:szCs w:val="30"/>
        </w:rPr>
        <w:t>）办理区政府交办的其他事项。</w:t>
      </w:r>
    </w:p>
    <w:p>
      <w:pPr>
        <w:spacing w:line="570" w:lineRule="exact"/>
        <w:ind w:firstLine="630" w:firstLineChars="196"/>
        <w:rPr>
          <w:rFonts w:ascii="黑体" w:hAnsi="黑体" w:eastAsia="黑体"/>
          <w:b/>
          <w:bCs/>
          <w:sz w:val="32"/>
          <w:szCs w:val="32"/>
        </w:rPr>
      </w:pPr>
      <w:r>
        <w:rPr>
          <w:rFonts w:hint="eastAsia" w:ascii="黑体" w:hAnsi="黑体" w:eastAsia="黑体" w:cs="黑体"/>
          <w:b/>
          <w:bCs/>
          <w:sz w:val="32"/>
          <w:szCs w:val="32"/>
        </w:rPr>
        <w:t>二、部门</w:t>
      </w:r>
      <w:r>
        <w:rPr>
          <w:rFonts w:ascii="黑体" w:hAnsi="黑体" w:eastAsia="黑体" w:cs="黑体"/>
          <w:b/>
          <w:bCs/>
          <w:sz w:val="32"/>
          <w:szCs w:val="32"/>
        </w:rPr>
        <w:t>202</w:t>
      </w:r>
      <w:r>
        <w:rPr>
          <w:rFonts w:hint="eastAsia" w:ascii="黑体" w:hAnsi="黑体" w:eastAsia="黑体" w:cs="黑体"/>
          <w:b/>
          <w:bCs/>
          <w:sz w:val="32"/>
          <w:szCs w:val="32"/>
        </w:rPr>
        <w:t>1年主要工作任务</w:t>
      </w:r>
    </w:p>
    <w:p>
      <w:pPr>
        <w:spacing w:line="570" w:lineRule="exact"/>
        <w:ind w:firstLine="600" w:firstLineChars="200"/>
        <w:rPr>
          <w:rFonts w:asciiTheme="minorEastAsia" w:hAnsiTheme="minorEastAsia" w:eastAsiaTheme="minorEastAsia"/>
          <w:sz w:val="30"/>
          <w:szCs w:val="30"/>
        </w:rPr>
      </w:pPr>
      <w:r>
        <w:rPr>
          <w:rFonts w:hint="eastAsia" w:cs="仿宋_GB2312" w:asciiTheme="minorEastAsia" w:hAnsiTheme="minorEastAsia" w:eastAsiaTheme="minorEastAsia"/>
          <w:bCs/>
          <w:sz w:val="30"/>
          <w:szCs w:val="30"/>
        </w:rPr>
        <w:t>区政府办</w:t>
      </w:r>
      <w:r>
        <w:rPr>
          <w:rFonts w:cs="仿宋_GB2312" w:asciiTheme="minorEastAsia" w:hAnsiTheme="minorEastAsia" w:eastAsiaTheme="minorEastAsia"/>
          <w:sz w:val="30"/>
          <w:szCs w:val="30"/>
        </w:rPr>
        <w:t>202</w:t>
      </w:r>
      <w:r>
        <w:rPr>
          <w:rFonts w:hint="eastAsia" w:cs="仿宋_GB2312" w:asciiTheme="minorEastAsia" w:hAnsiTheme="minorEastAsia" w:eastAsiaTheme="minorEastAsia"/>
          <w:sz w:val="30"/>
          <w:szCs w:val="30"/>
        </w:rPr>
        <w:t>1年的主要工作任务是：</w:t>
      </w:r>
    </w:p>
    <w:p>
      <w:pPr>
        <w:widowControl/>
        <w:shd w:val="clear" w:color="auto" w:fill="FFFFFF"/>
        <w:ind w:firstLine="600" w:firstLineChars="200"/>
        <w:jc w:val="left"/>
        <w:rPr>
          <w:rFonts w:asciiTheme="minorEastAsia" w:hAnsiTheme="minorEastAsia" w:eastAsiaTheme="minorEastAsia"/>
          <w:kern w:val="0"/>
          <w:sz w:val="30"/>
          <w:szCs w:val="30"/>
        </w:rPr>
      </w:pPr>
      <w:r>
        <w:rPr>
          <w:rFonts w:cs="仿宋" w:asciiTheme="minorEastAsia" w:hAnsiTheme="minorEastAsia" w:eastAsiaTheme="minorEastAsia"/>
          <w:kern w:val="0"/>
          <w:sz w:val="30"/>
          <w:szCs w:val="30"/>
        </w:rPr>
        <w:t>202</w:t>
      </w:r>
      <w:r>
        <w:rPr>
          <w:rFonts w:hint="eastAsia" w:cs="仿宋" w:asciiTheme="minorEastAsia" w:hAnsiTheme="minorEastAsia" w:eastAsiaTheme="minorEastAsia"/>
          <w:kern w:val="0"/>
          <w:sz w:val="30"/>
          <w:szCs w:val="30"/>
        </w:rPr>
        <w:t>1年区政府办协助区政府领导认真</w:t>
      </w:r>
      <w:r>
        <w:rPr>
          <w:rFonts w:hint="eastAsia" w:cs="仿宋" w:asciiTheme="minorEastAsia" w:hAnsiTheme="minorEastAsia" w:eastAsiaTheme="minorEastAsia"/>
          <w:sz w:val="30"/>
          <w:szCs w:val="30"/>
        </w:rPr>
        <w:t>检查督促各街道办事处和区政府各部门贯彻国家和国务院、省政府、市政府、区政府各项法律、法规、规章、政策及工作部署、区政府会议决定事项及区政府领导重要批示的执行情况</w:t>
      </w:r>
      <w:r>
        <w:rPr>
          <w:rFonts w:hint="eastAsia" w:cs="仿宋" w:asciiTheme="minorEastAsia" w:hAnsiTheme="minorEastAsia" w:eastAsiaTheme="minorEastAsia"/>
          <w:kern w:val="0"/>
          <w:sz w:val="30"/>
          <w:szCs w:val="30"/>
        </w:rPr>
        <w:t>。</w:t>
      </w:r>
    </w:p>
    <w:p>
      <w:pPr>
        <w:widowControl/>
        <w:shd w:val="clear" w:color="auto" w:fill="FFFFFF"/>
        <w:ind w:firstLine="750" w:firstLineChars="250"/>
        <w:jc w:val="left"/>
        <w:rPr>
          <w:rFonts w:asciiTheme="minorEastAsia" w:hAnsiTheme="minorEastAsia" w:eastAsiaTheme="minorEastAsia"/>
          <w:sz w:val="30"/>
          <w:szCs w:val="30"/>
        </w:rPr>
      </w:pPr>
      <w:r>
        <w:rPr>
          <w:rFonts w:hint="eastAsia" w:cs="仿宋" w:asciiTheme="minorEastAsia" w:hAnsiTheme="minorEastAsia" w:eastAsiaTheme="minorEastAsia"/>
          <w:kern w:val="0"/>
          <w:sz w:val="30"/>
          <w:szCs w:val="30"/>
        </w:rPr>
        <w:t>负责</w:t>
      </w:r>
      <w:r>
        <w:rPr>
          <w:rFonts w:hint="eastAsia" w:cs="仿宋" w:asciiTheme="minorEastAsia" w:hAnsiTheme="minorEastAsia" w:eastAsiaTheme="minorEastAsia"/>
          <w:sz w:val="30"/>
          <w:szCs w:val="30"/>
        </w:rPr>
        <w:t>区政府领导委托或交办，协调政府各部门之间、部门与街道之间、各街道之间的工作。</w:t>
      </w:r>
    </w:p>
    <w:p>
      <w:pPr>
        <w:widowControl/>
        <w:shd w:val="clear" w:color="auto" w:fill="FFFFFF"/>
        <w:ind w:firstLine="750" w:firstLineChars="250"/>
        <w:jc w:val="left"/>
        <w:rPr>
          <w:rFonts w:ascii="仿宋" w:hAnsi="仿宋" w:eastAsia="仿宋"/>
          <w:sz w:val="32"/>
          <w:szCs w:val="32"/>
        </w:rPr>
      </w:pPr>
      <w:r>
        <w:rPr>
          <w:rFonts w:hint="eastAsia" w:cs="仿宋" w:asciiTheme="minorEastAsia" w:hAnsiTheme="minorEastAsia" w:eastAsiaTheme="minorEastAsia"/>
          <w:sz w:val="30"/>
          <w:szCs w:val="30"/>
        </w:rPr>
        <w:t>安排区级有关领导参加的重要内外事活动及重要宾客的接待；办理人大代表议案、建议和政协委员提案；代表区政府发布重要的政务活动新闻；负责区政府日常文书</w:t>
      </w:r>
      <w:r>
        <w:rPr>
          <w:rFonts w:hint="eastAsia" w:ascii="仿宋" w:hAnsi="仿宋" w:eastAsia="仿宋" w:cs="仿宋"/>
          <w:sz w:val="32"/>
          <w:szCs w:val="32"/>
        </w:rPr>
        <w:t>的</w:t>
      </w:r>
      <w:r>
        <w:rPr>
          <w:rFonts w:hint="eastAsia" w:cs="仿宋" w:asciiTheme="minorEastAsia" w:hAnsiTheme="minorEastAsia" w:eastAsiaTheme="minorEastAsia"/>
          <w:sz w:val="30"/>
          <w:szCs w:val="30"/>
        </w:rPr>
        <w:t>处理；负责区政府各种会议的会务工作；负责区政府重大活动的组织安排。</w:t>
      </w:r>
    </w:p>
    <w:p>
      <w:pPr>
        <w:spacing w:line="570" w:lineRule="exact"/>
        <w:ind w:firstLine="560" w:firstLineChars="200"/>
        <w:rPr>
          <w:rFonts w:ascii="仿宋_GB2312" w:hAnsi="仿宋_GB2312" w:eastAsia="仿宋_GB2312"/>
          <w:sz w:val="28"/>
          <w:szCs w:val="28"/>
        </w:rPr>
      </w:pPr>
    </w:p>
    <w:p>
      <w:pPr>
        <w:spacing w:line="570" w:lineRule="exact"/>
        <w:ind w:firstLine="630" w:firstLineChars="196"/>
        <w:rPr>
          <w:rFonts w:ascii="黑体" w:hAnsi="黑体" w:eastAsia="黑体"/>
          <w:b/>
          <w:bCs/>
          <w:sz w:val="32"/>
          <w:szCs w:val="32"/>
        </w:rPr>
      </w:pPr>
      <w:r>
        <w:rPr>
          <w:rFonts w:hint="eastAsia" w:ascii="黑体" w:hAnsi="黑体" w:eastAsia="黑体" w:cs="黑体"/>
          <w:b/>
          <w:bCs/>
          <w:sz w:val="32"/>
          <w:szCs w:val="32"/>
        </w:rPr>
        <w:t>三、部门基本情况</w:t>
      </w:r>
    </w:p>
    <w:p>
      <w:pPr>
        <w:spacing w:line="520" w:lineRule="exact"/>
        <w:ind w:firstLine="600" w:firstLineChars="200"/>
        <w:rPr>
          <w:rFonts w:asciiTheme="minorEastAsia" w:hAnsiTheme="minorEastAsia" w:eastAsiaTheme="minorEastAsia"/>
          <w:sz w:val="30"/>
          <w:szCs w:val="30"/>
        </w:rPr>
      </w:pPr>
      <w:r>
        <w:rPr>
          <w:rFonts w:hint="eastAsia" w:cs="仿宋" w:asciiTheme="minorEastAsia" w:hAnsiTheme="minorEastAsia" w:eastAsiaTheme="minorEastAsia"/>
          <w:sz w:val="30"/>
          <w:szCs w:val="30"/>
        </w:rPr>
        <w:t>珠山区政府办共有预算单位一个，编制数</w:t>
      </w:r>
      <w:r>
        <w:rPr>
          <w:rFonts w:cs="仿宋" w:asciiTheme="minorEastAsia" w:hAnsiTheme="minorEastAsia" w:eastAsiaTheme="minorEastAsia"/>
          <w:sz w:val="30"/>
          <w:szCs w:val="30"/>
        </w:rPr>
        <w:t>2</w:t>
      </w:r>
      <w:r>
        <w:rPr>
          <w:rFonts w:hint="eastAsia" w:cs="仿宋" w:asciiTheme="minorEastAsia" w:hAnsiTheme="minorEastAsia" w:eastAsiaTheme="minorEastAsia"/>
          <w:sz w:val="30"/>
          <w:szCs w:val="30"/>
        </w:rPr>
        <w:t>0人，其中公务员编制</w:t>
      </w:r>
      <w:r>
        <w:rPr>
          <w:rFonts w:cs="仿宋" w:asciiTheme="minorEastAsia" w:hAnsiTheme="minorEastAsia" w:eastAsiaTheme="minorEastAsia"/>
          <w:sz w:val="30"/>
          <w:szCs w:val="30"/>
        </w:rPr>
        <w:t>1</w:t>
      </w:r>
      <w:r>
        <w:rPr>
          <w:rFonts w:hint="eastAsia" w:cs="仿宋" w:asciiTheme="minorEastAsia" w:hAnsiTheme="minorEastAsia" w:eastAsiaTheme="minorEastAsia"/>
          <w:sz w:val="30"/>
          <w:szCs w:val="30"/>
        </w:rPr>
        <w:t>6人，机关工勤编制4人。实际在职20人，其中行政人员</w:t>
      </w:r>
      <w:r>
        <w:rPr>
          <w:rFonts w:cs="仿宋" w:asciiTheme="minorEastAsia" w:hAnsiTheme="minorEastAsia" w:eastAsiaTheme="minorEastAsia"/>
          <w:sz w:val="30"/>
          <w:szCs w:val="30"/>
        </w:rPr>
        <w:t>1</w:t>
      </w:r>
      <w:r>
        <w:rPr>
          <w:rFonts w:hint="eastAsia" w:cs="仿宋" w:asciiTheme="minorEastAsia" w:hAnsiTheme="minorEastAsia" w:eastAsiaTheme="minorEastAsia"/>
          <w:sz w:val="30"/>
          <w:szCs w:val="30"/>
        </w:rPr>
        <w:t>8人，机关工勤</w:t>
      </w:r>
      <w:r>
        <w:rPr>
          <w:rFonts w:cs="仿宋" w:asciiTheme="minorEastAsia" w:hAnsiTheme="minorEastAsia" w:eastAsiaTheme="minorEastAsia"/>
          <w:sz w:val="30"/>
          <w:szCs w:val="30"/>
        </w:rPr>
        <w:t>2</w:t>
      </w:r>
      <w:r>
        <w:rPr>
          <w:rFonts w:hint="eastAsia" w:cs="仿宋" w:asciiTheme="minorEastAsia" w:hAnsiTheme="minorEastAsia" w:eastAsiaTheme="minorEastAsia"/>
          <w:sz w:val="30"/>
          <w:szCs w:val="30"/>
        </w:rPr>
        <w:t>人。离休</w:t>
      </w:r>
      <w:r>
        <w:rPr>
          <w:rFonts w:cs="仿宋" w:asciiTheme="minorEastAsia" w:hAnsiTheme="minorEastAsia" w:eastAsiaTheme="minorEastAsia"/>
          <w:sz w:val="30"/>
          <w:szCs w:val="30"/>
        </w:rPr>
        <w:t>2</w:t>
      </w:r>
      <w:r>
        <w:rPr>
          <w:rFonts w:hint="eastAsia" w:cs="仿宋" w:asciiTheme="minorEastAsia" w:hAnsiTheme="minorEastAsia" w:eastAsiaTheme="minorEastAsia"/>
          <w:sz w:val="30"/>
          <w:szCs w:val="30"/>
        </w:rPr>
        <w:t>人。</w:t>
      </w:r>
    </w:p>
    <w:p>
      <w:pPr>
        <w:spacing w:line="570" w:lineRule="exact"/>
        <w:ind w:firstLine="560" w:firstLineChars="200"/>
        <w:rPr>
          <w:rFonts w:ascii="仿宋_GB2312" w:hAnsi="仿宋_GB2312" w:eastAsia="仿宋_GB2312"/>
          <w:sz w:val="28"/>
          <w:szCs w:val="28"/>
        </w:rPr>
      </w:pPr>
    </w:p>
    <w:p>
      <w:pPr>
        <w:spacing w:line="570" w:lineRule="exact"/>
        <w:ind w:firstLine="630" w:firstLineChars="196"/>
        <w:rPr>
          <w:rFonts w:ascii="黑体" w:hAnsi="黑体" w:eastAsia="黑体"/>
          <w:b/>
          <w:bCs/>
          <w:sz w:val="32"/>
          <w:szCs w:val="32"/>
        </w:rPr>
      </w:pPr>
      <w:r>
        <w:rPr>
          <w:rFonts w:hint="eastAsia" w:ascii="黑体" w:hAnsi="黑体" w:eastAsia="黑体" w:cs="黑体"/>
          <w:b/>
          <w:bCs/>
          <w:sz w:val="32"/>
          <w:szCs w:val="32"/>
        </w:rPr>
        <w:t>四、2021年部门预算收支情况说明</w:t>
      </w:r>
    </w:p>
    <w:p>
      <w:pPr>
        <w:spacing w:line="570" w:lineRule="exact"/>
        <w:ind w:firstLine="452" w:firstLineChars="150"/>
        <w:rPr>
          <w:rFonts w:asciiTheme="minorEastAsia" w:hAnsiTheme="minorEastAsia" w:eastAsiaTheme="minorEastAsia"/>
          <w:b/>
          <w:bCs/>
          <w:sz w:val="30"/>
          <w:szCs w:val="30"/>
        </w:rPr>
      </w:pPr>
      <w:r>
        <w:rPr>
          <w:rFonts w:hint="eastAsia" w:cs="楷体_GB2312" w:asciiTheme="minorEastAsia" w:hAnsiTheme="minorEastAsia" w:eastAsiaTheme="minorEastAsia"/>
          <w:b/>
          <w:bCs/>
          <w:sz w:val="30"/>
          <w:szCs w:val="30"/>
        </w:rPr>
        <w:t>（一）收入预算情况</w:t>
      </w:r>
    </w:p>
    <w:p>
      <w:pPr>
        <w:spacing w:line="570" w:lineRule="exact"/>
        <w:ind w:firstLine="600"/>
        <w:rPr>
          <w:rFonts w:asciiTheme="minorEastAsia" w:hAnsiTheme="minorEastAsia" w:eastAsiaTheme="minorEastAsia"/>
          <w:sz w:val="30"/>
          <w:szCs w:val="30"/>
        </w:rPr>
      </w:pPr>
      <w:r>
        <w:rPr>
          <w:rFonts w:cs="仿宋_GB2312" w:asciiTheme="minorEastAsia" w:hAnsiTheme="minorEastAsia" w:eastAsiaTheme="minorEastAsia"/>
          <w:sz w:val="30"/>
          <w:szCs w:val="30"/>
        </w:rPr>
        <w:t>202</w:t>
      </w:r>
      <w:r>
        <w:rPr>
          <w:rFonts w:hint="eastAsia" w:cs="仿宋_GB2312" w:asciiTheme="minorEastAsia" w:hAnsiTheme="minorEastAsia" w:eastAsiaTheme="minorEastAsia"/>
          <w:sz w:val="30"/>
          <w:szCs w:val="30"/>
        </w:rPr>
        <w:t>1年区政府办收入预算总额为515.1万元，与上年预算相增长</w:t>
      </w:r>
      <w:r>
        <w:rPr>
          <w:rFonts w:cs="仿宋_GB2312" w:asciiTheme="minorEastAsia" w:hAnsiTheme="minorEastAsia" w:eastAsiaTheme="minorEastAsia"/>
          <w:sz w:val="30"/>
          <w:szCs w:val="30"/>
        </w:rPr>
        <w:t xml:space="preserve"> </w:t>
      </w:r>
      <w:r>
        <w:rPr>
          <w:rFonts w:hint="eastAsia" w:cs="仿宋_GB2312" w:asciiTheme="minorEastAsia" w:hAnsiTheme="minorEastAsia" w:eastAsiaTheme="minorEastAsia"/>
          <w:sz w:val="30"/>
          <w:szCs w:val="30"/>
        </w:rPr>
        <w:t>9.2</w:t>
      </w:r>
      <w:r>
        <w:rPr>
          <w:rFonts w:cs="仿宋_GB2312" w:asciiTheme="minorEastAsia" w:hAnsiTheme="minorEastAsia" w:eastAsiaTheme="minorEastAsia"/>
          <w:sz w:val="30"/>
          <w:szCs w:val="30"/>
        </w:rPr>
        <w:t>%</w:t>
      </w:r>
      <w:r>
        <w:rPr>
          <w:rFonts w:hint="eastAsia" w:cs="仿宋_GB2312" w:asciiTheme="minorEastAsia" w:hAnsiTheme="minorEastAsia" w:eastAsiaTheme="minorEastAsia"/>
          <w:sz w:val="30"/>
          <w:szCs w:val="30"/>
        </w:rPr>
        <w:t>，主要原因是：根据上级部门工作安排调整，工作任务加大，日常性工作经费增加。其中：当年财政拨款收入515.1万元，占收入预算总额的</w:t>
      </w:r>
      <w:r>
        <w:rPr>
          <w:rFonts w:cs="仿宋_GB2312" w:asciiTheme="minorEastAsia" w:hAnsiTheme="minorEastAsia" w:eastAsiaTheme="minorEastAsia"/>
          <w:sz w:val="30"/>
          <w:szCs w:val="30"/>
        </w:rPr>
        <w:t>100%</w:t>
      </w:r>
      <w:r>
        <w:rPr>
          <w:rFonts w:hint="eastAsia" w:cs="仿宋_GB2312" w:asciiTheme="minorEastAsia" w:hAnsiTheme="minorEastAsia" w:eastAsiaTheme="minorEastAsia"/>
          <w:sz w:val="30"/>
          <w:szCs w:val="30"/>
        </w:rPr>
        <w:t>；政府性基金拨款收入</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万元，占收入预算总额的</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；事业收入</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万元，占收入预算总额的</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；事业单位经营收入</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万元，占收入预算总额的</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；当年其他各项收入</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万元，占收入预算总额的</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w:t>
      </w:r>
    </w:p>
    <w:p>
      <w:pPr>
        <w:spacing w:line="570" w:lineRule="exact"/>
        <w:ind w:firstLine="452" w:firstLineChars="150"/>
        <w:rPr>
          <w:rFonts w:asciiTheme="minorEastAsia" w:hAnsiTheme="minorEastAsia" w:eastAsiaTheme="minorEastAsia"/>
          <w:b/>
          <w:bCs/>
          <w:sz w:val="30"/>
          <w:szCs w:val="30"/>
        </w:rPr>
      </w:pPr>
      <w:r>
        <w:rPr>
          <w:rFonts w:hint="eastAsia" w:cs="楷体_GB2312" w:asciiTheme="minorEastAsia" w:hAnsiTheme="minorEastAsia" w:eastAsiaTheme="minorEastAsia"/>
          <w:b/>
          <w:bCs/>
          <w:sz w:val="30"/>
          <w:szCs w:val="30"/>
        </w:rPr>
        <w:t>（二）支出预算情况</w:t>
      </w:r>
    </w:p>
    <w:p>
      <w:pPr>
        <w:spacing w:line="570" w:lineRule="exact"/>
        <w:ind w:firstLine="600" w:firstLineChars="200"/>
        <w:rPr>
          <w:rFonts w:ascii="仿宋_GB2312" w:hAnsi="仿宋_GB2312" w:eastAsia="仿宋_GB2312"/>
          <w:sz w:val="28"/>
          <w:szCs w:val="28"/>
        </w:rPr>
      </w:pPr>
      <w:r>
        <w:rPr>
          <w:rFonts w:cs="仿宋_GB2312" w:asciiTheme="minorEastAsia" w:hAnsiTheme="minorEastAsia" w:eastAsiaTheme="minorEastAsia"/>
          <w:sz w:val="30"/>
          <w:szCs w:val="30"/>
        </w:rPr>
        <w:t>202</w:t>
      </w:r>
      <w:r>
        <w:rPr>
          <w:rFonts w:hint="eastAsia" w:cs="仿宋_GB2312" w:asciiTheme="minorEastAsia" w:hAnsiTheme="minorEastAsia" w:eastAsiaTheme="minorEastAsia"/>
          <w:sz w:val="30"/>
          <w:szCs w:val="30"/>
        </w:rPr>
        <w:t>1年区政府办支出预算总额为515.1万元，与上年预算相比增长9.2</w:t>
      </w:r>
      <w:r>
        <w:rPr>
          <w:rFonts w:cs="仿宋_GB2312" w:asciiTheme="minorEastAsia" w:hAnsiTheme="minorEastAsia" w:eastAsiaTheme="minorEastAsia"/>
          <w:sz w:val="30"/>
          <w:szCs w:val="30"/>
        </w:rPr>
        <w:t>%</w:t>
      </w:r>
      <w:r>
        <w:rPr>
          <w:rFonts w:hint="eastAsia" w:cs="仿宋_GB2312" w:asciiTheme="minorEastAsia" w:hAnsiTheme="minorEastAsia" w:eastAsiaTheme="minorEastAsia"/>
          <w:sz w:val="30"/>
          <w:szCs w:val="30"/>
        </w:rPr>
        <w:t>，主要原因是：根据上级部门工作安排调整，工作任务加大，日常性工作经费增加。其中：按支出项目类别划分：基本支出515.1万元，占支出预算总额的100</w:t>
      </w:r>
      <w:r>
        <w:rPr>
          <w:rFonts w:cs="仿宋_GB2312" w:asciiTheme="minorEastAsia" w:hAnsiTheme="minorEastAsia" w:eastAsiaTheme="minorEastAsia"/>
          <w:sz w:val="30"/>
          <w:szCs w:val="30"/>
        </w:rPr>
        <w:t>%</w:t>
      </w:r>
      <w:r>
        <w:rPr>
          <w:rFonts w:hint="eastAsia" w:cs="仿宋_GB2312" w:asciiTheme="minorEastAsia" w:hAnsiTheme="minorEastAsia" w:eastAsiaTheme="minorEastAsia"/>
          <w:sz w:val="30"/>
          <w:szCs w:val="30"/>
        </w:rPr>
        <w:t>，包括工资福利支出233.8万元、商品和服务支出257.8万元、对个人和家庭的补助23.5万元、其他资本性支出</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万元；项目支出0万元，占支出总额的0</w:t>
      </w:r>
      <w:r>
        <w:rPr>
          <w:rFonts w:cs="仿宋_GB2312" w:asciiTheme="minorEastAsia" w:hAnsiTheme="minorEastAsia" w:eastAsiaTheme="minorEastAsia"/>
          <w:sz w:val="30"/>
          <w:szCs w:val="30"/>
        </w:rPr>
        <w:t>%</w:t>
      </w:r>
      <w:r>
        <w:rPr>
          <w:rFonts w:hint="eastAsia" w:cs="仿宋_GB2312" w:asciiTheme="minorEastAsia" w:hAnsiTheme="minorEastAsia" w:eastAsiaTheme="minorEastAsia"/>
          <w:sz w:val="30"/>
          <w:szCs w:val="30"/>
        </w:rPr>
        <w:t>，包括工资福利支出0万元、商品和服务支出0万元</w:t>
      </w:r>
    </w:p>
    <w:p>
      <w:pPr>
        <w:spacing w:line="570" w:lineRule="exact"/>
        <w:ind w:firstLine="600" w:firstLineChars="200"/>
        <w:rPr>
          <w:rFonts w:asciiTheme="minorEastAsia" w:hAnsiTheme="minorEastAsia" w:eastAsiaTheme="minorEastAsia"/>
          <w:sz w:val="30"/>
          <w:szCs w:val="30"/>
        </w:rPr>
      </w:pPr>
      <w:r>
        <w:rPr>
          <w:rFonts w:hint="eastAsia" w:cs="仿宋_GB2312" w:asciiTheme="minorEastAsia" w:hAnsiTheme="minorEastAsia" w:eastAsiaTheme="minorEastAsia"/>
          <w:sz w:val="30"/>
          <w:szCs w:val="30"/>
        </w:rPr>
        <w:t>按支出功能项目科目划分：一般公共服务支出515.1万元，占支出预算总额的</w:t>
      </w:r>
      <w:r>
        <w:rPr>
          <w:rFonts w:cs="仿宋_GB2312" w:asciiTheme="minorEastAsia" w:hAnsiTheme="minorEastAsia" w:eastAsiaTheme="minorEastAsia"/>
          <w:sz w:val="30"/>
          <w:szCs w:val="30"/>
        </w:rPr>
        <w:t>100%</w:t>
      </w:r>
      <w:r>
        <w:rPr>
          <w:rFonts w:hint="eastAsia" w:cs="仿宋_GB2312" w:asciiTheme="minorEastAsia" w:hAnsiTheme="minorEastAsia" w:eastAsiaTheme="minorEastAsia"/>
          <w:sz w:val="30"/>
          <w:szCs w:val="30"/>
        </w:rPr>
        <w:t>；公共安全支出</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万元，占支出预算总额0%、债务利息支出</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万元、基本建设支出</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万元、其他资本性支出</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万元、其他相关支出</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万元；事业经营支出</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万元，占支出预算总额的</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；对附属单位补助支出的</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万元，占支出预算总额的</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；上缴上级支出</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万元，占支出预算总额的</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。总额的</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w:t>
      </w:r>
    </w:p>
    <w:p>
      <w:pPr>
        <w:spacing w:line="570" w:lineRule="exact"/>
        <w:ind w:firstLine="600" w:firstLineChars="200"/>
        <w:rPr>
          <w:rFonts w:asciiTheme="minorEastAsia" w:hAnsiTheme="minorEastAsia" w:eastAsiaTheme="minorEastAsia"/>
          <w:sz w:val="30"/>
          <w:szCs w:val="30"/>
        </w:rPr>
      </w:pPr>
      <w:r>
        <w:rPr>
          <w:rFonts w:hint="eastAsia" w:cs="仿宋_GB2312" w:asciiTheme="minorEastAsia" w:hAnsiTheme="minorEastAsia" w:eastAsiaTheme="minorEastAsia"/>
          <w:sz w:val="30"/>
          <w:szCs w:val="30"/>
        </w:rPr>
        <w:t>按支出经济分类划分：工资福利支出233.8万元，占支出预算总额45.5</w:t>
      </w:r>
      <w:r>
        <w:rPr>
          <w:rFonts w:cs="仿宋_GB2312" w:asciiTheme="minorEastAsia" w:hAnsiTheme="minorEastAsia" w:eastAsiaTheme="minorEastAsia"/>
          <w:sz w:val="30"/>
          <w:szCs w:val="30"/>
        </w:rPr>
        <w:t>%</w:t>
      </w:r>
      <w:r>
        <w:rPr>
          <w:rFonts w:hint="eastAsia" w:cs="仿宋_GB2312" w:asciiTheme="minorEastAsia" w:hAnsiTheme="minorEastAsia" w:eastAsiaTheme="minorEastAsia"/>
          <w:sz w:val="30"/>
          <w:szCs w:val="30"/>
        </w:rPr>
        <w:t>；商品和服务支出257.8万元，占支出预算总额的50</w:t>
      </w:r>
      <w:r>
        <w:rPr>
          <w:rFonts w:cs="仿宋_GB2312" w:asciiTheme="minorEastAsia" w:hAnsiTheme="minorEastAsia" w:eastAsiaTheme="minorEastAsia"/>
          <w:sz w:val="30"/>
          <w:szCs w:val="30"/>
        </w:rPr>
        <w:t>%</w:t>
      </w:r>
      <w:r>
        <w:rPr>
          <w:rFonts w:hint="eastAsia" w:cs="仿宋_GB2312" w:asciiTheme="minorEastAsia" w:hAnsiTheme="minorEastAsia" w:eastAsiaTheme="minorEastAsia"/>
          <w:sz w:val="30"/>
          <w:szCs w:val="30"/>
        </w:rPr>
        <w:t>；对个人和家庭的补助23.5万元，占支出预算总额的4.5</w:t>
      </w:r>
      <w:r>
        <w:rPr>
          <w:rFonts w:cs="仿宋_GB2312" w:asciiTheme="minorEastAsia" w:hAnsiTheme="minorEastAsia" w:eastAsiaTheme="minorEastAsia"/>
          <w:sz w:val="30"/>
          <w:szCs w:val="30"/>
        </w:rPr>
        <w:t>%</w:t>
      </w:r>
      <w:r>
        <w:rPr>
          <w:rFonts w:hint="eastAsia" w:cs="仿宋_GB2312" w:asciiTheme="minorEastAsia" w:hAnsiTheme="minorEastAsia" w:eastAsiaTheme="minorEastAsia"/>
          <w:sz w:val="30"/>
          <w:szCs w:val="30"/>
        </w:rPr>
        <w:t>；</w:t>
      </w:r>
    </w:p>
    <w:p>
      <w:pPr>
        <w:spacing w:line="570" w:lineRule="exact"/>
        <w:ind w:firstLine="602" w:firstLineChars="200"/>
        <w:rPr>
          <w:rFonts w:asciiTheme="minorEastAsia" w:hAnsiTheme="minorEastAsia" w:eastAsiaTheme="minorEastAsia"/>
          <w:b/>
          <w:bCs/>
          <w:sz w:val="30"/>
          <w:szCs w:val="30"/>
        </w:rPr>
      </w:pPr>
      <w:r>
        <w:rPr>
          <w:rFonts w:hint="eastAsia" w:cs="楷体_GB2312" w:asciiTheme="minorEastAsia" w:hAnsiTheme="minorEastAsia" w:eastAsiaTheme="minorEastAsia"/>
          <w:b/>
          <w:bCs/>
          <w:sz w:val="30"/>
          <w:szCs w:val="30"/>
        </w:rPr>
        <w:t>（三）经费拨款支出情况</w:t>
      </w:r>
    </w:p>
    <w:p>
      <w:pPr>
        <w:spacing w:line="570" w:lineRule="exact"/>
        <w:ind w:firstLine="600" w:firstLineChars="200"/>
        <w:rPr>
          <w:rFonts w:asciiTheme="minorEastAsia" w:hAnsiTheme="minorEastAsia" w:eastAsiaTheme="minorEastAsia"/>
          <w:sz w:val="30"/>
          <w:szCs w:val="30"/>
        </w:rPr>
      </w:pPr>
      <w:r>
        <w:rPr>
          <w:rFonts w:cs="仿宋_GB2312" w:asciiTheme="minorEastAsia" w:hAnsiTheme="minorEastAsia" w:eastAsiaTheme="minorEastAsia"/>
          <w:sz w:val="30"/>
          <w:szCs w:val="30"/>
        </w:rPr>
        <w:t>202</w:t>
      </w:r>
      <w:r>
        <w:rPr>
          <w:rFonts w:hint="eastAsia" w:cs="仿宋_GB2312" w:asciiTheme="minorEastAsia" w:hAnsiTheme="minorEastAsia" w:eastAsiaTheme="minorEastAsia"/>
          <w:sz w:val="30"/>
          <w:szCs w:val="30"/>
        </w:rPr>
        <w:t>1年区政府办经费拨款支出预算515.1万元，占支出预算总额的</w:t>
      </w:r>
      <w:r>
        <w:rPr>
          <w:rFonts w:cs="仿宋_GB2312" w:asciiTheme="minorEastAsia" w:hAnsiTheme="minorEastAsia" w:eastAsiaTheme="minorEastAsia"/>
          <w:sz w:val="30"/>
          <w:szCs w:val="30"/>
        </w:rPr>
        <w:t>100%</w:t>
      </w:r>
      <w:r>
        <w:rPr>
          <w:rFonts w:hint="eastAsia" w:cs="仿宋_GB2312" w:asciiTheme="minorEastAsia" w:hAnsiTheme="minorEastAsia" w:eastAsiaTheme="minorEastAsia"/>
          <w:sz w:val="30"/>
          <w:szCs w:val="30"/>
        </w:rPr>
        <w:t>，与上年预算相比增长9.2</w:t>
      </w:r>
      <w:r>
        <w:rPr>
          <w:rFonts w:cs="仿宋_GB2312" w:asciiTheme="minorEastAsia" w:hAnsiTheme="minorEastAsia" w:eastAsiaTheme="minorEastAsia"/>
          <w:sz w:val="30"/>
          <w:szCs w:val="30"/>
        </w:rPr>
        <w:t>%</w:t>
      </w:r>
      <w:r>
        <w:rPr>
          <w:rFonts w:hint="eastAsia" w:cs="仿宋_GB2312" w:asciiTheme="minorEastAsia" w:hAnsiTheme="minorEastAsia" w:eastAsiaTheme="minorEastAsia"/>
          <w:sz w:val="30"/>
          <w:szCs w:val="30"/>
        </w:rPr>
        <w:t>，主要原因是：根据上级部门工作安排调整，工作任务加大，日常性工作经费增加。具体支出情况是：一般公共服务支出515.1万元，占支出预算总额的</w:t>
      </w:r>
      <w:r>
        <w:rPr>
          <w:rFonts w:cs="仿宋_GB2312" w:asciiTheme="minorEastAsia" w:hAnsiTheme="minorEastAsia" w:eastAsiaTheme="minorEastAsia"/>
          <w:sz w:val="30"/>
          <w:szCs w:val="30"/>
        </w:rPr>
        <w:t>100%</w:t>
      </w:r>
      <w:r>
        <w:rPr>
          <w:rFonts w:hint="eastAsia" w:cs="仿宋_GB2312" w:asciiTheme="minorEastAsia" w:hAnsiTheme="minorEastAsia" w:eastAsiaTheme="minorEastAsia"/>
          <w:sz w:val="30"/>
          <w:szCs w:val="30"/>
        </w:rPr>
        <w:t>：农林水事务</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万元，占经费拨款支出的</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；教育</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万元，占经费拨款支出</w:t>
      </w:r>
      <w:r>
        <w:rPr>
          <w:rFonts w:cs="仿宋_GB2312" w:asciiTheme="minorEastAsia" w:hAnsiTheme="minorEastAsia" w:eastAsiaTheme="minorEastAsia"/>
          <w:sz w:val="30"/>
          <w:szCs w:val="30"/>
        </w:rPr>
        <w:t>0%</w:t>
      </w:r>
    </w:p>
    <w:p>
      <w:pPr>
        <w:spacing w:line="570" w:lineRule="exact"/>
        <w:ind w:firstLine="602" w:firstLineChars="200"/>
        <w:rPr>
          <w:rFonts w:asciiTheme="minorEastAsia" w:hAnsiTheme="minorEastAsia" w:eastAsiaTheme="minorEastAsia"/>
          <w:b/>
          <w:bCs/>
          <w:sz w:val="30"/>
          <w:szCs w:val="30"/>
        </w:rPr>
      </w:pPr>
      <w:r>
        <w:rPr>
          <w:rFonts w:hint="eastAsia" w:cs="楷体_GB2312" w:asciiTheme="minorEastAsia" w:hAnsiTheme="minorEastAsia" w:eastAsiaTheme="minorEastAsia"/>
          <w:b/>
          <w:bCs/>
          <w:sz w:val="30"/>
          <w:szCs w:val="30"/>
        </w:rPr>
        <w:t>（四）政府采购预算情况</w:t>
      </w:r>
    </w:p>
    <w:p>
      <w:pPr>
        <w:spacing w:line="570" w:lineRule="exact"/>
        <w:ind w:firstLine="600" w:firstLineChars="200"/>
        <w:rPr>
          <w:rFonts w:asciiTheme="minorEastAsia" w:hAnsiTheme="minorEastAsia" w:eastAsiaTheme="minorEastAsia"/>
          <w:sz w:val="30"/>
          <w:szCs w:val="30"/>
        </w:rPr>
      </w:pPr>
      <w:r>
        <w:rPr>
          <w:rFonts w:hint="eastAsia" w:cs="仿宋_GB2312" w:asciiTheme="minorEastAsia" w:hAnsiTheme="minorEastAsia" w:eastAsiaTheme="minorEastAsia"/>
          <w:sz w:val="30"/>
          <w:szCs w:val="30"/>
        </w:rPr>
        <w:t>本部门政府采购情况采取部门集中采购、预算支出为30万元，与上年预算相比减少41</w:t>
      </w:r>
      <w:r>
        <w:rPr>
          <w:rFonts w:cs="仿宋_GB2312" w:asciiTheme="minorEastAsia" w:hAnsiTheme="minorEastAsia" w:eastAsiaTheme="minorEastAsia"/>
          <w:sz w:val="30"/>
          <w:szCs w:val="30"/>
        </w:rPr>
        <w:t>%</w:t>
      </w:r>
      <w:r>
        <w:rPr>
          <w:rFonts w:hint="eastAsia" w:cs="仿宋_GB2312" w:asciiTheme="minorEastAsia" w:hAnsiTheme="minorEastAsia" w:eastAsiaTheme="minorEastAsia"/>
          <w:sz w:val="30"/>
          <w:szCs w:val="30"/>
        </w:rPr>
        <w:t>。主要原因是：</w:t>
      </w:r>
      <w:r>
        <w:rPr>
          <w:rFonts w:cs="仿宋_GB2312" w:asciiTheme="minorEastAsia" w:hAnsiTheme="minorEastAsia" w:eastAsiaTheme="minorEastAsia"/>
          <w:sz w:val="30"/>
          <w:szCs w:val="30"/>
        </w:rPr>
        <w:t>202</w:t>
      </w:r>
      <w:r>
        <w:rPr>
          <w:rFonts w:hint="eastAsia" w:cs="仿宋_GB2312" w:asciiTheme="minorEastAsia" w:hAnsiTheme="minorEastAsia" w:eastAsiaTheme="minorEastAsia"/>
          <w:sz w:val="30"/>
          <w:szCs w:val="30"/>
        </w:rPr>
        <w:t>1年区政府办公设备采购减少。政府购买服务预算支出</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万元，与上年预算对比增减</w:t>
      </w:r>
      <w:r>
        <w:rPr>
          <w:rFonts w:cs="仿宋_GB2312" w:asciiTheme="minorEastAsia" w:hAnsiTheme="minorEastAsia" w:eastAsiaTheme="minorEastAsia"/>
          <w:sz w:val="30"/>
          <w:szCs w:val="30"/>
        </w:rPr>
        <w:t>0%</w:t>
      </w:r>
      <w:r>
        <w:rPr>
          <w:rFonts w:hint="eastAsia" w:cs="仿宋_GB2312" w:asciiTheme="minorEastAsia" w:hAnsiTheme="minorEastAsia" w:eastAsiaTheme="minorEastAsia"/>
          <w:sz w:val="30"/>
          <w:szCs w:val="30"/>
        </w:rPr>
        <w:t>，。</w:t>
      </w:r>
    </w:p>
    <w:p>
      <w:pPr>
        <w:spacing w:line="570" w:lineRule="exact"/>
        <w:ind w:firstLine="602" w:firstLineChars="200"/>
        <w:rPr>
          <w:rFonts w:asciiTheme="minorEastAsia" w:hAnsiTheme="minorEastAsia" w:eastAsiaTheme="minorEastAsia"/>
          <w:b/>
          <w:bCs/>
          <w:sz w:val="30"/>
          <w:szCs w:val="30"/>
        </w:rPr>
      </w:pPr>
      <w:r>
        <w:rPr>
          <w:rFonts w:hint="eastAsia" w:cs="楷体_GB2312" w:asciiTheme="minorEastAsia" w:hAnsiTheme="minorEastAsia" w:eastAsiaTheme="minorEastAsia"/>
          <w:b/>
          <w:bCs/>
          <w:sz w:val="30"/>
          <w:szCs w:val="30"/>
        </w:rPr>
        <w:t>（五）政府基金收支情况</w:t>
      </w:r>
    </w:p>
    <w:p>
      <w:pPr>
        <w:spacing w:line="570" w:lineRule="exact"/>
        <w:ind w:left="420" w:leftChars="200" w:firstLine="600" w:firstLineChars="200"/>
        <w:rPr>
          <w:rFonts w:asciiTheme="minorEastAsia" w:hAnsiTheme="minorEastAsia" w:eastAsiaTheme="minorEastAsia"/>
          <w:sz w:val="30"/>
          <w:szCs w:val="30"/>
        </w:rPr>
      </w:pPr>
      <w:r>
        <w:rPr>
          <w:rFonts w:hint="eastAsia" w:cs="仿宋_GB2312" w:asciiTheme="minorEastAsia" w:hAnsiTheme="minorEastAsia" w:eastAsiaTheme="minorEastAsia"/>
          <w:sz w:val="30"/>
          <w:szCs w:val="30"/>
        </w:rPr>
        <w:t>本部门</w:t>
      </w:r>
      <w:r>
        <w:rPr>
          <w:rFonts w:cs="仿宋_GB2312" w:asciiTheme="minorEastAsia" w:hAnsiTheme="minorEastAsia" w:eastAsiaTheme="minorEastAsia"/>
          <w:sz w:val="30"/>
          <w:szCs w:val="30"/>
        </w:rPr>
        <w:t>202</w:t>
      </w:r>
      <w:r>
        <w:rPr>
          <w:rFonts w:hint="eastAsia" w:cs="仿宋_GB2312" w:asciiTheme="minorEastAsia" w:hAnsiTheme="minorEastAsia" w:eastAsiaTheme="minorEastAsia"/>
          <w:sz w:val="30"/>
          <w:szCs w:val="30"/>
        </w:rPr>
        <w:t>1年度无政府基金收支预算安排。</w:t>
      </w:r>
    </w:p>
    <w:p>
      <w:pPr>
        <w:numPr>
          <w:ilvl w:val="0"/>
          <w:numId w:val="1"/>
        </w:numPr>
        <w:spacing w:line="570" w:lineRule="exact"/>
        <w:ind w:firstLine="602" w:firstLineChars="200"/>
        <w:rPr>
          <w:rFonts w:asciiTheme="minorEastAsia" w:hAnsiTheme="minorEastAsia" w:eastAsiaTheme="minorEastAsia"/>
          <w:b/>
          <w:bCs/>
          <w:sz w:val="30"/>
          <w:szCs w:val="30"/>
        </w:rPr>
      </w:pPr>
      <w:r>
        <w:rPr>
          <w:rFonts w:hint="eastAsia" w:cs="楷体_GB2312" w:asciiTheme="minorEastAsia" w:hAnsiTheme="minorEastAsia" w:eastAsiaTheme="minorEastAsia"/>
          <w:b/>
          <w:bCs/>
          <w:sz w:val="30"/>
          <w:szCs w:val="30"/>
        </w:rPr>
        <w:t>机关运行经费安排情况</w:t>
      </w:r>
    </w:p>
    <w:p>
      <w:pPr>
        <w:spacing w:line="570" w:lineRule="exact"/>
        <w:ind w:firstLine="600" w:firstLineChars="200"/>
        <w:rPr>
          <w:rFonts w:hint="eastAsia"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反映单位机关运行经费预算支出257.8万元，上年预算数对比增长9.2</w:t>
      </w:r>
      <w:r>
        <w:rPr>
          <w:rFonts w:cs="仿宋_GB2312" w:asciiTheme="minorEastAsia" w:hAnsiTheme="minorEastAsia" w:eastAsiaTheme="minorEastAsia"/>
          <w:sz w:val="30"/>
          <w:szCs w:val="30"/>
        </w:rPr>
        <w:t>%</w:t>
      </w:r>
      <w:r>
        <w:rPr>
          <w:rFonts w:hint="eastAsia" w:cs="仿宋_GB2312" w:asciiTheme="minorEastAsia" w:hAnsiTheme="minorEastAsia" w:eastAsiaTheme="minorEastAsia"/>
          <w:sz w:val="30"/>
          <w:szCs w:val="30"/>
        </w:rPr>
        <w:t>，主要原因是：根据上级部门工作安排调整，工作任务加大，日常性工作经费增加。</w:t>
      </w:r>
    </w:p>
    <w:p>
      <w:pPr>
        <w:spacing w:line="570" w:lineRule="exact"/>
        <w:ind w:firstLine="602" w:firstLineChars="200"/>
        <w:rPr>
          <w:rFonts w:asciiTheme="minorEastAsia" w:hAnsiTheme="minorEastAsia" w:eastAsiaTheme="minorEastAsia"/>
          <w:b/>
          <w:bCs/>
          <w:sz w:val="30"/>
          <w:szCs w:val="30"/>
        </w:rPr>
      </w:pPr>
      <w:r>
        <w:rPr>
          <w:rFonts w:hint="eastAsia" w:cs="楷体_GB2312" w:asciiTheme="minorEastAsia" w:hAnsiTheme="minorEastAsia" w:eastAsiaTheme="minorEastAsia"/>
          <w:b/>
          <w:bCs/>
          <w:sz w:val="30"/>
          <w:szCs w:val="30"/>
        </w:rPr>
        <w:t>（七）“三公”经费预算安排情况</w:t>
      </w:r>
    </w:p>
    <w:p>
      <w:pPr>
        <w:spacing w:line="570" w:lineRule="exact"/>
        <w:ind w:firstLine="600" w:firstLineChars="200"/>
        <w:rPr>
          <w:rFonts w:asciiTheme="minorEastAsia" w:hAnsiTheme="minorEastAsia" w:eastAsiaTheme="minorEastAsia"/>
          <w:sz w:val="30"/>
          <w:szCs w:val="30"/>
        </w:rPr>
      </w:pPr>
      <w:r>
        <w:rPr>
          <w:rFonts w:cs="仿宋_GB2312" w:asciiTheme="minorEastAsia" w:hAnsiTheme="minorEastAsia" w:eastAsiaTheme="minorEastAsia"/>
          <w:sz w:val="30"/>
          <w:szCs w:val="30"/>
        </w:rPr>
        <w:t>202</w:t>
      </w:r>
      <w:r>
        <w:rPr>
          <w:rFonts w:hint="eastAsia" w:cs="仿宋_GB2312" w:asciiTheme="minorEastAsia" w:hAnsiTheme="minorEastAsia" w:eastAsiaTheme="minorEastAsia"/>
          <w:sz w:val="30"/>
          <w:szCs w:val="30"/>
        </w:rPr>
        <w:t>1年度区政府办“三公”经费安排情况如下：</w:t>
      </w:r>
    </w:p>
    <w:p>
      <w:pPr>
        <w:spacing w:line="560" w:lineRule="exact"/>
        <w:ind w:firstLine="600" w:firstLineChars="200"/>
        <w:rPr>
          <w:rFonts w:asciiTheme="minorEastAsia" w:hAnsiTheme="minorEastAsia" w:eastAsiaTheme="minorEastAsia"/>
          <w:sz w:val="30"/>
          <w:szCs w:val="30"/>
        </w:rPr>
      </w:pPr>
      <w:r>
        <w:rPr>
          <w:rFonts w:hint="eastAsia" w:cs="宋体" w:asciiTheme="minorEastAsia" w:hAnsiTheme="minorEastAsia" w:eastAsiaTheme="minorEastAsia"/>
          <w:sz w:val="30"/>
          <w:szCs w:val="30"/>
        </w:rPr>
        <w:t>本年度</w:t>
      </w:r>
      <w:r>
        <w:rPr>
          <w:rFonts w:hint="eastAsia" w:cs="宋体" w:asciiTheme="minorEastAsia" w:hAnsiTheme="minorEastAsia" w:eastAsiaTheme="minorEastAsia"/>
          <w:b/>
          <w:bCs/>
          <w:sz w:val="30"/>
          <w:szCs w:val="30"/>
        </w:rPr>
        <w:t>“</w:t>
      </w:r>
      <w:r>
        <w:rPr>
          <w:rFonts w:hint="eastAsia" w:cs="宋体" w:asciiTheme="minorEastAsia" w:hAnsiTheme="minorEastAsia" w:eastAsiaTheme="minorEastAsia"/>
          <w:sz w:val="30"/>
          <w:szCs w:val="30"/>
        </w:rPr>
        <w:t>三公</w:t>
      </w:r>
      <w:r>
        <w:rPr>
          <w:rFonts w:hint="eastAsia" w:cs="宋体" w:asciiTheme="minorEastAsia" w:hAnsiTheme="minorEastAsia" w:eastAsiaTheme="minorEastAsia"/>
          <w:b/>
          <w:bCs/>
          <w:sz w:val="30"/>
          <w:szCs w:val="30"/>
        </w:rPr>
        <w:t>”</w:t>
      </w:r>
      <w:r>
        <w:rPr>
          <w:rFonts w:hint="eastAsia" w:cs="宋体" w:asciiTheme="minorEastAsia" w:hAnsiTheme="minorEastAsia" w:eastAsiaTheme="minorEastAsia"/>
          <w:sz w:val="30"/>
          <w:szCs w:val="30"/>
        </w:rPr>
        <w:t>预算为</w:t>
      </w:r>
      <w:r>
        <w:rPr>
          <w:rFonts w:hint="eastAsia" w:cs="宋体" w:asciiTheme="minorEastAsia" w:hAnsiTheme="minorEastAsia" w:eastAsiaTheme="minorEastAsia"/>
          <w:sz w:val="30"/>
          <w:szCs w:val="30"/>
          <w:lang w:val="en-US" w:eastAsia="zh-CN"/>
        </w:rPr>
        <w:t>17.04</w:t>
      </w:r>
      <w:r>
        <w:rPr>
          <w:rFonts w:hint="eastAsia" w:cs="宋体" w:asciiTheme="minorEastAsia" w:hAnsiTheme="minorEastAsia" w:eastAsiaTheme="minorEastAsia"/>
          <w:sz w:val="30"/>
          <w:szCs w:val="30"/>
        </w:rPr>
        <w:t>元</w:t>
      </w:r>
      <w:r>
        <w:rPr>
          <w:rFonts w:hint="eastAsia" w:cs="宋体" w:asciiTheme="minorEastAsia" w:hAnsiTheme="minorEastAsia" w:eastAsiaTheme="minorEastAsia"/>
          <w:sz w:val="30"/>
          <w:szCs w:val="30"/>
          <w:lang w:eastAsia="zh-CN"/>
        </w:rPr>
        <w:t>。</w:t>
      </w:r>
      <w:r>
        <w:rPr>
          <w:rFonts w:hint="eastAsia" w:cs="宋体" w:asciiTheme="minorEastAsia" w:hAnsiTheme="minorEastAsia" w:eastAsiaTheme="minorEastAsia"/>
          <w:sz w:val="30"/>
          <w:szCs w:val="30"/>
        </w:rPr>
        <w:t>其中：因公出国出境费</w:t>
      </w:r>
      <w:r>
        <w:rPr>
          <w:rFonts w:cs="宋体" w:asciiTheme="minorEastAsia" w:hAnsiTheme="minorEastAsia" w:eastAsiaTheme="minorEastAsia"/>
          <w:sz w:val="30"/>
          <w:szCs w:val="30"/>
        </w:rPr>
        <w:t>10</w:t>
      </w:r>
      <w:r>
        <w:rPr>
          <w:rFonts w:hint="eastAsia" w:cs="宋体" w:asciiTheme="minorEastAsia" w:hAnsiTheme="minorEastAsia" w:eastAsiaTheme="minorEastAsia"/>
          <w:sz w:val="30"/>
          <w:szCs w:val="30"/>
        </w:rPr>
        <w:t>万元，公务招待费</w:t>
      </w:r>
      <w:r>
        <w:rPr>
          <w:rFonts w:hint="eastAsia" w:cs="宋体" w:asciiTheme="minorEastAsia" w:hAnsiTheme="minorEastAsia" w:eastAsiaTheme="minorEastAsia"/>
          <w:sz w:val="30"/>
          <w:szCs w:val="30"/>
          <w:lang w:val="en-US" w:eastAsia="zh-CN"/>
        </w:rPr>
        <w:t>7.04</w:t>
      </w:r>
      <w:r>
        <w:rPr>
          <w:rFonts w:hint="eastAsia" w:cs="宋体" w:asciiTheme="minorEastAsia" w:hAnsiTheme="minorEastAsia" w:eastAsiaTheme="minorEastAsia"/>
          <w:sz w:val="30"/>
          <w:szCs w:val="30"/>
        </w:rPr>
        <w:t>万元，公车运维费</w:t>
      </w:r>
      <w:r>
        <w:rPr>
          <w:rFonts w:cs="宋体" w:asciiTheme="minorEastAsia" w:hAnsiTheme="minorEastAsia" w:eastAsiaTheme="minorEastAsia"/>
          <w:sz w:val="30"/>
          <w:szCs w:val="30"/>
        </w:rPr>
        <w:t>0</w:t>
      </w:r>
      <w:r>
        <w:rPr>
          <w:rFonts w:hint="eastAsia" w:cs="宋体" w:asciiTheme="minorEastAsia" w:hAnsiTheme="minorEastAsia" w:eastAsiaTheme="minorEastAsia"/>
          <w:sz w:val="30"/>
          <w:szCs w:val="30"/>
        </w:rPr>
        <w:t>万元，减少</w:t>
      </w:r>
      <w:r>
        <w:rPr>
          <w:rFonts w:cs="宋体" w:asciiTheme="minorEastAsia" w:hAnsiTheme="minorEastAsia" w:eastAsiaTheme="minorEastAsia"/>
          <w:sz w:val="30"/>
          <w:szCs w:val="30"/>
        </w:rPr>
        <w:t>0</w:t>
      </w:r>
      <w:r>
        <w:rPr>
          <w:rFonts w:hint="eastAsia" w:cs="宋体" w:asciiTheme="minorEastAsia" w:hAnsiTheme="minorEastAsia" w:eastAsiaTheme="minorEastAsia"/>
          <w:sz w:val="30"/>
          <w:szCs w:val="30"/>
        </w:rPr>
        <w:t>万元，下降</w:t>
      </w:r>
      <w:r>
        <w:rPr>
          <w:rFonts w:cs="宋体" w:asciiTheme="minorEastAsia" w:hAnsiTheme="minorEastAsia" w:eastAsiaTheme="minorEastAsia"/>
          <w:sz w:val="30"/>
          <w:szCs w:val="30"/>
        </w:rPr>
        <w:t>0%</w:t>
      </w:r>
      <w:r>
        <w:rPr>
          <w:rFonts w:hint="eastAsia" w:cs="宋体" w:asciiTheme="minorEastAsia" w:hAnsiTheme="minorEastAsia" w:eastAsiaTheme="minorEastAsia"/>
          <w:sz w:val="30"/>
          <w:szCs w:val="30"/>
        </w:rPr>
        <w:t>。主要原因是：公车改革后，本部门无公车使用，因此不做预算安排。</w:t>
      </w:r>
    </w:p>
    <w:p>
      <w:pPr>
        <w:spacing w:line="570" w:lineRule="exact"/>
        <w:ind w:firstLine="560" w:firstLineChars="200"/>
        <w:rPr>
          <w:rFonts w:ascii="仿宋_GB2312" w:hAnsi="仿宋_GB2312" w:eastAsia="仿宋_GB2312"/>
          <w:sz w:val="28"/>
          <w:szCs w:val="28"/>
        </w:rPr>
      </w:pPr>
    </w:p>
    <w:p>
      <w:pPr>
        <w:spacing w:line="570" w:lineRule="exact"/>
        <w:ind w:firstLine="560" w:firstLineChars="200"/>
        <w:rPr>
          <w:rFonts w:ascii="仿宋_GB2312" w:hAnsi="仿宋_GB2312" w:eastAsia="仿宋_GB2312"/>
          <w:sz w:val="28"/>
          <w:szCs w:val="28"/>
        </w:rPr>
      </w:pPr>
      <w:bookmarkStart w:id="0" w:name="_GoBack"/>
      <w:bookmarkEnd w:id="0"/>
    </w:p>
    <w:sectPr>
      <w:headerReference r:id="rId3" w:type="default"/>
      <w:pgSz w:w="11906" w:h="16838"/>
      <w:pgMar w:top="1440" w:right="1800" w:bottom="1440" w:left="1800"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CAF5F"/>
    <w:multiLevelType w:val="singleLevel"/>
    <w:tmpl w:val="59ACAF5F"/>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3A95701"/>
    <w:rsid w:val="00002A7C"/>
    <w:rsid w:val="00007F36"/>
    <w:rsid w:val="0007478F"/>
    <w:rsid w:val="00076065"/>
    <w:rsid w:val="000961AC"/>
    <w:rsid w:val="000B3D01"/>
    <w:rsid w:val="000C1F0D"/>
    <w:rsid w:val="000D4D98"/>
    <w:rsid w:val="001F0B65"/>
    <w:rsid w:val="001F0BAB"/>
    <w:rsid w:val="002305D5"/>
    <w:rsid w:val="002353B2"/>
    <w:rsid w:val="00245930"/>
    <w:rsid w:val="003039FF"/>
    <w:rsid w:val="00406FC9"/>
    <w:rsid w:val="004445B9"/>
    <w:rsid w:val="004A46C8"/>
    <w:rsid w:val="004B6545"/>
    <w:rsid w:val="004D016A"/>
    <w:rsid w:val="005B6912"/>
    <w:rsid w:val="005C7EE4"/>
    <w:rsid w:val="00656691"/>
    <w:rsid w:val="006702A6"/>
    <w:rsid w:val="006770D4"/>
    <w:rsid w:val="00683E74"/>
    <w:rsid w:val="00692E62"/>
    <w:rsid w:val="006B3077"/>
    <w:rsid w:val="006D6C70"/>
    <w:rsid w:val="007A14BD"/>
    <w:rsid w:val="007A3247"/>
    <w:rsid w:val="007F2435"/>
    <w:rsid w:val="008214F6"/>
    <w:rsid w:val="0082747B"/>
    <w:rsid w:val="00830CA0"/>
    <w:rsid w:val="00840EE8"/>
    <w:rsid w:val="008449AF"/>
    <w:rsid w:val="00885D0F"/>
    <w:rsid w:val="008A3DB5"/>
    <w:rsid w:val="008C4F0E"/>
    <w:rsid w:val="009064F6"/>
    <w:rsid w:val="0098716F"/>
    <w:rsid w:val="00A17AA6"/>
    <w:rsid w:val="00A91F7C"/>
    <w:rsid w:val="00AB38FE"/>
    <w:rsid w:val="00AD1E32"/>
    <w:rsid w:val="00B24B7B"/>
    <w:rsid w:val="00B42D2E"/>
    <w:rsid w:val="00B47F6C"/>
    <w:rsid w:val="00BA36B3"/>
    <w:rsid w:val="00BF48F1"/>
    <w:rsid w:val="00C428C3"/>
    <w:rsid w:val="00DC61D4"/>
    <w:rsid w:val="00E040C9"/>
    <w:rsid w:val="00E04FAD"/>
    <w:rsid w:val="00E077CD"/>
    <w:rsid w:val="00E64190"/>
    <w:rsid w:val="00EA14EB"/>
    <w:rsid w:val="00F34A37"/>
    <w:rsid w:val="00F62B89"/>
    <w:rsid w:val="00FF5FB6"/>
    <w:rsid w:val="02A758E2"/>
    <w:rsid w:val="03A95701"/>
    <w:rsid w:val="08E150F2"/>
    <w:rsid w:val="1FBA0CE1"/>
    <w:rsid w:val="21610368"/>
    <w:rsid w:val="25BC354F"/>
    <w:rsid w:val="2E201EB5"/>
    <w:rsid w:val="37A13162"/>
    <w:rsid w:val="3AD3795F"/>
    <w:rsid w:val="3F342416"/>
    <w:rsid w:val="449C3295"/>
    <w:rsid w:val="44B26E56"/>
    <w:rsid w:val="461C181D"/>
    <w:rsid w:val="48DA02A5"/>
    <w:rsid w:val="4C0B51A1"/>
    <w:rsid w:val="5CCE7FC2"/>
    <w:rsid w:val="5D5B07CD"/>
    <w:rsid w:val="61441586"/>
    <w:rsid w:val="64D37477"/>
    <w:rsid w:val="6D535020"/>
    <w:rsid w:val="7C0B41D4"/>
    <w:rsid w:val="7C387F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9"/>
    <w:qFormat/>
    <w:uiPriority w:val="99"/>
    <w:pPr>
      <w:keepNext/>
      <w:keepLines/>
      <w:spacing w:line="576" w:lineRule="auto"/>
      <w:outlineLvl w:val="0"/>
    </w:pPr>
    <w:rPr>
      <w:b/>
      <w:bCs/>
      <w:kern w:val="44"/>
      <w:sz w:val="44"/>
      <w:szCs w:val="44"/>
    </w:rPr>
  </w:style>
  <w:style w:type="paragraph" w:styleId="3">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style>
  <w:style w:type="character" w:customStyle="1" w:styleId="9">
    <w:name w:val="标题 1 Char"/>
    <w:basedOn w:val="7"/>
    <w:link w:val="2"/>
    <w:qFormat/>
    <w:locked/>
    <w:uiPriority w:val="99"/>
    <w:rPr>
      <w:b/>
      <w:bCs/>
      <w:kern w:val="44"/>
      <w:sz w:val="44"/>
      <w:szCs w:val="44"/>
    </w:rPr>
  </w:style>
  <w:style w:type="character" w:customStyle="1" w:styleId="10">
    <w:name w:val="标题 2 Char"/>
    <w:basedOn w:val="7"/>
    <w:link w:val="3"/>
    <w:semiHidden/>
    <w:locked/>
    <w:uiPriority w:val="99"/>
    <w:rPr>
      <w:rFonts w:ascii="Cambria" w:hAnsi="Cambria" w:eastAsia="宋体" w:cs="Cambria"/>
      <w:b/>
      <w:bCs/>
      <w:sz w:val="32"/>
      <w:szCs w:val="32"/>
    </w:rPr>
  </w:style>
  <w:style w:type="character" w:customStyle="1" w:styleId="11">
    <w:name w:val="页脚 Char"/>
    <w:basedOn w:val="7"/>
    <w:link w:val="4"/>
    <w:semiHidden/>
    <w:locked/>
    <w:uiPriority w:val="99"/>
    <w:rPr>
      <w:sz w:val="18"/>
      <w:szCs w:val="18"/>
    </w:rPr>
  </w:style>
  <w:style w:type="character" w:customStyle="1" w:styleId="12">
    <w:name w:val="页眉 Char"/>
    <w:basedOn w:val="7"/>
    <w:link w:val="5"/>
    <w:semiHidden/>
    <w:locked/>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6AB1FC-579C-4549-BC0B-8D069B83D6C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359</Words>
  <Characters>2050</Characters>
  <Lines>17</Lines>
  <Paragraphs>4</Paragraphs>
  <TotalTime>182</TotalTime>
  <ScaleCrop>false</ScaleCrop>
  <LinksUpToDate>false</LinksUpToDate>
  <CharactersWithSpaces>2405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2021-04-14T07:40:23Z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F67AF02BD5CA445ABCF873D078B01590</vt:lpwstr>
  </property>
</Properties>
</file>