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关于编制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33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  <w:t>个领域基层政务公开标准目录的说明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  <w:t>我区公示了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  <w:t>个领域基层政务公开标准目录，剩余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  <w:t>项（保障性住房、国土空间规划、市政服务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  <w:lang w:eastAsia="zh-CN"/>
        </w:rPr>
        <w:t>、广播、新闻出版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  <w:t>领域）因没有相关业务职能，所以未编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10000"/>
          <w:spacing w:val="0"/>
          <w:sz w:val="32"/>
          <w:szCs w:val="32"/>
        </w:rPr>
        <w:t>制标准目录。特此说明。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jYzFmMzU4NmE4NjM3NTQ2ZmVlZTVmMDQ4YTE1Y2MifQ=="/>
  </w:docVars>
  <w:rsids>
    <w:rsidRoot w:val="00000000"/>
    <w:rsid w:val="4B976402"/>
    <w:rsid w:val="661C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2022-01-10T03:50:00Z</dcterms:created>
  <dc:creator>Administrator</dc:creator>
  <cp:lastModifiedBy>WPS_1528625045</cp:lastModifiedBy>
  <dcterms:modified xsi:type="dcterms:W3CDTF">2023-11-30T10:08:59Z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E4F675272CA3444399B648201926C180</vt:lpwstr>
  </property>
</Properties>
</file>