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1E" w:rsidRPr="00D02675" w:rsidRDefault="00081C1E" w:rsidP="00D02675">
      <w:pPr>
        <w:pStyle w:val="a5"/>
        <w:shd w:val="clear" w:color="auto" w:fill="FBF8F2"/>
        <w:spacing w:before="0" w:beforeAutospacing="0" w:after="0" w:afterAutospacing="0" w:line="560" w:lineRule="exact"/>
        <w:jc w:val="center"/>
        <w:rPr>
          <w:rFonts w:ascii="方正小标宋简体" w:eastAsia="方正小标宋简体" w:hAnsi="Times New Roman" w:cs="Times New Roman"/>
          <w:sz w:val="36"/>
          <w:szCs w:val="36"/>
        </w:rPr>
      </w:pPr>
      <w:bookmarkStart w:id="0" w:name="OLE_LINK1"/>
      <w:proofErr w:type="gramStart"/>
      <w:r w:rsidRPr="00D02675">
        <w:rPr>
          <w:rFonts w:ascii="方正小标宋简体" w:eastAsia="方正小标宋简体" w:hAnsi="Times New Roman" w:cs="Times New Roman" w:hint="eastAsia"/>
          <w:sz w:val="36"/>
          <w:szCs w:val="36"/>
        </w:rPr>
        <w:t>珠山区发改</w:t>
      </w:r>
      <w:proofErr w:type="gramEnd"/>
      <w:r w:rsidRPr="00D02675">
        <w:rPr>
          <w:rFonts w:ascii="方正小标宋简体" w:eastAsia="方正小标宋简体" w:hAnsi="Times New Roman" w:cs="Times New Roman" w:hint="eastAsia"/>
          <w:sz w:val="36"/>
          <w:szCs w:val="36"/>
        </w:rPr>
        <w:t>委2017年政府信息公开年度报告</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 </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根据《中华人民共和国政府信息公开条例》和</w:t>
      </w:r>
      <w:proofErr w:type="gramStart"/>
      <w:r w:rsidRPr="00D02675">
        <w:rPr>
          <w:rFonts w:ascii="仿宋_GB2312" w:eastAsia="仿宋_GB2312" w:hAnsi="Times New Roman" w:cs="Times New Roman" w:hint="eastAsia"/>
          <w:sz w:val="32"/>
          <w:szCs w:val="32"/>
        </w:rPr>
        <w:t>珠山区</w:t>
      </w:r>
      <w:proofErr w:type="gramEnd"/>
      <w:r w:rsidRPr="00D02675">
        <w:rPr>
          <w:rFonts w:ascii="仿宋_GB2312" w:eastAsia="仿宋_GB2312" w:hAnsi="Times New Roman" w:cs="Times New Roman" w:hint="eastAsia"/>
          <w:sz w:val="32"/>
          <w:szCs w:val="32"/>
        </w:rPr>
        <w:t>政府有关文件要求，</w:t>
      </w:r>
      <w:proofErr w:type="gramStart"/>
      <w:r w:rsidRPr="00D02675">
        <w:rPr>
          <w:rFonts w:ascii="仿宋_GB2312" w:eastAsia="仿宋_GB2312" w:hAnsi="Times New Roman" w:cs="Times New Roman" w:hint="eastAsia"/>
          <w:sz w:val="32"/>
          <w:szCs w:val="32"/>
        </w:rPr>
        <w:t>区发改委</w:t>
      </w:r>
      <w:proofErr w:type="gramEnd"/>
      <w:r w:rsidRPr="00D02675">
        <w:rPr>
          <w:rFonts w:ascii="仿宋_GB2312" w:eastAsia="仿宋_GB2312" w:hAnsi="Times New Roman" w:cs="Times New Roman" w:hint="eastAsia"/>
          <w:sz w:val="32"/>
          <w:szCs w:val="32"/>
        </w:rPr>
        <w:t>认真部署，切实加强政府信息公开工作，截至2017年底，我委政府信息公开工作顺利开展，具体情况如下：</w:t>
      </w:r>
    </w:p>
    <w:p w:rsidR="00081C1E" w:rsidRPr="00D02675" w:rsidRDefault="00081C1E" w:rsidP="00D02675">
      <w:pPr>
        <w:pStyle w:val="a5"/>
        <w:shd w:val="clear" w:color="auto" w:fill="FBF8F2"/>
        <w:spacing w:before="0" w:beforeAutospacing="0" w:after="0" w:afterAutospacing="0" w:line="560" w:lineRule="exact"/>
        <w:ind w:firstLine="640"/>
        <w:jc w:val="both"/>
        <w:rPr>
          <w:rFonts w:ascii="黑体" w:eastAsia="黑体" w:hAnsi="Times New Roman" w:cs="Times New Roman"/>
          <w:sz w:val="32"/>
          <w:szCs w:val="32"/>
        </w:rPr>
      </w:pPr>
      <w:r w:rsidRPr="00D02675">
        <w:rPr>
          <w:rFonts w:ascii="黑体" w:eastAsia="黑体" w:hAnsi="Times New Roman" w:cs="Times New Roman" w:hint="eastAsia"/>
          <w:sz w:val="32"/>
          <w:szCs w:val="32"/>
        </w:rPr>
        <w:t>一、领导重视，规范机构和制度建设</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proofErr w:type="gramStart"/>
      <w:r w:rsidRPr="00D02675">
        <w:rPr>
          <w:rFonts w:ascii="仿宋_GB2312" w:eastAsia="仿宋_GB2312" w:hAnsi="Times New Roman" w:cs="Times New Roman" w:hint="eastAsia"/>
          <w:sz w:val="32"/>
          <w:szCs w:val="32"/>
        </w:rPr>
        <w:t>区发改委</w:t>
      </w:r>
      <w:proofErr w:type="gramEnd"/>
      <w:r w:rsidRPr="00D02675">
        <w:rPr>
          <w:rFonts w:ascii="仿宋_GB2312" w:eastAsia="仿宋_GB2312" w:hAnsi="Times New Roman" w:cs="Times New Roman" w:hint="eastAsia"/>
          <w:sz w:val="32"/>
          <w:szCs w:val="32"/>
        </w:rPr>
        <w:t>领导对政府信息公开工作高度重视，委主要领导非常重视信息公开工作，经常听取信息公开工作情况汇报，亲自布置开展政府信息公开工作。</w:t>
      </w:r>
    </w:p>
    <w:p w:rsidR="00081C1E" w:rsidRPr="00D02675" w:rsidRDefault="00081C1E" w:rsidP="00D02675">
      <w:pPr>
        <w:pStyle w:val="a5"/>
        <w:shd w:val="clear" w:color="auto" w:fill="FBF8F2"/>
        <w:spacing w:before="0" w:beforeAutospacing="0" w:after="0" w:afterAutospacing="0" w:line="560" w:lineRule="exact"/>
        <w:ind w:firstLine="640"/>
        <w:jc w:val="both"/>
        <w:rPr>
          <w:rFonts w:ascii="黑体" w:eastAsia="黑体" w:hAnsi="Times New Roman" w:cs="Times New Roman"/>
          <w:sz w:val="32"/>
          <w:szCs w:val="32"/>
        </w:rPr>
      </w:pPr>
      <w:r w:rsidRPr="00D02675">
        <w:rPr>
          <w:rFonts w:ascii="黑体" w:eastAsia="黑体" w:hAnsi="Times New Roman" w:cs="Times New Roman" w:hint="eastAsia"/>
          <w:sz w:val="32"/>
          <w:szCs w:val="32"/>
        </w:rPr>
        <w:t>二、健全政府信息公开工作制度</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根据《条例》和</w:t>
      </w:r>
      <w:proofErr w:type="gramStart"/>
      <w:r w:rsidRPr="00D02675">
        <w:rPr>
          <w:rFonts w:ascii="仿宋_GB2312" w:eastAsia="仿宋_GB2312" w:hAnsi="Times New Roman" w:cs="Times New Roman" w:hint="eastAsia"/>
          <w:sz w:val="32"/>
          <w:szCs w:val="32"/>
        </w:rPr>
        <w:t>珠山区</w:t>
      </w:r>
      <w:proofErr w:type="gramEnd"/>
      <w:r w:rsidRPr="00D02675">
        <w:rPr>
          <w:rFonts w:ascii="仿宋_GB2312" w:eastAsia="仿宋_GB2312" w:hAnsi="Times New Roman" w:cs="Times New Roman" w:hint="eastAsia"/>
          <w:sz w:val="32"/>
          <w:szCs w:val="32"/>
        </w:rPr>
        <w:t>政府信息公开有关文件要求，我委制定了《政府信息公开制度》，明确了政府信息公开的工作内容、形式和公开、受理、回复的反馈机制。严格遵循政府信息公开基本原则开展信息公开工作，做到“依法公开，真实公正，注重实效，有利监督”。坚持以主动公开为原则，精心编制目录，建立健全信息公开平台，不断完善和改进结构和内容，及时将我委工作的动态和亮点准确地向全社会公开。提高办事效率，做好政府信息更新、增补和替换等维护工作，确保了政府信息公开工作依法、有序开展。</w:t>
      </w:r>
    </w:p>
    <w:p w:rsidR="00081C1E" w:rsidRPr="00D02675" w:rsidRDefault="00081C1E" w:rsidP="00D02675">
      <w:pPr>
        <w:pStyle w:val="a5"/>
        <w:shd w:val="clear" w:color="auto" w:fill="FBF8F2"/>
        <w:spacing w:before="0" w:beforeAutospacing="0" w:after="0" w:afterAutospacing="0" w:line="560" w:lineRule="exact"/>
        <w:ind w:firstLine="640"/>
        <w:jc w:val="both"/>
        <w:rPr>
          <w:rFonts w:ascii="黑体" w:eastAsia="黑体" w:hAnsi="Times New Roman" w:cs="Times New Roman"/>
          <w:sz w:val="32"/>
          <w:szCs w:val="32"/>
        </w:rPr>
      </w:pPr>
      <w:r w:rsidRPr="00D02675">
        <w:rPr>
          <w:rFonts w:ascii="黑体" w:eastAsia="黑体" w:hAnsi="Times New Roman" w:cs="Times New Roman" w:hint="eastAsia"/>
          <w:sz w:val="32"/>
          <w:szCs w:val="32"/>
        </w:rPr>
        <w:t>三、健全配套措施，强化工作督查</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为提高依法公开水平，我委在推进政府信息公开工作的过程中，严格依法管理，加强督促检查，强化监督，使政府信息公开工作制度化和规范化。进一步强化责任，严肃纪律，</w:t>
      </w:r>
      <w:r w:rsidRPr="00D02675">
        <w:rPr>
          <w:rFonts w:ascii="仿宋_GB2312" w:eastAsia="仿宋_GB2312" w:hAnsi="Times New Roman" w:cs="Times New Roman" w:hint="eastAsia"/>
          <w:sz w:val="32"/>
          <w:szCs w:val="32"/>
        </w:rPr>
        <w:lastRenderedPageBreak/>
        <w:t>保证政府公开信息的连续性。积极贯彻实施信息监督检查制度，严格把握公开程序，边学习、边修改、边完善，广泛接受服务对象的监督，切实做好政府信息公开工作。凡拟上网公开的信息均有分管领导进行信息审核，相关人员再进行信息发布，确保信息及时、准确地发布到政府信息公开平台上，按时、按要求、按质量地完成我委的政府信息公开工作。</w:t>
      </w:r>
    </w:p>
    <w:p w:rsidR="00081C1E" w:rsidRPr="00D02675" w:rsidRDefault="00081C1E" w:rsidP="00D02675">
      <w:pPr>
        <w:pStyle w:val="a5"/>
        <w:shd w:val="clear" w:color="auto" w:fill="FBF8F2"/>
        <w:spacing w:before="0" w:beforeAutospacing="0" w:after="0" w:afterAutospacing="0" w:line="560" w:lineRule="exact"/>
        <w:ind w:firstLine="640"/>
        <w:jc w:val="both"/>
        <w:rPr>
          <w:rFonts w:ascii="黑体" w:eastAsia="黑体" w:hAnsi="Times New Roman" w:cs="Times New Roman"/>
          <w:sz w:val="32"/>
          <w:szCs w:val="32"/>
        </w:rPr>
      </w:pPr>
      <w:r w:rsidRPr="00D02675">
        <w:rPr>
          <w:rFonts w:ascii="黑体" w:eastAsia="黑体" w:hAnsi="Times New Roman" w:cs="Times New Roman" w:hint="eastAsia"/>
          <w:sz w:val="32"/>
          <w:szCs w:val="32"/>
        </w:rPr>
        <w:t>四、主动公开政府信息情况</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我委在2017年累计主动公开信息220条，为了落实公众知情权，今年我委不断深化公开内容，主动公开与公众密切相关的信息，通过及时主动公开这些与公众密切相关的事项，便于公众维护自己的合法权益，达到良好效果。</w:t>
      </w:r>
    </w:p>
    <w:p w:rsidR="00081C1E" w:rsidRPr="00D02675" w:rsidRDefault="00081C1E" w:rsidP="00D02675">
      <w:pPr>
        <w:pStyle w:val="a5"/>
        <w:shd w:val="clear" w:color="auto" w:fill="FBF8F2"/>
        <w:spacing w:before="0" w:beforeAutospacing="0" w:after="0" w:afterAutospacing="0" w:line="560" w:lineRule="exact"/>
        <w:ind w:firstLine="640"/>
        <w:jc w:val="both"/>
        <w:rPr>
          <w:rFonts w:ascii="黑体" w:eastAsia="黑体" w:hAnsi="Times New Roman" w:cs="Times New Roman"/>
          <w:sz w:val="32"/>
          <w:szCs w:val="32"/>
        </w:rPr>
      </w:pPr>
      <w:r w:rsidRPr="00D02675">
        <w:rPr>
          <w:rFonts w:ascii="黑体" w:eastAsia="黑体" w:hAnsi="Times New Roman" w:cs="Times New Roman" w:hint="eastAsia"/>
          <w:sz w:val="32"/>
          <w:szCs w:val="32"/>
        </w:rPr>
        <w:t>五、下一步的工作重点</w:t>
      </w:r>
    </w:p>
    <w:p w:rsidR="00081C1E" w:rsidRPr="00D02675" w:rsidRDefault="00081C1E" w:rsidP="00D02675">
      <w:pPr>
        <w:pStyle w:val="a5"/>
        <w:shd w:val="clear" w:color="auto" w:fill="FBF8F2"/>
        <w:spacing w:before="0" w:beforeAutospacing="0" w:after="0" w:afterAutospacing="0" w:line="560" w:lineRule="exact"/>
        <w:ind w:firstLine="640"/>
        <w:jc w:val="both"/>
        <w:rPr>
          <w:rFonts w:ascii="仿宋_GB2312" w:eastAsia="仿宋_GB2312" w:hAnsi="Times New Roman" w:cs="Times New Roman"/>
          <w:sz w:val="32"/>
          <w:szCs w:val="32"/>
        </w:rPr>
      </w:pPr>
      <w:r w:rsidRPr="00D02675">
        <w:rPr>
          <w:rFonts w:ascii="仿宋_GB2312" w:eastAsia="仿宋_GB2312" w:hAnsi="Times New Roman" w:cs="Times New Roman" w:hint="eastAsia"/>
          <w:sz w:val="32"/>
          <w:szCs w:val="32"/>
        </w:rPr>
        <w:t>为进一步做好我委政府信息公开工作，把政府信息公开工作做到制度化和规范化，2018年将采取有效措施，深化和规范政府信息公开工作，着重从信息公开制度、信息公开内容和信息公开督查制度三方面做好我委政府信息公开工作，推动政府信息公开工作再上新台阶。</w:t>
      </w:r>
    </w:p>
    <w:p w:rsidR="00081C1E" w:rsidRPr="00D02675" w:rsidRDefault="00081C1E" w:rsidP="00D02675">
      <w:pPr>
        <w:pStyle w:val="a5"/>
        <w:shd w:val="clear" w:color="auto" w:fill="FBF8F2"/>
        <w:spacing w:before="0" w:beforeAutospacing="0" w:after="0" w:afterAutospacing="0" w:line="560" w:lineRule="exact"/>
        <w:ind w:firstLine="643"/>
        <w:jc w:val="both"/>
        <w:rPr>
          <w:rFonts w:ascii="仿宋_GB2312" w:eastAsia="仿宋_GB2312" w:hAnsi="Times New Roman" w:cs="Times New Roman"/>
          <w:sz w:val="32"/>
          <w:szCs w:val="32"/>
        </w:rPr>
      </w:pPr>
      <w:r w:rsidRPr="00D02675">
        <w:rPr>
          <w:rFonts w:ascii="仿宋_GB2312" w:eastAsia="仿宋_GB2312" w:hAnsi="Times New Roman" w:cs="Times New Roman" w:hint="eastAsia"/>
          <w:bCs/>
          <w:sz w:val="32"/>
          <w:szCs w:val="32"/>
        </w:rPr>
        <w:t>1.建立长效工作机制。</w:t>
      </w:r>
      <w:r w:rsidRPr="00D02675">
        <w:rPr>
          <w:rFonts w:ascii="仿宋_GB2312" w:eastAsia="仿宋_GB2312" w:hAnsi="Times New Roman" w:cs="Times New Roman" w:hint="eastAsia"/>
          <w:sz w:val="32"/>
          <w:szCs w:val="32"/>
        </w:rPr>
        <w:t>进一步完善政府信息公开工作制度，进一步更新信息公开指南和目录，更好地向群众提供政府信息公开服务，确保政府信息公开工作制度化、规范化发展，深入、持续、高效地开展政府信息公开工作。</w:t>
      </w:r>
    </w:p>
    <w:p w:rsidR="00081C1E" w:rsidRPr="00D02675" w:rsidRDefault="00081C1E" w:rsidP="00D02675">
      <w:pPr>
        <w:pStyle w:val="a5"/>
        <w:shd w:val="clear" w:color="auto" w:fill="FBF8F2"/>
        <w:spacing w:before="0" w:beforeAutospacing="0" w:after="0" w:afterAutospacing="0" w:line="560" w:lineRule="exact"/>
        <w:ind w:firstLine="643"/>
        <w:jc w:val="both"/>
        <w:rPr>
          <w:rFonts w:ascii="仿宋_GB2312" w:eastAsia="仿宋_GB2312" w:hAnsi="Times New Roman" w:cs="Times New Roman"/>
          <w:sz w:val="32"/>
          <w:szCs w:val="32"/>
        </w:rPr>
      </w:pPr>
      <w:r w:rsidRPr="00D02675">
        <w:rPr>
          <w:rFonts w:ascii="仿宋_GB2312" w:eastAsia="仿宋_GB2312" w:hAnsi="Times New Roman" w:cs="Times New Roman" w:hint="eastAsia"/>
          <w:bCs/>
          <w:sz w:val="32"/>
          <w:szCs w:val="32"/>
        </w:rPr>
        <w:t>2.深化信息公开内容。</w:t>
      </w:r>
      <w:r w:rsidRPr="00D02675">
        <w:rPr>
          <w:rFonts w:ascii="仿宋_GB2312" w:eastAsia="仿宋_GB2312" w:hAnsi="Times New Roman" w:cs="Times New Roman" w:hint="eastAsia"/>
          <w:sz w:val="32"/>
          <w:szCs w:val="32"/>
        </w:rPr>
        <w:t>逐步深化和完善信息公开的内容范围，根据各栏目公开信息的内容和时限要求，及时更新和维护，突出信息公开方便公众办事等方面的功能。</w:t>
      </w:r>
    </w:p>
    <w:p w:rsidR="00081C1E" w:rsidRPr="00D02675" w:rsidRDefault="00081C1E" w:rsidP="00D02675">
      <w:pPr>
        <w:pStyle w:val="a5"/>
        <w:shd w:val="clear" w:color="auto" w:fill="FBF8F2"/>
        <w:spacing w:before="0" w:beforeAutospacing="0" w:after="0" w:afterAutospacing="0" w:line="560" w:lineRule="exact"/>
        <w:ind w:firstLine="643"/>
        <w:jc w:val="both"/>
        <w:rPr>
          <w:rFonts w:ascii="仿宋_GB2312" w:eastAsia="仿宋_GB2312" w:hAnsi="Times New Roman" w:cs="Times New Roman"/>
          <w:sz w:val="32"/>
          <w:szCs w:val="32"/>
        </w:rPr>
      </w:pPr>
      <w:r w:rsidRPr="00D02675">
        <w:rPr>
          <w:rFonts w:ascii="仿宋_GB2312" w:eastAsia="仿宋_GB2312" w:hAnsi="Times New Roman" w:cs="Times New Roman" w:hint="eastAsia"/>
          <w:bCs/>
          <w:sz w:val="32"/>
          <w:szCs w:val="32"/>
        </w:rPr>
        <w:lastRenderedPageBreak/>
        <w:t>3.加强信息公开工作督促检查，确保信息公开的质量和效率。</w:t>
      </w:r>
      <w:r w:rsidRPr="00D02675">
        <w:rPr>
          <w:rFonts w:ascii="仿宋_GB2312" w:eastAsia="仿宋_GB2312" w:hAnsi="Times New Roman" w:cs="Times New Roman" w:hint="eastAsia"/>
          <w:sz w:val="32"/>
          <w:szCs w:val="32"/>
        </w:rPr>
        <w:t>实行社会评议制度，自觉接受人大、政协、群众团体、新闻媒体以及监察部门的监督，及时受理并认真处理涉及政府信息公开的各类举报、投诉、咨询留言等，虚心听取群众对</w:t>
      </w:r>
      <w:proofErr w:type="gramStart"/>
      <w:r w:rsidRPr="00D02675">
        <w:rPr>
          <w:rFonts w:ascii="仿宋_GB2312" w:eastAsia="仿宋_GB2312" w:hAnsi="Times New Roman" w:cs="Times New Roman" w:hint="eastAsia"/>
          <w:sz w:val="32"/>
          <w:szCs w:val="32"/>
        </w:rPr>
        <w:t>发改系统</w:t>
      </w:r>
      <w:proofErr w:type="gramEnd"/>
      <w:r w:rsidRPr="00D02675">
        <w:rPr>
          <w:rFonts w:ascii="仿宋_GB2312" w:eastAsia="仿宋_GB2312" w:hAnsi="Times New Roman" w:cs="Times New Roman" w:hint="eastAsia"/>
          <w:sz w:val="32"/>
          <w:szCs w:val="32"/>
        </w:rPr>
        <w:t>政府信息公开情况的意见和建议，不断完善和改进工作，切实做好政府信息公开工作。</w:t>
      </w:r>
    </w:p>
    <w:p w:rsidR="00C0712E" w:rsidRDefault="00C0712E" w:rsidP="00D02675">
      <w:pPr>
        <w:spacing w:line="560" w:lineRule="exact"/>
        <w:rPr>
          <w:rFonts w:ascii="仿宋_GB2312" w:eastAsia="仿宋_GB2312"/>
          <w:sz w:val="32"/>
          <w:szCs w:val="32"/>
        </w:rPr>
      </w:pPr>
    </w:p>
    <w:p w:rsidR="00EE7060" w:rsidRDefault="00EE7060" w:rsidP="00D02675">
      <w:pPr>
        <w:spacing w:line="560" w:lineRule="exact"/>
        <w:rPr>
          <w:rFonts w:ascii="仿宋_GB2312" w:eastAsia="仿宋_GB2312"/>
          <w:sz w:val="32"/>
          <w:szCs w:val="32"/>
        </w:rPr>
      </w:pPr>
    </w:p>
    <w:p w:rsidR="00EE7060" w:rsidRDefault="00EE7060" w:rsidP="00D02675">
      <w:pPr>
        <w:spacing w:line="560" w:lineRule="exact"/>
        <w:rPr>
          <w:rFonts w:ascii="仿宋_GB2312" w:eastAsia="仿宋_GB2312"/>
          <w:sz w:val="32"/>
          <w:szCs w:val="32"/>
        </w:rPr>
      </w:pPr>
    </w:p>
    <w:p w:rsidR="00EE7060" w:rsidRDefault="00EE7060" w:rsidP="00D02675">
      <w:pPr>
        <w:spacing w:line="560" w:lineRule="exact"/>
        <w:rPr>
          <w:rFonts w:ascii="仿宋_GB2312" w:eastAsia="仿宋_GB2312"/>
          <w:sz w:val="32"/>
          <w:szCs w:val="32"/>
        </w:rPr>
      </w:pPr>
    </w:p>
    <w:p w:rsidR="00EE7060" w:rsidRDefault="00EE7060" w:rsidP="00EE7060">
      <w:pPr>
        <w:spacing w:line="560" w:lineRule="exact"/>
        <w:ind w:firstLineChars="1550" w:firstLine="4960"/>
        <w:rPr>
          <w:rFonts w:ascii="仿宋_GB2312" w:eastAsia="仿宋_GB2312"/>
          <w:sz w:val="32"/>
          <w:szCs w:val="32"/>
        </w:rPr>
      </w:pPr>
      <w:proofErr w:type="gramStart"/>
      <w:r>
        <w:rPr>
          <w:rFonts w:ascii="仿宋_GB2312" w:eastAsia="仿宋_GB2312" w:hint="eastAsia"/>
          <w:sz w:val="32"/>
          <w:szCs w:val="32"/>
        </w:rPr>
        <w:t>珠山区发改</w:t>
      </w:r>
      <w:proofErr w:type="gramEnd"/>
      <w:r>
        <w:rPr>
          <w:rFonts w:ascii="仿宋_GB2312" w:eastAsia="仿宋_GB2312" w:hint="eastAsia"/>
          <w:sz w:val="32"/>
          <w:szCs w:val="32"/>
        </w:rPr>
        <w:t>委</w:t>
      </w:r>
    </w:p>
    <w:p w:rsidR="00EE7060" w:rsidRPr="00D02675" w:rsidRDefault="00EE7060" w:rsidP="00EE7060">
      <w:pPr>
        <w:spacing w:line="560" w:lineRule="exact"/>
        <w:ind w:firstLineChars="1500" w:firstLine="4800"/>
        <w:rPr>
          <w:rFonts w:ascii="仿宋_GB2312" w:eastAsia="仿宋_GB2312"/>
          <w:sz w:val="32"/>
          <w:szCs w:val="32"/>
        </w:rPr>
      </w:pPr>
      <w:r>
        <w:rPr>
          <w:rFonts w:ascii="仿宋_GB2312" w:eastAsia="仿宋_GB2312" w:hint="eastAsia"/>
          <w:sz w:val="32"/>
          <w:szCs w:val="32"/>
        </w:rPr>
        <w:t>201</w:t>
      </w:r>
      <w:r w:rsidR="00F32821">
        <w:rPr>
          <w:rFonts w:ascii="仿宋_GB2312" w:eastAsia="仿宋_GB2312" w:hint="eastAsia"/>
          <w:sz w:val="32"/>
          <w:szCs w:val="32"/>
        </w:rPr>
        <w:t>8</w:t>
      </w:r>
      <w:r>
        <w:rPr>
          <w:rFonts w:ascii="仿宋_GB2312" w:eastAsia="仿宋_GB2312" w:hint="eastAsia"/>
          <w:sz w:val="32"/>
          <w:szCs w:val="32"/>
        </w:rPr>
        <w:t>年3月12日</w:t>
      </w:r>
      <w:bookmarkEnd w:id="0"/>
    </w:p>
    <w:sectPr w:rsidR="00EE7060" w:rsidRPr="00D02675" w:rsidSect="00C07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D94" w:rsidRDefault="00B93D94" w:rsidP="00081C1E">
      <w:r>
        <w:separator/>
      </w:r>
    </w:p>
  </w:endnote>
  <w:endnote w:type="continuationSeparator" w:id="0">
    <w:p w:rsidR="00B93D94" w:rsidRDefault="00B93D94" w:rsidP="00081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D94" w:rsidRDefault="00B93D94" w:rsidP="00081C1E">
      <w:r>
        <w:separator/>
      </w:r>
    </w:p>
  </w:footnote>
  <w:footnote w:type="continuationSeparator" w:id="0">
    <w:p w:rsidR="00B93D94" w:rsidRDefault="00B93D94" w:rsidP="00081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1C1E"/>
    <w:rsid w:val="00081C1E"/>
    <w:rsid w:val="00153659"/>
    <w:rsid w:val="0039751C"/>
    <w:rsid w:val="003E45E6"/>
    <w:rsid w:val="004A176A"/>
    <w:rsid w:val="006E110E"/>
    <w:rsid w:val="00A00422"/>
    <w:rsid w:val="00B93D94"/>
    <w:rsid w:val="00C0712E"/>
    <w:rsid w:val="00D02675"/>
    <w:rsid w:val="00E726E7"/>
    <w:rsid w:val="00EE7060"/>
    <w:rsid w:val="00F32821"/>
    <w:rsid w:val="00FD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C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C1E"/>
    <w:rPr>
      <w:sz w:val="18"/>
      <w:szCs w:val="18"/>
    </w:rPr>
  </w:style>
  <w:style w:type="paragraph" w:styleId="a4">
    <w:name w:val="footer"/>
    <w:basedOn w:val="a"/>
    <w:link w:val="Char0"/>
    <w:uiPriority w:val="99"/>
    <w:semiHidden/>
    <w:unhideWhenUsed/>
    <w:rsid w:val="00081C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1C1E"/>
    <w:rPr>
      <w:sz w:val="18"/>
      <w:szCs w:val="18"/>
    </w:rPr>
  </w:style>
  <w:style w:type="paragraph" w:styleId="a5">
    <w:name w:val="Normal (Web)"/>
    <w:basedOn w:val="a"/>
    <w:uiPriority w:val="99"/>
    <w:semiHidden/>
    <w:unhideWhenUsed/>
    <w:rsid w:val="00081C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47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636</Words>
  <Characters>644</Characters>
  <Application>Microsoft Office Word</Application>
  <DocSecurity>0</DocSecurity>
  <Lines>32</Lines>
  <Paragraphs>17</Paragraphs>
  <ScaleCrop>false</ScaleCrop>
  <Company>发改委</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2018-03-12T02:12:00Z</dcterms:created>
  <dcterms:modified xsi:type="dcterms:W3CDTF">2018-03-12T02:25:00Z</dcterms:modified>
</cp:coreProperties>
</file>